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A81" w:rsidRPr="00143ED1" w:rsidRDefault="00313F89" w:rsidP="00143ED1">
      <w:pPr>
        <w:spacing w:before="0" w:after="0"/>
        <w:contextualSpacing/>
        <w:jc w:val="center"/>
        <w:rPr>
          <w:b/>
          <w:sz w:val="40"/>
          <w:szCs w:val="40"/>
        </w:rPr>
      </w:pPr>
      <w:r w:rsidRPr="00143ED1">
        <w:rPr>
          <w:b/>
          <w:sz w:val="40"/>
          <w:szCs w:val="40"/>
        </w:rPr>
        <w:t>EDITAL</w:t>
      </w:r>
    </w:p>
    <w:p w:rsidR="00313F89" w:rsidRPr="00143ED1" w:rsidRDefault="00313F89" w:rsidP="00143ED1">
      <w:pPr>
        <w:spacing w:before="0" w:after="0"/>
        <w:contextualSpacing/>
        <w:jc w:val="center"/>
        <w:rPr>
          <w:b/>
          <w:sz w:val="40"/>
          <w:szCs w:val="40"/>
        </w:rPr>
      </w:pPr>
      <w:r w:rsidRPr="00143ED1">
        <w:rPr>
          <w:b/>
          <w:sz w:val="40"/>
          <w:szCs w:val="40"/>
        </w:rPr>
        <w:t xml:space="preserve">PREGÃO </w:t>
      </w:r>
      <w:r w:rsidR="005B54FB" w:rsidRPr="00143ED1">
        <w:rPr>
          <w:b/>
          <w:sz w:val="40"/>
          <w:szCs w:val="40"/>
        </w:rPr>
        <w:t>PRESENCIAL</w:t>
      </w:r>
      <w:r w:rsidRPr="00143ED1">
        <w:rPr>
          <w:b/>
          <w:sz w:val="40"/>
          <w:szCs w:val="40"/>
        </w:rPr>
        <w:t xml:space="preserve"> N.º </w:t>
      </w:r>
      <w:r w:rsidR="005C1C02">
        <w:rPr>
          <w:b/>
          <w:sz w:val="40"/>
          <w:szCs w:val="40"/>
        </w:rPr>
        <w:t>007/2014</w:t>
      </w:r>
    </w:p>
    <w:p w:rsidR="00500968" w:rsidRPr="00143ED1" w:rsidRDefault="00500968" w:rsidP="00143ED1">
      <w:pPr>
        <w:spacing w:before="0" w:after="0"/>
        <w:contextualSpacing/>
        <w:rPr>
          <w:b/>
          <w:szCs w:val="24"/>
        </w:rPr>
      </w:pPr>
    </w:p>
    <w:p w:rsidR="00500968" w:rsidRPr="00143ED1" w:rsidRDefault="00500968" w:rsidP="00143ED1">
      <w:pPr>
        <w:spacing w:before="0" w:after="0"/>
        <w:contextualSpacing/>
        <w:rPr>
          <w:b/>
          <w:szCs w:val="24"/>
        </w:rPr>
      </w:pPr>
    </w:p>
    <w:p w:rsidR="00313F89" w:rsidRPr="00143ED1" w:rsidRDefault="00313F89" w:rsidP="00143ED1">
      <w:pPr>
        <w:spacing w:before="0" w:after="0"/>
        <w:contextualSpacing/>
        <w:jc w:val="both"/>
        <w:rPr>
          <w:b/>
          <w:szCs w:val="24"/>
        </w:rPr>
      </w:pPr>
      <w:r w:rsidRPr="00143ED1">
        <w:rPr>
          <w:b/>
          <w:szCs w:val="24"/>
        </w:rPr>
        <w:t xml:space="preserve">PROCESSO N.º </w:t>
      </w:r>
      <w:r w:rsidR="005C1C02">
        <w:rPr>
          <w:b/>
          <w:szCs w:val="24"/>
        </w:rPr>
        <w:t>4799/2014-0</w:t>
      </w:r>
    </w:p>
    <w:p w:rsidR="00313F89" w:rsidRPr="00143ED1" w:rsidRDefault="00313F89" w:rsidP="00143ED1">
      <w:pPr>
        <w:spacing w:before="0" w:after="0"/>
        <w:contextualSpacing/>
        <w:jc w:val="both"/>
        <w:rPr>
          <w:b/>
          <w:szCs w:val="24"/>
        </w:rPr>
      </w:pPr>
      <w:r w:rsidRPr="00143ED1">
        <w:rPr>
          <w:b/>
          <w:szCs w:val="24"/>
        </w:rPr>
        <w:t xml:space="preserve">Tipo de Licitação: </w:t>
      </w:r>
      <w:r w:rsidR="00F35EA8" w:rsidRPr="00143ED1">
        <w:rPr>
          <w:b/>
          <w:szCs w:val="24"/>
        </w:rPr>
        <w:t xml:space="preserve">PREGÃO PRESENCIAL POR </w:t>
      </w:r>
      <w:r w:rsidRPr="00143ED1">
        <w:rPr>
          <w:b/>
          <w:szCs w:val="24"/>
        </w:rPr>
        <w:t>MENOR PREÇO</w:t>
      </w:r>
      <w:r w:rsidR="00EA6368" w:rsidRPr="00143ED1">
        <w:rPr>
          <w:b/>
          <w:szCs w:val="24"/>
        </w:rPr>
        <w:t xml:space="preserve"> </w:t>
      </w:r>
      <w:r w:rsidR="00772405" w:rsidRPr="00143ED1">
        <w:rPr>
          <w:b/>
          <w:szCs w:val="24"/>
        </w:rPr>
        <w:t>GLOBAL</w:t>
      </w:r>
      <w:r w:rsidR="00F86890">
        <w:rPr>
          <w:b/>
          <w:szCs w:val="24"/>
        </w:rPr>
        <w:t xml:space="preserve"> POR LOTE</w:t>
      </w:r>
    </w:p>
    <w:p w:rsidR="00313F89" w:rsidRPr="00143ED1" w:rsidRDefault="00313F89" w:rsidP="00143ED1">
      <w:pPr>
        <w:spacing w:before="0" w:after="0"/>
        <w:contextualSpacing/>
        <w:jc w:val="both"/>
        <w:rPr>
          <w:b/>
          <w:szCs w:val="24"/>
        </w:rPr>
      </w:pPr>
      <w:r w:rsidRPr="00143ED1">
        <w:rPr>
          <w:b/>
          <w:szCs w:val="24"/>
        </w:rPr>
        <w:t>Data</w:t>
      </w:r>
      <w:r w:rsidR="005B54FB" w:rsidRPr="00143ED1">
        <w:rPr>
          <w:b/>
          <w:szCs w:val="24"/>
        </w:rPr>
        <w:t xml:space="preserve"> de Realização do Pregão</w:t>
      </w:r>
      <w:r w:rsidRPr="00143ED1">
        <w:rPr>
          <w:b/>
          <w:szCs w:val="24"/>
        </w:rPr>
        <w:t xml:space="preserve">: </w:t>
      </w:r>
      <w:r w:rsidR="005C1C02">
        <w:rPr>
          <w:b/>
          <w:szCs w:val="24"/>
        </w:rPr>
        <w:t>11 de dezembro de 2014</w:t>
      </w:r>
    </w:p>
    <w:p w:rsidR="002E2900" w:rsidRPr="00143ED1" w:rsidRDefault="00313F89" w:rsidP="00143ED1">
      <w:pPr>
        <w:spacing w:before="0" w:after="0"/>
        <w:contextualSpacing/>
        <w:jc w:val="both"/>
        <w:rPr>
          <w:b/>
          <w:szCs w:val="24"/>
        </w:rPr>
      </w:pPr>
      <w:r w:rsidRPr="00143ED1">
        <w:rPr>
          <w:b/>
          <w:szCs w:val="24"/>
        </w:rPr>
        <w:t xml:space="preserve">Horário: </w:t>
      </w:r>
      <w:r w:rsidR="00287EB5">
        <w:rPr>
          <w:b/>
          <w:szCs w:val="24"/>
        </w:rPr>
        <w:t>1</w:t>
      </w:r>
      <w:r w:rsidR="005C1C02">
        <w:rPr>
          <w:b/>
          <w:szCs w:val="24"/>
        </w:rPr>
        <w:t>0</w:t>
      </w:r>
      <w:r w:rsidR="00287EB5">
        <w:rPr>
          <w:b/>
          <w:szCs w:val="24"/>
        </w:rPr>
        <w:t>:00</w:t>
      </w:r>
      <w:r w:rsidR="00A93036" w:rsidRPr="00143ED1">
        <w:rPr>
          <w:b/>
          <w:szCs w:val="24"/>
        </w:rPr>
        <w:t xml:space="preserve"> </w:t>
      </w:r>
      <w:r w:rsidRPr="00143ED1">
        <w:rPr>
          <w:b/>
          <w:szCs w:val="24"/>
        </w:rPr>
        <w:t>(</w:t>
      </w:r>
      <w:r w:rsidR="005C1C02">
        <w:rPr>
          <w:b/>
          <w:szCs w:val="24"/>
        </w:rPr>
        <w:t>dez</w:t>
      </w:r>
      <w:r w:rsidR="00287EB5">
        <w:rPr>
          <w:b/>
          <w:szCs w:val="24"/>
        </w:rPr>
        <w:t xml:space="preserve"> horas</w:t>
      </w:r>
      <w:r w:rsidRPr="00143ED1">
        <w:rPr>
          <w:b/>
          <w:szCs w:val="24"/>
        </w:rPr>
        <w:t>)</w:t>
      </w:r>
    </w:p>
    <w:p w:rsidR="005B54FB" w:rsidRDefault="00313F89" w:rsidP="00143ED1">
      <w:pPr>
        <w:spacing w:before="0" w:after="0"/>
        <w:contextualSpacing/>
        <w:jc w:val="both"/>
        <w:rPr>
          <w:szCs w:val="24"/>
        </w:rPr>
      </w:pPr>
      <w:r w:rsidRPr="00143ED1">
        <w:rPr>
          <w:b/>
          <w:szCs w:val="24"/>
        </w:rPr>
        <w:t xml:space="preserve">Local: </w:t>
      </w:r>
      <w:r w:rsidR="00A33A7B" w:rsidRPr="00143ED1">
        <w:rPr>
          <w:szCs w:val="24"/>
        </w:rPr>
        <w:t>DEFENSORIA PÚBLICA DO ESTADO DA PARAÍBA, com sede no Parque Sólon de Lucena, nº 300, Centro, João Pessoa/PB, CEP: 58.013-130, na sala da Comissão Permanente de Licitação. (1º ANDAR).</w:t>
      </w:r>
    </w:p>
    <w:p w:rsidR="00AA340E" w:rsidRDefault="00C67A1A" w:rsidP="00143ED1">
      <w:pPr>
        <w:spacing w:before="0" w:after="0"/>
        <w:contextualSpacing/>
        <w:jc w:val="both"/>
        <w:rPr>
          <w:szCs w:val="24"/>
        </w:rPr>
      </w:pPr>
      <w:r>
        <w:rPr>
          <w:b/>
          <w:szCs w:val="24"/>
        </w:rPr>
        <w:t xml:space="preserve">ESTA LICITAÇÃO </w:t>
      </w:r>
      <w:r w:rsidRPr="00C67A1A">
        <w:rPr>
          <w:b/>
          <w:szCs w:val="24"/>
        </w:rPr>
        <w:t>ENVOLVE SERVIÇO DE ENGENHARIA</w:t>
      </w:r>
      <w:r>
        <w:rPr>
          <w:b/>
          <w:szCs w:val="24"/>
        </w:rPr>
        <w:t>?</w:t>
      </w:r>
      <w:r>
        <w:rPr>
          <w:szCs w:val="24"/>
        </w:rPr>
        <w:t xml:space="preserve"> [ </w:t>
      </w:r>
      <w:r w:rsidR="006A653F">
        <w:rPr>
          <w:szCs w:val="24"/>
        </w:rPr>
        <w:t>x</w:t>
      </w:r>
      <w:r>
        <w:rPr>
          <w:szCs w:val="24"/>
        </w:rPr>
        <w:t xml:space="preserve"> ] Sim; [ </w:t>
      </w:r>
      <w:r w:rsidR="006A653F">
        <w:rPr>
          <w:szCs w:val="24"/>
        </w:rPr>
        <w:t xml:space="preserve"> </w:t>
      </w:r>
      <w:r>
        <w:rPr>
          <w:szCs w:val="24"/>
        </w:rPr>
        <w:t xml:space="preserve"> ] Não; Se sim, aplica-se o disposto no item 6.11.7;</w:t>
      </w:r>
    </w:p>
    <w:p w:rsidR="00C67A1A" w:rsidRPr="00143ED1" w:rsidRDefault="00C67A1A" w:rsidP="00143ED1">
      <w:pPr>
        <w:spacing w:before="0" w:after="0"/>
        <w:contextualSpacing/>
        <w:jc w:val="both"/>
        <w:rPr>
          <w:szCs w:val="24"/>
        </w:rPr>
      </w:pPr>
      <w:r w:rsidRPr="00C67A1A">
        <w:rPr>
          <w:b/>
          <w:szCs w:val="24"/>
        </w:rPr>
        <w:t>ESTA LICITAÇÃO TEM POR FINALIDADE A FORMAÇÃO DE REGISTRO DE PREÇO</w:t>
      </w:r>
      <w:r>
        <w:rPr>
          <w:b/>
          <w:szCs w:val="24"/>
        </w:rPr>
        <w:t>S?</w:t>
      </w:r>
      <w:r w:rsidR="006A653F">
        <w:rPr>
          <w:szCs w:val="24"/>
        </w:rPr>
        <w:t xml:space="preserve"> [  </w:t>
      </w:r>
      <w:r>
        <w:rPr>
          <w:szCs w:val="24"/>
        </w:rPr>
        <w:t xml:space="preserve"> ] Sim; [ </w:t>
      </w:r>
      <w:r w:rsidR="006A653F">
        <w:rPr>
          <w:szCs w:val="24"/>
        </w:rPr>
        <w:t>x</w:t>
      </w:r>
      <w:r>
        <w:rPr>
          <w:szCs w:val="24"/>
        </w:rPr>
        <w:t xml:space="preserve"> ] Não; Se sim, aplica-se o disposto no item 13, e seus subitens.</w:t>
      </w:r>
    </w:p>
    <w:p w:rsidR="00343E3D" w:rsidRPr="00143ED1" w:rsidRDefault="00343E3D" w:rsidP="00143ED1">
      <w:pPr>
        <w:spacing w:before="0" w:after="0"/>
        <w:contextualSpacing/>
        <w:jc w:val="both"/>
        <w:rPr>
          <w:szCs w:val="24"/>
        </w:rPr>
      </w:pPr>
    </w:p>
    <w:p w:rsidR="005B54FB" w:rsidRPr="00143ED1" w:rsidRDefault="005B54FB" w:rsidP="00143ED1">
      <w:pPr>
        <w:spacing w:before="0" w:after="0"/>
        <w:ind w:firstLine="1134"/>
        <w:contextualSpacing/>
        <w:jc w:val="both"/>
        <w:rPr>
          <w:szCs w:val="24"/>
        </w:rPr>
      </w:pPr>
      <w:r w:rsidRPr="00143ED1">
        <w:rPr>
          <w:szCs w:val="24"/>
        </w:rPr>
        <w:t xml:space="preserve">A </w:t>
      </w:r>
      <w:r w:rsidRPr="00143ED1">
        <w:rPr>
          <w:b/>
          <w:szCs w:val="24"/>
        </w:rPr>
        <w:t>DEFENSORIA PÚBLICA DO ESTADO DA PARAÍBA</w:t>
      </w:r>
      <w:r w:rsidRPr="00143ED1">
        <w:rPr>
          <w:szCs w:val="24"/>
        </w:rPr>
        <w:t xml:space="preserve">, com sede no Parque </w:t>
      </w:r>
      <w:r w:rsidR="003A1BFA" w:rsidRPr="00143ED1">
        <w:rPr>
          <w:szCs w:val="24"/>
        </w:rPr>
        <w:t>Sólon</w:t>
      </w:r>
      <w:r w:rsidRPr="00143ED1">
        <w:rPr>
          <w:szCs w:val="24"/>
        </w:rPr>
        <w:t xml:space="preserve"> de Lucena, nº 300, Centro, João Pessoa/PB, CEP: 58.013-130, torna público que devidamente autorizado pelo Defensor Público Geral do Estado da Paraíba, na forma do disposto no Processo Administrativo n.º</w:t>
      </w:r>
      <w:r w:rsidR="00E33594" w:rsidRPr="00143ED1">
        <w:rPr>
          <w:szCs w:val="24"/>
        </w:rPr>
        <w:t xml:space="preserve"> </w:t>
      </w:r>
      <w:r w:rsidR="005C1C02">
        <w:rPr>
          <w:szCs w:val="24"/>
        </w:rPr>
        <w:t>4799/2014-0</w:t>
      </w:r>
      <w:r w:rsidR="00E33594" w:rsidRPr="00143ED1">
        <w:rPr>
          <w:szCs w:val="24"/>
        </w:rPr>
        <w:t xml:space="preserve"> </w:t>
      </w:r>
      <w:r w:rsidRPr="00143ED1">
        <w:rPr>
          <w:szCs w:val="24"/>
        </w:rPr>
        <w:t xml:space="preserve">fará realizar no dia </w:t>
      </w:r>
      <w:r w:rsidR="005C1C02">
        <w:rPr>
          <w:szCs w:val="24"/>
        </w:rPr>
        <w:t>11 de dezembro de 2014</w:t>
      </w:r>
      <w:r w:rsidR="00E33594" w:rsidRPr="00143ED1">
        <w:rPr>
          <w:szCs w:val="24"/>
        </w:rPr>
        <w:t xml:space="preserve"> </w:t>
      </w:r>
      <w:r w:rsidRPr="00143ED1">
        <w:rPr>
          <w:szCs w:val="24"/>
        </w:rPr>
        <w:t xml:space="preserve">às </w:t>
      </w:r>
      <w:r w:rsidR="00287EB5">
        <w:rPr>
          <w:szCs w:val="24"/>
        </w:rPr>
        <w:t>1</w:t>
      </w:r>
      <w:r w:rsidR="005C1C02">
        <w:rPr>
          <w:szCs w:val="24"/>
        </w:rPr>
        <w:t>0</w:t>
      </w:r>
      <w:r w:rsidR="00287EB5">
        <w:rPr>
          <w:szCs w:val="24"/>
        </w:rPr>
        <w:t>:00</w:t>
      </w:r>
      <w:r w:rsidRPr="00143ED1">
        <w:rPr>
          <w:szCs w:val="24"/>
        </w:rPr>
        <w:t xml:space="preserve"> horas (com tolerância máxima de 10 (dez) minutos para o início dos trabalhos), </w:t>
      </w:r>
      <w:r w:rsidR="00343E3D" w:rsidRPr="00143ED1">
        <w:rPr>
          <w:szCs w:val="24"/>
        </w:rPr>
        <w:t xml:space="preserve">na </w:t>
      </w:r>
      <w:r w:rsidR="007018B5" w:rsidRPr="00143ED1">
        <w:rPr>
          <w:szCs w:val="24"/>
        </w:rPr>
        <w:t>DEFENSORIA PÚBLICA DO ESTADO DA PARAÍBA, com sede no Parque Sólon de Lucena, nº 300, Centro, João Pessoa/PB, CEP: 58.013-130, na sala da Comissão Permanente de Licitação. (1º ANDAR)</w:t>
      </w:r>
      <w:r w:rsidR="00FD28D7" w:rsidRPr="00143ED1">
        <w:rPr>
          <w:szCs w:val="24"/>
        </w:rPr>
        <w:t>,</w:t>
      </w:r>
      <w:r w:rsidRPr="00143ED1">
        <w:rPr>
          <w:szCs w:val="24"/>
        </w:rPr>
        <w:t xml:space="preserve"> a licitação na modalidade </w:t>
      </w:r>
      <w:r w:rsidRPr="00143ED1">
        <w:rPr>
          <w:b/>
          <w:szCs w:val="24"/>
        </w:rPr>
        <w:t>PREGÃO PRESENCIAL</w:t>
      </w:r>
      <w:r w:rsidRPr="00143ED1">
        <w:rPr>
          <w:szCs w:val="24"/>
        </w:rPr>
        <w:t xml:space="preserve">, do tipo </w:t>
      </w:r>
      <w:r w:rsidR="00B37728" w:rsidRPr="00143ED1">
        <w:rPr>
          <w:b/>
          <w:szCs w:val="24"/>
        </w:rPr>
        <w:t xml:space="preserve">MENOR PREÇO </w:t>
      </w:r>
      <w:r w:rsidR="00772405" w:rsidRPr="00143ED1">
        <w:rPr>
          <w:b/>
          <w:szCs w:val="24"/>
        </w:rPr>
        <w:t>GLOBA</w:t>
      </w:r>
      <w:r w:rsidR="006E3C87" w:rsidRPr="00143ED1">
        <w:rPr>
          <w:b/>
          <w:szCs w:val="24"/>
        </w:rPr>
        <w:t>L</w:t>
      </w:r>
      <w:r w:rsidR="00F86890">
        <w:rPr>
          <w:b/>
          <w:szCs w:val="24"/>
        </w:rPr>
        <w:t xml:space="preserve"> POR LOTE</w:t>
      </w:r>
      <w:r w:rsidRPr="00143ED1">
        <w:rPr>
          <w:szCs w:val="24"/>
        </w:rPr>
        <w:t xml:space="preserve">, através de Pregoeiro devidamente nomeado pela </w:t>
      </w:r>
      <w:r w:rsidR="005E4D4E" w:rsidRPr="00143ED1">
        <w:rPr>
          <w:szCs w:val="24"/>
        </w:rPr>
        <w:t xml:space="preserve">Portaria nº </w:t>
      </w:r>
      <w:r w:rsidR="005431E3">
        <w:rPr>
          <w:szCs w:val="24"/>
        </w:rPr>
        <w:t>622</w:t>
      </w:r>
      <w:r w:rsidR="005E4D4E" w:rsidRPr="00143ED1">
        <w:rPr>
          <w:szCs w:val="24"/>
        </w:rPr>
        <w:t>/2012-</w:t>
      </w:r>
      <w:r w:rsidR="005E4D4E" w:rsidRPr="00143ED1">
        <w:rPr>
          <w:caps/>
          <w:szCs w:val="24"/>
        </w:rPr>
        <w:t>dppb/gdpg</w:t>
      </w:r>
      <w:r w:rsidR="005E4D4E" w:rsidRPr="00143ED1">
        <w:rPr>
          <w:szCs w:val="24"/>
        </w:rPr>
        <w:t xml:space="preserve">, </w:t>
      </w:r>
      <w:r w:rsidR="005431E3">
        <w:rPr>
          <w:szCs w:val="24"/>
        </w:rPr>
        <w:t xml:space="preserve">de 08 de outubro de 2013, publicada no DOE de 10/10/2013, em </w:t>
      </w:r>
      <w:r w:rsidR="005E4D4E" w:rsidRPr="00143ED1">
        <w:rPr>
          <w:szCs w:val="24"/>
        </w:rPr>
        <w:t>que se regerá pela Lei Federal n.º 8.666, de 21 de junho de 1993 e alterações, pela Lei Federal nº 10.520, de 17 de julho de 2002, pelo Decreto Estadual nº 24.649, de 02 de dezembro de 2003, publicado no DOE de 03 de dezembro de 2003, que regulamenta a modalidade do Pregão, além das demais disposições legais aplicáveis e do disposto no presente edital, e seus anexos</w:t>
      </w:r>
      <w:r w:rsidRPr="00143ED1">
        <w:rPr>
          <w:szCs w:val="24"/>
        </w:rPr>
        <w:t>.</w:t>
      </w:r>
    </w:p>
    <w:p w:rsidR="005B54FB" w:rsidRPr="00143ED1" w:rsidRDefault="005B54FB" w:rsidP="00143ED1">
      <w:pPr>
        <w:spacing w:before="0" w:after="0"/>
        <w:contextualSpacing/>
        <w:jc w:val="both"/>
        <w:rPr>
          <w:szCs w:val="24"/>
        </w:rPr>
      </w:pPr>
    </w:p>
    <w:p w:rsidR="006E3C87" w:rsidRPr="00143ED1" w:rsidRDefault="006E3C87" w:rsidP="00143ED1">
      <w:pPr>
        <w:pStyle w:val="PargrafodaLista"/>
        <w:numPr>
          <w:ilvl w:val="0"/>
          <w:numId w:val="16"/>
        </w:numPr>
        <w:spacing w:before="0" w:after="0"/>
        <w:ind w:left="0" w:firstLine="0"/>
        <w:jc w:val="both"/>
        <w:rPr>
          <w:b/>
          <w:szCs w:val="24"/>
        </w:rPr>
      </w:pPr>
      <w:r w:rsidRPr="00143ED1">
        <w:rPr>
          <w:b/>
          <w:szCs w:val="24"/>
        </w:rPr>
        <w:t>OBJETO</w:t>
      </w:r>
    </w:p>
    <w:p w:rsidR="006E3C87" w:rsidRPr="00143ED1" w:rsidRDefault="006E3C87" w:rsidP="00143ED1">
      <w:pPr>
        <w:pStyle w:val="PargrafodaLista"/>
        <w:spacing w:before="0" w:after="0"/>
        <w:ind w:left="0"/>
        <w:jc w:val="both"/>
        <w:rPr>
          <w:b/>
          <w:szCs w:val="24"/>
        </w:rPr>
      </w:pPr>
    </w:p>
    <w:p w:rsidR="00001C7E" w:rsidRPr="00B47E33" w:rsidRDefault="00287EB5" w:rsidP="005C1C02">
      <w:pPr>
        <w:spacing w:before="0" w:after="0"/>
        <w:jc w:val="both"/>
        <w:rPr>
          <w:szCs w:val="24"/>
        </w:rPr>
      </w:pPr>
      <w:r w:rsidRPr="00287EB5">
        <w:rPr>
          <w:szCs w:val="24"/>
        </w:rPr>
        <w:t xml:space="preserve">O presente Pregão tem por objeto a </w:t>
      </w:r>
      <w:r w:rsidR="005C1C02" w:rsidRPr="00334935">
        <w:t xml:space="preserve">contratação de empresa para a execução </w:t>
      </w:r>
      <w:r w:rsidR="005C1C02">
        <w:t xml:space="preserve">do projeto de construção de subestação de 150 KVA e de quadro de medição, conforme aprovado pela ENERGISA (Processo nº 2474/2014), nas dependências do imóvel sito à </w:t>
      </w:r>
      <w:r w:rsidR="005C1C02" w:rsidRPr="00A11392">
        <w:t>Rua Monsenhor Walfredo Leal, no bairro Tambiá, João Pessoa, devidamente registrado no 2º Ofício Registral de Imóveis (Zona Norte) da Comarca desta Capital, às fls. 275, sob número de ordem R-3-6.575, no Livro 2-V</w:t>
      </w:r>
      <w:r w:rsidR="005C1C02">
        <w:t xml:space="preserve">; com duas frentes, edificado em terreno próprio medindo </w:t>
      </w:r>
      <w:r w:rsidR="005C1C02" w:rsidRPr="00DB40EA">
        <w:t>15,00m de largura na frente e nos fundos, e medindo 145,50m de comprimento de ambos os lados</w:t>
      </w:r>
      <w:r w:rsidR="005C1C02" w:rsidRPr="00334935">
        <w:t>, onde será instalada a futura sede d</w:t>
      </w:r>
      <w:r w:rsidR="005C1C02">
        <w:t xml:space="preserve">a Defensoria Pública do Estado da Paraíba, </w:t>
      </w:r>
      <w:r w:rsidR="005C1C02" w:rsidRPr="00334935">
        <w:t>envolvendo os serviços a seguir discriminados resumidamente:</w:t>
      </w:r>
      <w:r w:rsidR="005C1C02">
        <w:t xml:space="preserve"> a)</w:t>
      </w:r>
      <w:r w:rsidR="005C1C02" w:rsidRPr="00316C10">
        <w:t xml:space="preserve"> Serviços preliminares;</w:t>
      </w:r>
      <w:r w:rsidR="005C1C02">
        <w:t xml:space="preserve"> b) </w:t>
      </w:r>
      <w:r w:rsidR="005C1C02" w:rsidRPr="00316C10">
        <w:t>Administração Local;</w:t>
      </w:r>
      <w:r w:rsidR="005C1C02">
        <w:t xml:space="preserve"> c) </w:t>
      </w:r>
      <w:r w:rsidR="005C1C02" w:rsidRPr="00316C10">
        <w:t>Encargos complementares;</w:t>
      </w:r>
      <w:r w:rsidR="005C1C02">
        <w:t xml:space="preserve"> d) Construção de subestação com transformador de 150 KVA</w:t>
      </w:r>
      <w:r w:rsidR="005C1C02" w:rsidRPr="00316C10">
        <w:t>;</w:t>
      </w:r>
      <w:r w:rsidR="005C1C02">
        <w:t xml:space="preserve"> e) Instalação de quadro de medição</w:t>
      </w:r>
      <w:r w:rsidR="005C1C02" w:rsidRPr="00316C10">
        <w:t>;</w:t>
      </w:r>
      <w:r w:rsidR="005C1C02">
        <w:t xml:space="preserve"> f) Diversos, </w:t>
      </w:r>
      <w:r w:rsidRPr="00287EB5">
        <w:rPr>
          <w:szCs w:val="24"/>
        </w:rPr>
        <w:t>e demais especificações contidas no Termos</w:t>
      </w:r>
      <w:r>
        <w:rPr>
          <w:szCs w:val="24"/>
        </w:rPr>
        <w:t xml:space="preserve"> de Referência, anexo </w:t>
      </w:r>
      <w:r>
        <w:rPr>
          <w:szCs w:val="24"/>
        </w:rPr>
        <w:lastRenderedPageBreak/>
        <w:t>ao Edital</w:t>
      </w:r>
      <w:r w:rsidR="00143ED1" w:rsidRPr="00B47E33">
        <w:rPr>
          <w:szCs w:val="24"/>
        </w:rPr>
        <w:t>.</w:t>
      </w:r>
    </w:p>
    <w:p w:rsidR="00143ED1" w:rsidRPr="00143ED1" w:rsidRDefault="00143ED1" w:rsidP="00143ED1">
      <w:pPr>
        <w:pStyle w:val="PargrafodaLista"/>
        <w:spacing w:before="0" w:after="0"/>
        <w:ind w:left="360"/>
        <w:jc w:val="both"/>
        <w:rPr>
          <w:szCs w:val="24"/>
        </w:rPr>
      </w:pPr>
    </w:p>
    <w:p w:rsidR="009A2217" w:rsidRPr="00143ED1" w:rsidRDefault="00001C7E" w:rsidP="006A653F">
      <w:pPr>
        <w:spacing w:before="0" w:after="0"/>
        <w:contextualSpacing/>
        <w:jc w:val="both"/>
        <w:rPr>
          <w:b/>
          <w:vanish/>
          <w:szCs w:val="24"/>
        </w:rPr>
      </w:pPr>
      <w:r w:rsidRPr="00143ED1">
        <w:rPr>
          <w:b/>
          <w:szCs w:val="24"/>
        </w:rPr>
        <w:t xml:space="preserve">2 </w:t>
      </w:r>
      <w:r w:rsidRPr="00143ED1">
        <w:rPr>
          <w:b/>
          <w:szCs w:val="24"/>
        </w:rPr>
        <w:tab/>
        <w:t>OBSERVAÇÕES INICIAIS</w:t>
      </w:r>
      <w:r w:rsidR="006A653F">
        <w:rPr>
          <w:b/>
          <w:szCs w:val="24"/>
        </w:rPr>
        <w:t xml:space="preserve">: </w:t>
      </w:r>
      <w:r w:rsidR="009A2217" w:rsidRPr="00143ED1">
        <w:rPr>
          <w:b/>
          <w:vanish/>
          <w:szCs w:val="24"/>
        </w:rPr>
        <w:t>D</w:t>
      </w:r>
      <w:r w:rsidR="00805702" w:rsidRPr="00143ED1">
        <w:rPr>
          <w:b/>
          <w:vanish/>
          <w:szCs w:val="24"/>
        </w:rPr>
        <w:t>AS CONDIÇÕES DE</w:t>
      </w:r>
      <w:r w:rsidR="009A2217" w:rsidRPr="00143ED1">
        <w:rPr>
          <w:b/>
          <w:vanish/>
          <w:szCs w:val="24"/>
        </w:rPr>
        <w:t xml:space="preserve"> PARTICIPAÇÃO</w:t>
      </w:r>
    </w:p>
    <w:p w:rsidR="009A2217" w:rsidRPr="00143ED1" w:rsidRDefault="009A2217" w:rsidP="00143ED1">
      <w:pPr>
        <w:pStyle w:val="PargrafodaLista"/>
        <w:spacing w:before="0" w:after="0"/>
        <w:jc w:val="both"/>
        <w:rPr>
          <w:vanish/>
          <w:szCs w:val="24"/>
        </w:rPr>
      </w:pPr>
    </w:p>
    <w:p w:rsidR="00805702" w:rsidRPr="00143ED1" w:rsidRDefault="00805702" w:rsidP="00143ED1">
      <w:pPr>
        <w:pStyle w:val="PargrafodaLista"/>
        <w:numPr>
          <w:ilvl w:val="1"/>
          <w:numId w:val="15"/>
        </w:numPr>
        <w:spacing w:before="0" w:after="0"/>
        <w:jc w:val="both"/>
        <w:rPr>
          <w:snapToGrid/>
          <w:szCs w:val="24"/>
        </w:rPr>
      </w:pPr>
      <w:r w:rsidRPr="00143ED1">
        <w:rPr>
          <w:snapToGrid/>
          <w:szCs w:val="24"/>
        </w:rPr>
        <w:t>Poderão participar deste Pregão Presencial pessoas jurídicas de direito privado, cujo ramo de atividade seja pertinente com o objeto da mesma, devendo apresentar a documentação exigida no item 6 deste Edital.</w:t>
      </w:r>
    </w:p>
    <w:p w:rsidR="00CA5CCA" w:rsidRPr="00143ED1" w:rsidRDefault="00CA5CCA" w:rsidP="00143ED1">
      <w:pPr>
        <w:pStyle w:val="PargrafodaLista"/>
        <w:spacing w:before="0" w:after="0"/>
        <w:jc w:val="both"/>
        <w:rPr>
          <w:snapToGrid/>
          <w:szCs w:val="24"/>
        </w:rPr>
      </w:pPr>
    </w:p>
    <w:p w:rsidR="00805702" w:rsidRPr="00143ED1" w:rsidRDefault="00805702" w:rsidP="00143ED1">
      <w:pPr>
        <w:pStyle w:val="PargrafodaLista"/>
        <w:numPr>
          <w:ilvl w:val="1"/>
          <w:numId w:val="15"/>
        </w:numPr>
        <w:spacing w:before="0" w:after="0"/>
        <w:jc w:val="both"/>
        <w:rPr>
          <w:snapToGrid/>
          <w:szCs w:val="24"/>
        </w:rPr>
      </w:pPr>
      <w:r w:rsidRPr="00143ED1">
        <w:rPr>
          <w:snapToGrid/>
          <w:szCs w:val="24"/>
        </w:rPr>
        <w:t>Não será permitida a participação de empresas reunidas em c</w:t>
      </w:r>
      <w:r w:rsidR="00526961" w:rsidRPr="00143ED1">
        <w:rPr>
          <w:snapToGrid/>
          <w:szCs w:val="24"/>
        </w:rPr>
        <w:t>onsórcio, e que se encontrarem e</w:t>
      </w:r>
      <w:r w:rsidRPr="00143ED1">
        <w:rPr>
          <w:snapToGrid/>
          <w:szCs w:val="24"/>
        </w:rPr>
        <w:t>m processo de falência, de dissolução, de fusão, de cisão ou de incorporação e estejam cumprindo suspensão temporária de participar de licitação ou contratar com a Administração Pública.</w:t>
      </w:r>
    </w:p>
    <w:p w:rsidR="00805702" w:rsidRPr="00143ED1" w:rsidRDefault="00805702" w:rsidP="00143ED1">
      <w:pPr>
        <w:pStyle w:val="PargrafodaLista"/>
        <w:spacing w:before="0" w:after="0"/>
        <w:jc w:val="both"/>
        <w:rPr>
          <w:snapToGrid/>
          <w:szCs w:val="24"/>
        </w:rPr>
      </w:pPr>
    </w:p>
    <w:p w:rsidR="00805702" w:rsidRPr="00143ED1" w:rsidRDefault="00805702" w:rsidP="00143ED1">
      <w:pPr>
        <w:pStyle w:val="PargrafodaLista"/>
        <w:numPr>
          <w:ilvl w:val="1"/>
          <w:numId w:val="15"/>
        </w:numPr>
        <w:spacing w:before="0" w:after="0"/>
        <w:jc w:val="both"/>
        <w:rPr>
          <w:snapToGrid/>
          <w:szCs w:val="24"/>
        </w:rPr>
      </w:pPr>
      <w:r w:rsidRPr="00143ED1">
        <w:rPr>
          <w:snapToGrid/>
          <w:szCs w:val="24"/>
        </w:rPr>
        <w:t>A entrega da proposta significa que o licitante está de acordo com o presente Edital e seus anexos, aceitando-o sem restrições, em conformidade com a legislação vigente.</w:t>
      </w:r>
    </w:p>
    <w:p w:rsidR="00805702" w:rsidRPr="00143ED1" w:rsidRDefault="00805702" w:rsidP="00143ED1">
      <w:pPr>
        <w:pStyle w:val="PargrafodaLista"/>
        <w:tabs>
          <w:tab w:val="left" w:pos="4320"/>
        </w:tabs>
        <w:spacing w:before="0" w:after="0"/>
        <w:jc w:val="both"/>
        <w:rPr>
          <w:snapToGrid/>
          <w:szCs w:val="24"/>
        </w:rPr>
      </w:pPr>
      <w:bookmarkStart w:id="0" w:name="_GoBack"/>
      <w:bookmarkEnd w:id="0"/>
    </w:p>
    <w:p w:rsidR="00805702" w:rsidRPr="00143ED1" w:rsidRDefault="00805702" w:rsidP="00143ED1">
      <w:pPr>
        <w:pStyle w:val="PargrafodaLista"/>
        <w:numPr>
          <w:ilvl w:val="1"/>
          <w:numId w:val="15"/>
        </w:numPr>
        <w:spacing w:before="0" w:after="0"/>
        <w:jc w:val="both"/>
        <w:rPr>
          <w:snapToGrid/>
          <w:szCs w:val="24"/>
        </w:rPr>
      </w:pPr>
      <w:r w:rsidRPr="00143ED1">
        <w:rPr>
          <w:snapToGrid/>
          <w:szCs w:val="24"/>
        </w:rPr>
        <w:t>O pagamento será efetuado pela Gerência de Planejamento, Orçamento e Finanças - GEPOF, sendo creditado em conta corrente da adjudicatária através de Ordem Bancária, mediante a apresentação da Fatura emitida, de acordo com a legislação fiscal vigente. O pagamento será efetuado em até 30 (trinta) dias.</w:t>
      </w:r>
    </w:p>
    <w:p w:rsidR="00805702" w:rsidRPr="00143ED1" w:rsidRDefault="00805702" w:rsidP="00143ED1">
      <w:pPr>
        <w:pStyle w:val="PargrafodaLista"/>
        <w:spacing w:before="0" w:after="0"/>
        <w:jc w:val="both"/>
        <w:rPr>
          <w:snapToGrid/>
          <w:szCs w:val="24"/>
        </w:rPr>
      </w:pPr>
    </w:p>
    <w:p w:rsidR="00805702" w:rsidRPr="00143ED1" w:rsidRDefault="00805702" w:rsidP="00143ED1">
      <w:pPr>
        <w:pStyle w:val="PargrafodaLista"/>
        <w:numPr>
          <w:ilvl w:val="1"/>
          <w:numId w:val="15"/>
        </w:numPr>
        <w:spacing w:before="0" w:after="0"/>
        <w:jc w:val="both"/>
        <w:rPr>
          <w:snapToGrid/>
          <w:szCs w:val="24"/>
        </w:rPr>
      </w:pPr>
      <w:r w:rsidRPr="00143ED1">
        <w:rPr>
          <w:snapToGrid/>
          <w:szCs w:val="24"/>
        </w:rPr>
        <w:t>A Administração exigirá a comprovação de regularidade fiscal da empresa na ocasião do pagamento da</w:t>
      </w:r>
      <w:r w:rsidR="00700382" w:rsidRPr="00143ED1">
        <w:rPr>
          <w:snapToGrid/>
          <w:szCs w:val="24"/>
        </w:rPr>
        <w:t>s</w:t>
      </w:r>
      <w:r w:rsidRPr="00143ED1">
        <w:rPr>
          <w:snapToGrid/>
          <w:szCs w:val="24"/>
        </w:rPr>
        <w:t xml:space="preserve"> fatura</w:t>
      </w:r>
      <w:r w:rsidR="00700382" w:rsidRPr="00143ED1">
        <w:rPr>
          <w:snapToGrid/>
          <w:szCs w:val="24"/>
        </w:rPr>
        <w:t>s/notas fiscais apresentadas</w:t>
      </w:r>
      <w:r w:rsidRPr="00143ED1">
        <w:rPr>
          <w:snapToGrid/>
          <w:szCs w:val="24"/>
        </w:rPr>
        <w:t>.</w:t>
      </w:r>
    </w:p>
    <w:p w:rsidR="00805702" w:rsidRPr="00143ED1" w:rsidRDefault="00805702" w:rsidP="00143ED1">
      <w:pPr>
        <w:pStyle w:val="PargrafodaLista"/>
        <w:spacing w:before="0" w:after="0"/>
        <w:jc w:val="both"/>
        <w:rPr>
          <w:szCs w:val="24"/>
        </w:rPr>
      </w:pPr>
    </w:p>
    <w:p w:rsidR="009A2217" w:rsidRPr="00143ED1" w:rsidRDefault="009A2217" w:rsidP="00143ED1">
      <w:pPr>
        <w:pStyle w:val="PargrafodaLista"/>
        <w:numPr>
          <w:ilvl w:val="0"/>
          <w:numId w:val="15"/>
        </w:numPr>
        <w:spacing w:before="0" w:after="0"/>
        <w:jc w:val="both"/>
        <w:rPr>
          <w:b/>
          <w:szCs w:val="24"/>
        </w:rPr>
      </w:pPr>
      <w:r w:rsidRPr="00143ED1">
        <w:rPr>
          <w:b/>
          <w:szCs w:val="24"/>
        </w:rPr>
        <w:t>DA ENTREGA E RECEBIMENTO DAS PROPOSTAS</w:t>
      </w:r>
    </w:p>
    <w:p w:rsidR="009A2217" w:rsidRPr="00143ED1" w:rsidRDefault="009A2217" w:rsidP="00143ED1">
      <w:pPr>
        <w:pStyle w:val="PargrafodaLista"/>
        <w:spacing w:before="0" w:after="0"/>
        <w:jc w:val="both"/>
        <w:rPr>
          <w:b/>
          <w:szCs w:val="24"/>
        </w:rPr>
      </w:pPr>
    </w:p>
    <w:p w:rsidR="009A2217" w:rsidRPr="00143ED1" w:rsidRDefault="009A2217" w:rsidP="00143ED1">
      <w:pPr>
        <w:pStyle w:val="PargrafodaLista"/>
        <w:numPr>
          <w:ilvl w:val="1"/>
          <w:numId w:val="15"/>
        </w:numPr>
        <w:spacing w:before="0" w:after="0"/>
        <w:jc w:val="both"/>
        <w:rPr>
          <w:szCs w:val="24"/>
        </w:rPr>
      </w:pPr>
      <w:r w:rsidRPr="00143ED1">
        <w:rPr>
          <w:b/>
          <w:szCs w:val="24"/>
        </w:rPr>
        <w:t xml:space="preserve">DATA DA ABERTURA: </w:t>
      </w:r>
      <w:r w:rsidR="005C1C02">
        <w:rPr>
          <w:szCs w:val="24"/>
        </w:rPr>
        <w:t>11 de dezembro de 2014</w:t>
      </w:r>
      <w:r w:rsidRPr="00143ED1">
        <w:rPr>
          <w:szCs w:val="24"/>
        </w:rPr>
        <w:t>, observando-se o seguinte:</w:t>
      </w:r>
    </w:p>
    <w:p w:rsidR="009A2217" w:rsidRPr="00143ED1" w:rsidRDefault="009A2217" w:rsidP="00143ED1">
      <w:pPr>
        <w:pStyle w:val="PargrafodaLista"/>
        <w:spacing w:before="0" w:after="0"/>
        <w:jc w:val="both"/>
        <w:rPr>
          <w:b/>
          <w:szCs w:val="24"/>
        </w:rPr>
      </w:pPr>
      <w:r w:rsidRPr="00143ED1">
        <w:rPr>
          <w:b/>
          <w:szCs w:val="24"/>
        </w:rPr>
        <w:t xml:space="preserve">HORA: </w:t>
      </w:r>
      <w:r w:rsidR="00287EB5">
        <w:rPr>
          <w:szCs w:val="24"/>
        </w:rPr>
        <w:t>1</w:t>
      </w:r>
      <w:r w:rsidR="005C1C02">
        <w:rPr>
          <w:szCs w:val="24"/>
        </w:rPr>
        <w:t>0</w:t>
      </w:r>
      <w:r w:rsidR="00287EB5">
        <w:rPr>
          <w:szCs w:val="24"/>
        </w:rPr>
        <w:t>:00</w:t>
      </w:r>
      <w:r w:rsidR="00A93036" w:rsidRPr="00143ED1">
        <w:rPr>
          <w:szCs w:val="24"/>
        </w:rPr>
        <w:t xml:space="preserve"> </w:t>
      </w:r>
      <w:r w:rsidRPr="00143ED1">
        <w:rPr>
          <w:szCs w:val="24"/>
        </w:rPr>
        <w:t>HORAS</w:t>
      </w:r>
    </w:p>
    <w:p w:rsidR="009A2217" w:rsidRPr="00143ED1" w:rsidRDefault="009A2217" w:rsidP="00143ED1">
      <w:pPr>
        <w:pStyle w:val="PargrafodaLista"/>
        <w:spacing w:before="0" w:after="0"/>
        <w:jc w:val="both"/>
        <w:rPr>
          <w:szCs w:val="24"/>
        </w:rPr>
      </w:pPr>
      <w:r w:rsidRPr="00143ED1">
        <w:rPr>
          <w:b/>
          <w:szCs w:val="24"/>
        </w:rPr>
        <w:t xml:space="preserve">LOCAL: </w:t>
      </w:r>
      <w:r w:rsidR="00A33A7B" w:rsidRPr="00143ED1">
        <w:rPr>
          <w:szCs w:val="24"/>
        </w:rPr>
        <w:t>DEFENSORIA PÚBLICA DO ESTADO DA PARAÍBA, com sede no Parque Sólon de Lucena, nº 300, Centro, João Pessoa/PB, CEP: 58.013-130, na sala da Comissão Permanente de Licitação. (1º ANDAR).</w:t>
      </w:r>
    </w:p>
    <w:p w:rsidR="00343E3D" w:rsidRPr="00143ED1" w:rsidRDefault="00343E3D" w:rsidP="00143ED1">
      <w:pPr>
        <w:pStyle w:val="PargrafodaLista"/>
        <w:spacing w:before="0" w:after="0"/>
        <w:jc w:val="both"/>
        <w:rPr>
          <w:b/>
          <w:szCs w:val="24"/>
        </w:rPr>
      </w:pPr>
    </w:p>
    <w:p w:rsidR="009A2217" w:rsidRPr="00143ED1" w:rsidRDefault="009A2217" w:rsidP="00143ED1">
      <w:pPr>
        <w:pStyle w:val="PargrafodaLista"/>
        <w:numPr>
          <w:ilvl w:val="1"/>
          <w:numId w:val="15"/>
        </w:numPr>
        <w:spacing w:before="0" w:after="0"/>
        <w:jc w:val="both"/>
        <w:rPr>
          <w:szCs w:val="24"/>
        </w:rPr>
      </w:pPr>
      <w:r w:rsidRPr="00143ED1">
        <w:rPr>
          <w:szCs w:val="24"/>
        </w:rPr>
        <w:t>Ocorrendo</w:t>
      </w:r>
      <w:r w:rsidRPr="00143ED1">
        <w:rPr>
          <w:snapToGrid/>
          <w:szCs w:val="24"/>
        </w:rPr>
        <w:t xml:space="preserve"> decretação de feriado ou qualquer fato superveniente que impeça a realização do certame na data marcada, ela será automaticamente transferida para o primeiro dia útil </w:t>
      </w:r>
      <w:r w:rsidR="00C47586" w:rsidRPr="00143ED1">
        <w:rPr>
          <w:snapToGrid/>
          <w:szCs w:val="24"/>
        </w:rPr>
        <w:t>subsequente</w:t>
      </w:r>
      <w:r w:rsidRPr="00143ED1">
        <w:rPr>
          <w:snapToGrid/>
          <w:szCs w:val="24"/>
        </w:rPr>
        <w:t xml:space="preserve"> ao ora fixado.</w:t>
      </w:r>
    </w:p>
    <w:p w:rsidR="009A2217" w:rsidRPr="00143ED1" w:rsidRDefault="009A2217" w:rsidP="00143ED1">
      <w:pPr>
        <w:pStyle w:val="PargrafodaLista"/>
        <w:spacing w:before="0" w:after="0"/>
        <w:jc w:val="both"/>
        <w:rPr>
          <w:b/>
          <w:szCs w:val="24"/>
        </w:rPr>
      </w:pPr>
    </w:p>
    <w:p w:rsidR="00313F89" w:rsidRPr="00143ED1" w:rsidRDefault="00805702" w:rsidP="00143ED1">
      <w:pPr>
        <w:pStyle w:val="PargrafodaLista"/>
        <w:numPr>
          <w:ilvl w:val="0"/>
          <w:numId w:val="15"/>
        </w:numPr>
        <w:spacing w:before="0" w:after="0"/>
        <w:jc w:val="both"/>
        <w:rPr>
          <w:b/>
          <w:szCs w:val="24"/>
        </w:rPr>
      </w:pPr>
      <w:r w:rsidRPr="00143ED1">
        <w:rPr>
          <w:b/>
          <w:szCs w:val="24"/>
        </w:rPr>
        <w:t>DO CREDENCIAMENTO</w:t>
      </w:r>
    </w:p>
    <w:p w:rsidR="009A2217" w:rsidRPr="00143ED1" w:rsidRDefault="009A2217" w:rsidP="00143ED1">
      <w:pPr>
        <w:pStyle w:val="PargrafodaLista"/>
        <w:spacing w:before="0" w:after="0"/>
        <w:jc w:val="both"/>
        <w:rPr>
          <w:b/>
          <w:szCs w:val="24"/>
        </w:rPr>
      </w:pPr>
    </w:p>
    <w:p w:rsidR="00805702" w:rsidRPr="00143ED1" w:rsidRDefault="00805702" w:rsidP="00143ED1">
      <w:pPr>
        <w:pStyle w:val="PargrafodaLista"/>
        <w:numPr>
          <w:ilvl w:val="1"/>
          <w:numId w:val="15"/>
        </w:numPr>
        <w:spacing w:before="0" w:after="0"/>
        <w:jc w:val="both"/>
        <w:rPr>
          <w:szCs w:val="24"/>
        </w:rPr>
      </w:pPr>
      <w:r w:rsidRPr="00143ED1">
        <w:rPr>
          <w:szCs w:val="24"/>
        </w:rPr>
        <w:t xml:space="preserve">Na data, hora e local designados para a Sessão, os representantes dos proponentes deverão se apresentar para credenciamento, junto ao pregoeiro, </w:t>
      </w:r>
      <w:r w:rsidRPr="00143ED1">
        <w:rPr>
          <w:b/>
          <w:szCs w:val="24"/>
        </w:rPr>
        <w:t xml:space="preserve">munidos de documento de identificação pessoal original e </w:t>
      </w:r>
      <w:r w:rsidR="00505BA5" w:rsidRPr="00143ED1">
        <w:rPr>
          <w:b/>
          <w:szCs w:val="24"/>
        </w:rPr>
        <w:t>cópia</w:t>
      </w:r>
      <w:r w:rsidR="00700382" w:rsidRPr="00143ED1">
        <w:rPr>
          <w:szCs w:val="24"/>
        </w:rPr>
        <w:t xml:space="preserve"> (ou cópia autenticada legível)</w:t>
      </w:r>
      <w:r w:rsidR="00505BA5" w:rsidRPr="00143ED1">
        <w:rPr>
          <w:szCs w:val="24"/>
        </w:rPr>
        <w:t>.</w:t>
      </w:r>
    </w:p>
    <w:p w:rsidR="00805702" w:rsidRPr="00143ED1" w:rsidRDefault="00805702" w:rsidP="00143ED1">
      <w:pPr>
        <w:pStyle w:val="PargrafodaLista"/>
        <w:spacing w:before="0" w:after="0"/>
        <w:jc w:val="both"/>
        <w:rPr>
          <w:szCs w:val="24"/>
        </w:rPr>
      </w:pPr>
    </w:p>
    <w:p w:rsidR="00805702" w:rsidRPr="00143ED1" w:rsidRDefault="00805702" w:rsidP="00143ED1">
      <w:pPr>
        <w:pStyle w:val="PargrafodaLista"/>
        <w:numPr>
          <w:ilvl w:val="1"/>
          <w:numId w:val="15"/>
        </w:numPr>
        <w:spacing w:before="0" w:after="0"/>
        <w:jc w:val="both"/>
        <w:rPr>
          <w:szCs w:val="24"/>
        </w:rPr>
      </w:pPr>
      <w:r w:rsidRPr="00143ED1">
        <w:rPr>
          <w:szCs w:val="24"/>
        </w:rPr>
        <w:t xml:space="preserve">Cada licitante deverá fazer-se representar por pessoa devidamente credenciada, por procuração pública, particular ou documento equivalente, </w:t>
      </w:r>
      <w:r w:rsidRPr="00143ED1">
        <w:rPr>
          <w:b/>
          <w:szCs w:val="24"/>
        </w:rPr>
        <w:t>com firma reconhecida</w:t>
      </w:r>
      <w:r w:rsidR="005431E3">
        <w:rPr>
          <w:b/>
          <w:szCs w:val="24"/>
        </w:rPr>
        <w:t xml:space="preserve"> </w:t>
      </w:r>
      <w:r w:rsidR="00700382" w:rsidRPr="00143ED1">
        <w:rPr>
          <w:szCs w:val="24"/>
        </w:rPr>
        <w:t>(somente)</w:t>
      </w:r>
      <w:r w:rsidRPr="00143ED1">
        <w:rPr>
          <w:szCs w:val="24"/>
        </w:rPr>
        <w:t>, com poderes bastantes e suficientes para formular lances verbais, ofertas de descontos, solicitar requerimentos e a tomar decisões em geral, inclusive no que se refere à eventual desistência da interposição de recursos</w:t>
      </w:r>
      <w:r w:rsidR="005431E3">
        <w:rPr>
          <w:szCs w:val="24"/>
        </w:rPr>
        <w:t>. Se admitirá somente a procuração original, ou cópia autenticada em cartório</w:t>
      </w:r>
      <w:r w:rsidRPr="00143ED1">
        <w:rPr>
          <w:szCs w:val="24"/>
        </w:rPr>
        <w:t>.</w:t>
      </w:r>
      <w:r w:rsidR="00A33A7B" w:rsidRPr="00143ED1">
        <w:rPr>
          <w:szCs w:val="24"/>
        </w:rPr>
        <w:t xml:space="preserve"> </w:t>
      </w:r>
      <w:r w:rsidR="00700382" w:rsidRPr="00143ED1">
        <w:rPr>
          <w:b/>
          <w:szCs w:val="24"/>
        </w:rPr>
        <w:t xml:space="preserve">A procuração deverá vir </w:t>
      </w:r>
      <w:r w:rsidR="00700382" w:rsidRPr="00143ED1">
        <w:rPr>
          <w:b/>
          <w:szCs w:val="24"/>
        </w:rPr>
        <w:lastRenderedPageBreak/>
        <w:t>acompanhada de prova em contrato social, estatuto, ou documento equivalente (cópia autenticada) que comprove ser o representante da empresa outorgante detentor de poderes para a administração em geral</w:t>
      </w:r>
      <w:r w:rsidR="00700382" w:rsidRPr="00143ED1">
        <w:rPr>
          <w:szCs w:val="24"/>
        </w:rPr>
        <w:t>.</w:t>
      </w:r>
      <w:r w:rsidR="005431E3">
        <w:rPr>
          <w:szCs w:val="24"/>
        </w:rPr>
        <w:t xml:space="preserve"> </w:t>
      </w:r>
      <w:r w:rsidR="005431E3" w:rsidRPr="005431E3">
        <w:rPr>
          <w:b/>
          <w:szCs w:val="24"/>
          <w:u w:val="single"/>
        </w:rPr>
        <w:t>Em hipótese NENHUMA será realizada qualquer autenticação de documentos por parte do Pregoeiro, devendo o licitante apresentar os originais ou cópia autenticada dos documentos exigidos no ato do credenciamento</w:t>
      </w:r>
      <w:r w:rsidR="005431E3">
        <w:rPr>
          <w:szCs w:val="24"/>
        </w:rPr>
        <w:t>.</w:t>
      </w:r>
    </w:p>
    <w:p w:rsidR="00805702" w:rsidRPr="00143ED1" w:rsidRDefault="00805702" w:rsidP="00143ED1">
      <w:pPr>
        <w:pStyle w:val="PargrafodaLista"/>
        <w:spacing w:before="0" w:after="0"/>
        <w:jc w:val="both"/>
        <w:rPr>
          <w:szCs w:val="24"/>
        </w:rPr>
      </w:pPr>
    </w:p>
    <w:p w:rsidR="00805702" w:rsidRPr="00143ED1" w:rsidRDefault="00805702" w:rsidP="00143ED1">
      <w:pPr>
        <w:pStyle w:val="PargrafodaLista"/>
        <w:numPr>
          <w:ilvl w:val="1"/>
          <w:numId w:val="15"/>
        </w:numPr>
        <w:spacing w:before="0" w:after="0"/>
        <w:jc w:val="both"/>
        <w:rPr>
          <w:szCs w:val="24"/>
        </w:rPr>
      </w:pPr>
      <w:r w:rsidRPr="00143ED1">
        <w:rPr>
          <w:szCs w:val="24"/>
        </w:rPr>
        <w:t>As credenciais dos representantes dos licitantes deverão ser apresentadas assim que for instalada a sessão de abertura do Pregão, antes do recebimento e da abertura dos e</w:t>
      </w:r>
      <w:r w:rsidR="00772405" w:rsidRPr="00143ED1">
        <w:rPr>
          <w:szCs w:val="24"/>
        </w:rPr>
        <w:t>nvelopes contendo as Propostas, conforme modelo (</w:t>
      </w:r>
      <w:r w:rsidR="00C67A1A">
        <w:rPr>
          <w:b/>
          <w:szCs w:val="24"/>
        </w:rPr>
        <w:t>A</w:t>
      </w:r>
      <w:r w:rsidR="00772405" w:rsidRPr="00143ED1">
        <w:rPr>
          <w:b/>
          <w:szCs w:val="24"/>
        </w:rPr>
        <w:t>nexo II</w:t>
      </w:r>
      <w:r w:rsidR="00772405" w:rsidRPr="00143ED1">
        <w:rPr>
          <w:szCs w:val="24"/>
        </w:rPr>
        <w:t>).</w:t>
      </w:r>
    </w:p>
    <w:p w:rsidR="00805702" w:rsidRPr="00143ED1" w:rsidRDefault="00805702" w:rsidP="00143ED1">
      <w:pPr>
        <w:pStyle w:val="PargrafodaLista"/>
        <w:spacing w:before="0" w:after="0"/>
        <w:jc w:val="both"/>
        <w:rPr>
          <w:szCs w:val="24"/>
        </w:rPr>
      </w:pPr>
    </w:p>
    <w:p w:rsidR="00805702" w:rsidRPr="00143ED1" w:rsidRDefault="00805702" w:rsidP="00143ED1">
      <w:pPr>
        <w:pStyle w:val="PargrafodaLista"/>
        <w:numPr>
          <w:ilvl w:val="1"/>
          <w:numId w:val="15"/>
        </w:numPr>
        <w:spacing w:before="0" w:after="0"/>
        <w:jc w:val="both"/>
        <w:rPr>
          <w:szCs w:val="24"/>
        </w:rPr>
      </w:pPr>
      <w:r w:rsidRPr="00143ED1">
        <w:rPr>
          <w:szCs w:val="24"/>
        </w:rPr>
        <w:t xml:space="preserve">Em se tratando de sócio, proprietário ou dirigente da empresa proponente, deverá ser apresentada cópia </w:t>
      </w:r>
      <w:r w:rsidR="005431E3">
        <w:rPr>
          <w:szCs w:val="24"/>
        </w:rPr>
        <w:t xml:space="preserve">autenticada </w:t>
      </w:r>
      <w:r w:rsidRPr="00143ED1">
        <w:rPr>
          <w:szCs w:val="24"/>
        </w:rPr>
        <w:t>do respectivo estatuto ou contrato social, devidamente registrado na Junta Comercial ou no órgão competente.</w:t>
      </w:r>
    </w:p>
    <w:p w:rsidR="00B67B96" w:rsidRPr="00143ED1" w:rsidRDefault="00B67B96" w:rsidP="00143ED1">
      <w:pPr>
        <w:pStyle w:val="PargrafodaLista"/>
        <w:spacing w:before="0" w:after="0"/>
        <w:rPr>
          <w:szCs w:val="24"/>
        </w:rPr>
      </w:pPr>
    </w:p>
    <w:p w:rsidR="00B67B96" w:rsidRDefault="00B67B96" w:rsidP="00143ED1">
      <w:pPr>
        <w:pStyle w:val="PargrafodaLista"/>
        <w:numPr>
          <w:ilvl w:val="1"/>
          <w:numId w:val="15"/>
        </w:numPr>
        <w:spacing w:before="0" w:after="0"/>
        <w:jc w:val="both"/>
        <w:rPr>
          <w:szCs w:val="24"/>
        </w:rPr>
      </w:pPr>
      <w:r w:rsidRPr="00143ED1">
        <w:rPr>
          <w:szCs w:val="24"/>
        </w:rPr>
        <w:t xml:space="preserve">Para usufruir o tratamento estabelecido pelo Estatuto Nacional da Microempresa e Empresa de Pequeno Porte (Lei Complementar nº 123/2006), as licitantes DEVERÃO comprovar, no ato do credenciamento, que estão registradas na Junta Comercial do Estado de origem como enquadradas como Microempresa ou Empresa de Pequeno Porte, por meio de declaração (conforme modelo do </w:t>
      </w:r>
      <w:r w:rsidRPr="00752942">
        <w:rPr>
          <w:b/>
          <w:szCs w:val="24"/>
        </w:rPr>
        <w:t>Anexo</w:t>
      </w:r>
      <w:r w:rsidR="00752942" w:rsidRPr="00752942">
        <w:rPr>
          <w:b/>
          <w:szCs w:val="24"/>
        </w:rPr>
        <w:t xml:space="preserve"> VII</w:t>
      </w:r>
      <w:r w:rsidRPr="00143ED1">
        <w:rPr>
          <w:szCs w:val="24"/>
        </w:rPr>
        <w:t>), declarando, sob pena da lei, que estão enquadradas com ME ou EPP na Junta Comercial e que atende aos requisitos do Art. 3º da Lei Complementar 123/2006 e que cumprem os requisitos legais para a qualificação como ME ou EPP, estando apta a usufruir o tratamento favorecido e que não se inclui em nenhum</w:t>
      </w:r>
      <w:r w:rsidR="00752942">
        <w:rPr>
          <w:szCs w:val="24"/>
        </w:rPr>
        <w:t>a</w:t>
      </w:r>
      <w:r w:rsidRPr="00143ED1">
        <w:rPr>
          <w:szCs w:val="24"/>
        </w:rPr>
        <w:t xml:space="preserve"> das situações do § 4º do artigo 3º do mesmo diploma legal, </w:t>
      </w:r>
      <w:r w:rsidR="005F2C03" w:rsidRPr="005F2C03">
        <w:rPr>
          <w:b/>
          <w:szCs w:val="24"/>
        </w:rPr>
        <w:t>devendo também</w:t>
      </w:r>
      <w:r w:rsidRPr="005F2C03">
        <w:rPr>
          <w:b/>
          <w:szCs w:val="24"/>
        </w:rPr>
        <w:t xml:space="preserve"> apresentar cópia da Certidão Simplificada do seu enquadramento como Microempresa ou Empresa de Pequeno Porte junto a Junta Comercial do Estado da licitante proponente</w:t>
      </w:r>
      <w:r w:rsidR="005F2C03">
        <w:rPr>
          <w:b/>
          <w:szCs w:val="24"/>
        </w:rPr>
        <w:t xml:space="preserve">, </w:t>
      </w:r>
      <w:r w:rsidR="005F2C03" w:rsidRPr="005F2C03">
        <w:rPr>
          <w:b/>
          <w:szCs w:val="24"/>
          <w:u w:val="single"/>
        </w:rPr>
        <w:t xml:space="preserve">com data de emissão </w:t>
      </w:r>
      <w:r w:rsidR="00C53E62">
        <w:rPr>
          <w:b/>
          <w:szCs w:val="24"/>
          <w:u w:val="single"/>
        </w:rPr>
        <w:t>do  mesmo ano do certame</w:t>
      </w:r>
      <w:r w:rsidRPr="00143ED1">
        <w:rPr>
          <w:szCs w:val="24"/>
        </w:rPr>
        <w:t>. Na falta de tal declaração</w:t>
      </w:r>
      <w:r w:rsidR="005F2C03">
        <w:rPr>
          <w:szCs w:val="24"/>
        </w:rPr>
        <w:t>, e/ou da Certidão Simplificada, acima especificadas,</w:t>
      </w:r>
      <w:r w:rsidRPr="00143ED1">
        <w:rPr>
          <w:szCs w:val="24"/>
        </w:rPr>
        <w:t xml:space="preserve"> será considerado que a LICITANTE não se enquadra aos termos da Lei Complementar nº 123, de 14 de dezembro de 2006.</w:t>
      </w:r>
    </w:p>
    <w:p w:rsidR="00F50152" w:rsidRDefault="00F50152" w:rsidP="00F50152">
      <w:pPr>
        <w:pStyle w:val="PargrafodaLista"/>
        <w:spacing w:before="0" w:after="0"/>
        <w:ind w:left="360"/>
        <w:jc w:val="both"/>
        <w:rPr>
          <w:szCs w:val="24"/>
        </w:rPr>
      </w:pPr>
    </w:p>
    <w:p w:rsidR="00F50152" w:rsidRPr="00F50152" w:rsidRDefault="00F50152" w:rsidP="00F50152">
      <w:pPr>
        <w:pStyle w:val="PargrafodaLista"/>
        <w:numPr>
          <w:ilvl w:val="1"/>
          <w:numId w:val="15"/>
        </w:numPr>
        <w:spacing w:before="0" w:after="0"/>
        <w:jc w:val="both"/>
        <w:rPr>
          <w:szCs w:val="24"/>
        </w:rPr>
      </w:pPr>
      <w:r>
        <w:rPr>
          <w:szCs w:val="24"/>
        </w:rPr>
        <w:t xml:space="preserve">Estende-se o mesmo tratamento estabelecido em lei para as micro e pequenas empresas, nos termos da Lei Complementar nº 123/2006, para os </w:t>
      </w:r>
      <w:r w:rsidRPr="00F50152">
        <w:rPr>
          <w:b/>
          <w:szCs w:val="24"/>
        </w:rPr>
        <w:t>microempreendedores individuais</w:t>
      </w:r>
      <w:r>
        <w:rPr>
          <w:szCs w:val="24"/>
        </w:rPr>
        <w:t xml:space="preserve">, que assim estejam enquadrados nos termos da Lei Complementar nº 128/2008, e da Resolução nº 016/2009, do Comitê para Gestão da Rede Nacional para Simplificação do Registro e da Legalização de Empresas e Negócios – CGSIM. No ato do credenciamento deverá o licitante apresentar o </w:t>
      </w:r>
      <w:r w:rsidRPr="00F50152">
        <w:rPr>
          <w:b/>
          <w:szCs w:val="24"/>
        </w:rPr>
        <w:t>Certificado da Condição de Microempreendedor Individual (CCMEI)</w:t>
      </w:r>
      <w:r>
        <w:rPr>
          <w:szCs w:val="24"/>
        </w:rPr>
        <w:t>, nos termos da Lei Federal nº 11.598/2007 e Resolução nº 16/2009, do CGSIM, cuja autenticidade poderá ser verificada na internet, no sítio do Portal do Empreendedor (www.portaldoempreendedor.gov.br).</w:t>
      </w:r>
    </w:p>
    <w:p w:rsidR="006969DE" w:rsidRPr="00143ED1" w:rsidRDefault="006969DE" w:rsidP="00F50152">
      <w:pPr>
        <w:pStyle w:val="PargrafodaLista"/>
        <w:spacing w:before="0" w:after="0"/>
        <w:ind w:left="360"/>
        <w:jc w:val="both"/>
        <w:rPr>
          <w:szCs w:val="24"/>
        </w:rPr>
      </w:pPr>
    </w:p>
    <w:p w:rsidR="00805702" w:rsidRPr="00143ED1" w:rsidRDefault="00805702" w:rsidP="00143ED1">
      <w:pPr>
        <w:pStyle w:val="PargrafodaLista"/>
        <w:numPr>
          <w:ilvl w:val="1"/>
          <w:numId w:val="15"/>
        </w:numPr>
        <w:spacing w:before="0" w:after="0"/>
        <w:jc w:val="both"/>
        <w:rPr>
          <w:szCs w:val="24"/>
        </w:rPr>
      </w:pPr>
      <w:r w:rsidRPr="00143ED1">
        <w:rPr>
          <w:szCs w:val="24"/>
        </w:rPr>
        <w:t>Não será admitida a participação de um mesmo representante para mais de um licitante.</w:t>
      </w:r>
    </w:p>
    <w:p w:rsidR="006969DE" w:rsidRPr="00143ED1" w:rsidRDefault="006969DE" w:rsidP="00143ED1">
      <w:pPr>
        <w:pStyle w:val="PargrafodaLista"/>
        <w:spacing w:before="0" w:after="0"/>
        <w:rPr>
          <w:szCs w:val="24"/>
        </w:rPr>
      </w:pPr>
    </w:p>
    <w:p w:rsidR="006969DE" w:rsidRPr="00143ED1" w:rsidRDefault="006969DE" w:rsidP="00143ED1">
      <w:pPr>
        <w:pStyle w:val="PargrafodaLista"/>
        <w:numPr>
          <w:ilvl w:val="0"/>
          <w:numId w:val="15"/>
        </w:numPr>
        <w:spacing w:before="0" w:after="0"/>
        <w:jc w:val="both"/>
        <w:rPr>
          <w:b/>
          <w:szCs w:val="24"/>
        </w:rPr>
      </w:pPr>
      <w:r w:rsidRPr="00143ED1">
        <w:rPr>
          <w:b/>
          <w:szCs w:val="24"/>
        </w:rPr>
        <w:t>DA APRESENTAÇÃO DA PROPOSTA DE PREÇOS E DOCUMENTOS DE HABILITAÇÃO</w:t>
      </w:r>
    </w:p>
    <w:p w:rsidR="006969DE" w:rsidRPr="00143ED1" w:rsidRDefault="006969DE" w:rsidP="00143ED1">
      <w:pPr>
        <w:pStyle w:val="PargrafodaLista"/>
        <w:spacing w:before="0" w:after="0"/>
        <w:rPr>
          <w:szCs w:val="24"/>
        </w:rPr>
      </w:pPr>
    </w:p>
    <w:p w:rsidR="006969DE" w:rsidRPr="00143ED1" w:rsidRDefault="006969DE" w:rsidP="00143ED1">
      <w:pPr>
        <w:pStyle w:val="PargrafodaLista"/>
        <w:numPr>
          <w:ilvl w:val="1"/>
          <w:numId w:val="15"/>
        </w:numPr>
        <w:spacing w:before="0" w:after="0"/>
        <w:jc w:val="both"/>
        <w:rPr>
          <w:szCs w:val="24"/>
        </w:rPr>
      </w:pPr>
      <w:r w:rsidRPr="00143ED1">
        <w:rPr>
          <w:szCs w:val="24"/>
        </w:rPr>
        <w:t>Cada licitante deverá apresentar ao Pregoeiro um conjunto de documentos</w:t>
      </w:r>
      <w:r w:rsidR="007018B5" w:rsidRPr="00143ED1">
        <w:rPr>
          <w:szCs w:val="24"/>
        </w:rPr>
        <w:t xml:space="preserve"> </w:t>
      </w:r>
      <w:r w:rsidRPr="00143ED1">
        <w:rPr>
          <w:szCs w:val="24"/>
        </w:rPr>
        <w:t xml:space="preserve">composto </w:t>
      </w:r>
      <w:r w:rsidRPr="00143ED1">
        <w:rPr>
          <w:szCs w:val="24"/>
        </w:rPr>
        <w:lastRenderedPageBreak/>
        <w:t>por três elementos:</w:t>
      </w:r>
    </w:p>
    <w:p w:rsidR="006969DE" w:rsidRPr="00143ED1" w:rsidRDefault="006969DE" w:rsidP="00143ED1">
      <w:pPr>
        <w:pStyle w:val="PargrafodaLista"/>
        <w:numPr>
          <w:ilvl w:val="1"/>
          <w:numId w:val="2"/>
        </w:numPr>
        <w:spacing w:before="0" w:after="0"/>
        <w:ind w:left="1134" w:hanging="425"/>
        <w:jc w:val="both"/>
        <w:rPr>
          <w:szCs w:val="24"/>
        </w:rPr>
      </w:pPr>
      <w:r w:rsidRPr="00143ED1">
        <w:rPr>
          <w:szCs w:val="24"/>
        </w:rPr>
        <w:t>Declaração do Cumprimento dos Requisitos de Habilitação;</w:t>
      </w:r>
    </w:p>
    <w:p w:rsidR="006969DE" w:rsidRPr="00143ED1" w:rsidRDefault="006969DE" w:rsidP="00143ED1">
      <w:pPr>
        <w:pStyle w:val="PargrafodaLista"/>
        <w:numPr>
          <w:ilvl w:val="1"/>
          <w:numId w:val="2"/>
        </w:numPr>
        <w:spacing w:before="0" w:after="0"/>
        <w:ind w:left="1134" w:hanging="425"/>
        <w:jc w:val="both"/>
        <w:rPr>
          <w:szCs w:val="24"/>
        </w:rPr>
      </w:pPr>
      <w:r w:rsidRPr="00143ED1">
        <w:rPr>
          <w:szCs w:val="24"/>
        </w:rPr>
        <w:t>Envelope contendo a Proposta de Preço;</w:t>
      </w:r>
    </w:p>
    <w:p w:rsidR="006969DE" w:rsidRPr="00143ED1" w:rsidRDefault="006969DE" w:rsidP="00143ED1">
      <w:pPr>
        <w:pStyle w:val="PargrafodaLista"/>
        <w:numPr>
          <w:ilvl w:val="1"/>
          <w:numId w:val="2"/>
        </w:numPr>
        <w:spacing w:before="0" w:after="0"/>
        <w:ind w:left="1134" w:hanging="425"/>
        <w:jc w:val="both"/>
        <w:rPr>
          <w:szCs w:val="24"/>
        </w:rPr>
      </w:pPr>
      <w:r w:rsidRPr="00143ED1">
        <w:rPr>
          <w:szCs w:val="24"/>
        </w:rPr>
        <w:t>Envelope contendo os Documentos de Habilitação</w:t>
      </w:r>
      <w:r w:rsidR="00700382" w:rsidRPr="00143ED1">
        <w:rPr>
          <w:szCs w:val="24"/>
        </w:rPr>
        <w:t>.</w:t>
      </w:r>
    </w:p>
    <w:p w:rsidR="006969DE" w:rsidRPr="00143ED1" w:rsidRDefault="006969DE" w:rsidP="00143ED1">
      <w:pPr>
        <w:spacing w:before="0" w:after="0"/>
        <w:contextualSpacing/>
        <w:rPr>
          <w:szCs w:val="24"/>
        </w:rPr>
      </w:pPr>
    </w:p>
    <w:p w:rsidR="006969DE" w:rsidRPr="00143ED1" w:rsidRDefault="006969DE" w:rsidP="00143ED1">
      <w:pPr>
        <w:pStyle w:val="PargrafodaLista"/>
        <w:numPr>
          <w:ilvl w:val="1"/>
          <w:numId w:val="15"/>
        </w:numPr>
        <w:spacing w:before="0" w:after="0"/>
        <w:jc w:val="both"/>
        <w:rPr>
          <w:szCs w:val="24"/>
        </w:rPr>
      </w:pPr>
      <w:r w:rsidRPr="00143ED1">
        <w:rPr>
          <w:szCs w:val="24"/>
        </w:rPr>
        <w:t xml:space="preserve">No dia, hora e local designados neste Edital, na presença dos representantes das licitantes e demais pessoas que queiram assistir aos atos, o Pregoeiro receberá dos representantes credenciados e não credenciados, a Declaração de Cumprimento dos Requisitos de Habilitação, nos termos do art.4°, VII da Lei n° </w:t>
      </w:r>
      <w:r w:rsidR="00663BE9" w:rsidRPr="00143ED1">
        <w:rPr>
          <w:szCs w:val="24"/>
        </w:rPr>
        <w:t>1</w:t>
      </w:r>
      <w:r w:rsidRPr="00143ED1">
        <w:rPr>
          <w:szCs w:val="24"/>
        </w:rPr>
        <w:t xml:space="preserve">0.520/02, conforme modelo sugerido constante do </w:t>
      </w:r>
      <w:r w:rsidRPr="00143ED1">
        <w:rPr>
          <w:b/>
          <w:szCs w:val="24"/>
        </w:rPr>
        <w:t>Anexo III</w:t>
      </w:r>
      <w:r w:rsidRPr="00143ED1">
        <w:rPr>
          <w:szCs w:val="24"/>
        </w:rPr>
        <w:t xml:space="preserve"> deste Edital, assinado por quem de direito, e, em envelopes distintos, devidamente fechados e rubricados nos fechos, com as propostas de preços e a documentação exigida para Habilitação.</w:t>
      </w:r>
    </w:p>
    <w:p w:rsidR="006969DE" w:rsidRPr="00143ED1" w:rsidRDefault="006969DE" w:rsidP="00143ED1">
      <w:pPr>
        <w:shd w:val="clear" w:color="auto" w:fill="FFFFFF"/>
        <w:tabs>
          <w:tab w:val="left" w:pos="360"/>
        </w:tabs>
        <w:autoSpaceDE w:val="0"/>
        <w:autoSpaceDN w:val="0"/>
        <w:adjustRightInd w:val="0"/>
        <w:spacing w:before="0" w:after="0"/>
        <w:ind w:right="14"/>
        <w:contextualSpacing/>
        <w:jc w:val="both"/>
        <w:rPr>
          <w:szCs w:val="24"/>
        </w:rPr>
      </w:pPr>
    </w:p>
    <w:p w:rsidR="006969DE" w:rsidRPr="00143ED1" w:rsidRDefault="006969DE" w:rsidP="00143ED1">
      <w:pPr>
        <w:pStyle w:val="PargrafodaLista"/>
        <w:numPr>
          <w:ilvl w:val="1"/>
          <w:numId w:val="15"/>
        </w:numPr>
        <w:spacing w:before="0" w:after="0"/>
        <w:jc w:val="both"/>
        <w:rPr>
          <w:szCs w:val="24"/>
        </w:rPr>
      </w:pPr>
      <w:r w:rsidRPr="005F2C03">
        <w:rPr>
          <w:b/>
          <w:szCs w:val="24"/>
          <w:u w:val="single"/>
        </w:rPr>
        <w:t>A Declaração de Ciência de Cumprimento dos Requisitos de Habilitação deverá ser entregue separadamente dos envelopes de propostas de preço e de documentação para habilitação</w:t>
      </w:r>
      <w:r w:rsidRPr="00143ED1">
        <w:rPr>
          <w:szCs w:val="24"/>
        </w:rPr>
        <w:t>.</w:t>
      </w:r>
    </w:p>
    <w:p w:rsidR="006969DE" w:rsidRPr="00143ED1" w:rsidRDefault="006969DE" w:rsidP="00143ED1">
      <w:pPr>
        <w:pStyle w:val="PargrafodaLista"/>
        <w:spacing w:before="0" w:after="0"/>
        <w:rPr>
          <w:szCs w:val="24"/>
        </w:rPr>
      </w:pPr>
    </w:p>
    <w:p w:rsidR="006969DE" w:rsidRPr="00143ED1" w:rsidRDefault="006969DE" w:rsidP="00143ED1">
      <w:pPr>
        <w:pStyle w:val="PargrafodaLista"/>
        <w:numPr>
          <w:ilvl w:val="2"/>
          <w:numId w:val="15"/>
        </w:numPr>
        <w:spacing w:before="0" w:after="0"/>
        <w:jc w:val="both"/>
        <w:rPr>
          <w:szCs w:val="24"/>
        </w:rPr>
      </w:pPr>
      <w:r w:rsidRPr="00143ED1">
        <w:rPr>
          <w:szCs w:val="24"/>
        </w:rPr>
        <w:t>A falta da apresentação da Declaração de Ciência de Cumprimento dos Requisitos de Habilitação implicará o não recebimento, pelo Pregoeiro, dos envelopes contendo a documentação da Proposta de Preço e de Habilitação e, portanto, a não aceitação da licitante no certame licitatório.</w:t>
      </w:r>
      <w:r w:rsidR="007018B5" w:rsidRPr="00143ED1">
        <w:rPr>
          <w:szCs w:val="24"/>
        </w:rPr>
        <w:t xml:space="preserve"> </w:t>
      </w:r>
      <w:r w:rsidR="00C104F2" w:rsidRPr="00143ED1">
        <w:rPr>
          <w:szCs w:val="24"/>
        </w:rPr>
        <w:t>A critério do pregoeiro, no momento da sessão, verificando que o representante do licitante possui plenos poderes para assinar a declaração, poderá exigir, antes de iniciada a fase de oferta de lances, pela abertura dos envelopes das propostas de preços, que se declare por escrito e apresente à equipe de apoio para arquivamento.</w:t>
      </w:r>
    </w:p>
    <w:p w:rsidR="005E4D4E" w:rsidRPr="00143ED1" w:rsidRDefault="005E4D4E" w:rsidP="00143ED1">
      <w:pPr>
        <w:pStyle w:val="PargrafodaLista"/>
        <w:spacing w:before="0" w:after="0"/>
        <w:jc w:val="both"/>
        <w:rPr>
          <w:szCs w:val="24"/>
        </w:rPr>
      </w:pPr>
    </w:p>
    <w:p w:rsidR="005E4D4E" w:rsidRPr="00143ED1" w:rsidRDefault="005E4D4E" w:rsidP="00143ED1">
      <w:pPr>
        <w:pStyle w:val="PargrafodaLista"/>
        <w:numPr>
          <w:ilvl w:val="2"/>
          <w:numId w:val="15"/>
        </w:numPr>
        <w:spacing w:before="0" w:after="0"/>
        <w:jc w:val="both"/>
        <w:rPr>
          <w:szCs w:val="24"/>
        </w:rPr>
      </w:pPr>
      <w:r w:rsidRPr="00143ED1">
        <w:rPr>
          <w:szCs w:val="24"/>
        </w:rPr>
        <w:t xml:space="preserve">A simples participação neste certame implica: </w:t>
      </w:r>
    </w:p>
    <w:p w:rsidR="005E4D4E" w:rsidRPr="00143ED1" w:rsidRDefault="005E4D4E" w:rsidP="00143ED1">
      <w:pPr>
        <w:pStyle w:val="PargrafodaLista"/>
        <w:spacing w:before="0" w:after="0"/>
        <w:rPr>
          <w:szCs w:val="24"/>
        </w:rPr>
      </w:pPr>
    </w:p>
    <w:p w:rsidR="000A3F8D" w:rsidRPr="00143ED1" w:rsidRDefault="005E4D4E" w:rsidP="00143ED1">
      <w:pPr>
        <w:pStyle w:val="PargrafodaLista"/>
        <w:numPr>
          <w:ilvl w:val="3"/>
          <w:numId w:val="15"/>
        </w:numPr>
        <w:overflowPunct w:val="0"/>
        <w:autoSpaceDE w:val="0"/>
        <w:autoSpaceDN w:val="0"/>
        <w:adjustRightInd w:val="0"/>
        <w:spacing w:before="0" w:after="0"/>
        <w:ind w:left="2268"/>
        <w:jc w:val="both"/>
        <w:rPr>
          <w:szCs w:val="24"/>
        </w:rPr>
      </w:pPr>
      <w:r w:rsidRPr="00143ED1">
        <w:rPr>
          <w:szCs w:val="24"/>
        </w:rPr>
        <w:t>Em concordância com todas as condições estabelecidas neste Edital e em seus Anexos;</w:t>
      </w:r>
    </w:p>
    <w:p w:rsidR="000A3F8D" w:rsidRPr="00143ED1" w:rsidRDefault="000A3F8D" w:rsidP="00143ED1">
      <w:pPr>
        <w:pStyle w:val="PargrafodaLista"/>
        <w:overflowPunct w:val="0"/>
        <w:autoSpaceDE w:val="0"/>
        <w:autoSpaceDN w:val="0"/>
        <w:adjustRightInd w:val="0"/>
        <w:spacing w:before="0" w:after="0"/>
        <w:ind w:left="2268"/>
        <w:jc w:val="both"/>
        <w:rPr>
          <w:szCs w:val="24"/>
        </w:rPr>
      </w:pPr>
    </w:p>
    <w:p w:rsidR="000A3F8D" w:rsidRPr="00143ED1" w:rsidRDefault="005E4D4E" w:rsidP="00143ED1">
      <w:pPr>
        <w:pStyle w:val="PargrafodaLista"/>
        <w:numPr>
          <w:ilvl w:val="3"/>
          <w:numId w:val="15"/>
        </w:numPr>
        <w:overflowPunct w:val="0"/>
        <w:autoSpaceDE w:val="0"/>
        <w:autoSpaceDN w:val="0"/>
        <w:adjustRightInd w:val="0"/>
        <w:spacing w:before="0" w:after="0"/>
        <w:ind w:left="2268"/>
        <w:jc w:val="both"/>
        <w:rPr>
          <w:szCs w:val="24"/>
        </w:rPr>
      </w:pPr>
      <w:r w:rsidRPr="00143ED1">
        <w:rPr>
          <w:szCs w:val="24"/>
        </w:rPr>
        <w:t xml:space="preserve">Na ciência de que o limite máximo aceitável para o VT (valor total a ser considerado para efeito de escolha da vencedora do certame) será o disposto no item </w:t>
      </w:r>
      <w:r w:rsidR="005F2C03">
        <w:rPr>
          <w:szCs w:val="24"/>
        </w:rPr>
        <w:t>7.2</w:t>
      </w:r>
      <w:r w:rsidR="007F7DC0" w:rsidRPr="00143ED1">
        <w:rPr>
          <w:szCs w:val="24"/>
        </w:rPr>
        <w:t xml:space="preserve">, </w:t>
      </w:r>
      <w:r w:rsidRPr="00143ED1">
        <w:rPr>
          <w:szCs w:val="24"/>
        </w:rPr>
        <w:t>deste Edital;</w:t>
      </w:r>
    </w:p>
    <w:p w:rsidR="000A3F8D" w:rsidRPr="00143ED1" w:rsidRDefault="000A3F8D" w:rsidP="00143ED1">
      <w:pPr>
        <w:pStyle w:val="PargrafodaLista"/>
        <w:spacing w:before="0" w:after="0"/>
        <w:ind w:left="2268"/>
        <w:rPr>
          <w:szCs w:val="24"/>
        </w:rPr>
      </w:pPr>
    </w:p>
    <w:p w:rsidR="000A3F8D" w:rsidRDefault="005E4D4E" w:rsidP="002051A9">
      <w:pPr>
        <w:pStyle w:val="PargrafodaLista"/>
        <w:numPr>
          <w:ilvl w:val="3"/>
          <w:numId w:val="15"/>
        </w:numPr>
        <w:overflowPunct w:val="0"/>
        <w:autoSpaceDE w:val="0"/>
        <w:autoSpaceDN w:val="0"/>
        <w:adjustRightInd w:val="0"/>
        <w:spacing w:before="0" w:after="0"/>
        <w:ind w:left="2268"/>
        <w:jc w:val="both"/>
        <w:rPr>
          <w:szCs w:val="24"/>
        </w:rPr>
      </w:pPr>
      <w:r w:rsidRPr="005F2C03">
        <w:rPr>
          <w:szCs w:val="24"/>
        </w:rPr>
        <w:t>Na ciência de que, no preço final proposto, estão incluídos todos os tributos e demais encargos</w:t>
      </w:r>
      <w:r w:rsidR="005F2C03" w:rsidRPr="005F2C03">
        <w:rPr>
          <w:szCs w:val="24"/>
        </w:rPr>
        <w:t>, inclusive a taxa, a ser</w:t>
      </w:r>
      <w:r w:rsidR="005F2C03">
        <w:rPr>
          <w:szCs w:val="24"/>
        </w:rPr>
        <w:t xml:space="preserve"> </w:t>
      </w:r>
      <w:r w:rsidR="005F2C03" w:rsidRPr="005F2C03">
        <w:rPr>
          <w:szCs w:val="24"/>
        </w:rPr>
        <w:t>retid</w:t>
      </w:r>
      <w:r w:rsidR="005F2C03">
        <w:rPr>
          <w:szCs w:val="24"/>
        </w:rPr>
        <w:t>a</w:t>
      </w:r>
      <w:r w:rsidR="005F2C03" w:rsidRPr="005F2C03">
        <w:rPr>
          <w:szCs w:val="24"/>
        </w:rPr>
        <w:t xml:space="preserve"> na fonte</w:t>
      </w:r>
      <w:r w:rsidR="005F2C03">
        <w:rPr>
          <w:szCs w:val="24"/>
        </w:rPr>
        <w:t>,</w:t>
      </w:r>
      <w:r w:rsidR="005F2C03" w:rsidRPr="005F2C03">
        <w:rPr>
          <w:szCs w:val="24"/>
        </w:rPr>
        <w:t xml:space="preserve"> </w:t>
      </w:r>
      <w:r w:rsidR="005F2C03">
        <w:rPr>
          <w:szCs w:val="24"/>
        </w:rPr>
        <w:t>n</w:t>
      </w:r>
      <w:r w:rsidR="005F2C03" w:rsidRPr="005F2C03">
        <w:rPr>
          <w:szCs w:val="24"/>
        </w:rPr>
        <w:t>o percentual de até 1,6% (um vírgula seis por cento), nos termos do art. 13, da Lei Estadual nº 7.947, de 22 de março de 2006, com redação dada pela Lei Estadual nº 9.335, de 25 de janeiro de 2011 e leis posteriores, a crédito do Fundo de Apoio ao Empreendedorismo – FAE (vinculado ao programa EMPREENDER PB), devendo constar na Nota Fiscal/Fatura o destaque do tributo a ser retido</w:t>
      </w:r>
      <w:r w:rsidR="005F2C03">
        <w:rPr>
          <w:szCs w:val="24"/>
        </w:rPr>
        <w:t>.</w:t>
      </w:r>
    </w:p>
    <w:p w:rsidR="005F2C03" w:rsidRPr="005F2C03" w:rsidRDefault="005F2C03" w:rsidP="005F2C03">
      <w:pPr>
        <w:pStyle w:val="PargrafodaLista"/>
        <w:rPr>
          <w:szCs w:val="24"/>
        </w:rPr>
      </w:pPr>
    </w:p>
    <w:p w:rsidR="005E4D4E" w:rsidRPr="00143ED1" w:rsidRDefault="005E4D4E" w:rsidP="00143ED1">
      <w:pPr>
        <w:pStyle w:val="PargrafodaLista"/>
        <w:numPr>
          <w:ilvl w:val="3"/>
          <w:numId w:val="15"/>
        </w:numPr>
        <w:overflowPunct w:val="0"/>
        <w:autoSpaceDE w:val="0"/>
        <w:autoSpaceDN w:val="0"/>
        <w:adjustRightInd w:val="0"/>
        <w:spacing w:before="0" w:after="0"/>
        <w:ind w:left="2268"/>
        <w:jc w:val="both"/>
        <w:rPr>
          <w:szCs w:val="24"/>
        </w:rPr>
      </w:pPr>
      <w:r w:rsidRPr="00143ED1">
        <w:rPr>
          <w:szCs w:val="24"/>
        </w:rPr>
        <w:t>Na</w:t>
      </w:r>
      <w:r w:rsidR="00A33A7B" w:rsidRPr="00143ED1">
        <w:rPr>
          <w:szCs w:val="24"/>
        </w:rPr>
        <w:t xml:space="preserve"> </w:t>
      </w:r>
      <w:r w:rsidRPr="00143ED1">
        <w:rPr>
          <w:szCs w:val="24"/>
        </w:rPr>
        <w:t>ciência</w:t>
      </w:r>
      <w:r w:rsidR="00A33A7B" w:rsidRPr="00143ED1">
        <w:rPr>
          <w:szCs w:val="24"/>
        </w:rPr>
        <w:t xml:space="preserve"> </w:t>
      </w:r>
      <w:r w:rsidRPr="00143ED1">
        <w:rPr>
          <w:szCs w:val="24"/>
        </w:rPr>
        <w:t>de</w:t>
      </w:r>
      <w:r w:rsidR="00A33A7B" w:rsidRPr="00143ED1">
        <w:rPr>
          <w:szCs w:val="24"/>
        </w:rPr>
        <w:t xml:space="preserve"> </w:t>
      </w:r>
      <w:r w:rsidRPr="00143ED1">
        <w:rPr>
          <w:szCs w:val="24"/>
        </w:rPr>
        <w:t>que,</w:t>
      </w:r>
      <w:r w:rsidR="00A33A7B" w:rsidRPr="00143ED1">
        <w:rPr>
          <w:szCs w:val="24"/>
        </w:rPr>
        <w:t xml:space="preserve"> </w:t>
      </w:r>
      <w:r w:rsidRPr="00143ED1">
        <w:rPr>
          <w:szCs w:val="24"/>
        </w:rPr>
        <w:t>em</w:t>
      </w:r>
      <w:r w:rsidR="00A33A7B" w:rsidRPr="00143ED1">
        <w:rPr>
          <w:szCs w:val="24"/>
        </w:rPr>
        <w:t xml:space="preserve"> </w:t>
      </w:r>
      <w:r w:rsidRPr="00143ED1">
        <w:rPr>
          <w:szCs w:val="24"/>
        </w:rPr>
        <w:t>caso</w:t>
      </w:r>
      <w:r w:rsidR="00A33A7B" w:rsidRPr="00143ED1">
        <w:rPr>
          <w:szCs w:val="24"/>
        </w:rPr>
        <w:t xml:space="preserve"> </w:t>
      </w:r>
      <w:r w:rsidRPr="00143ED1">
        <w:rPr>
          <w:szCs w:val="24"/>
        </w:rPr>
        <w:t>de</w:t>
      </w:r>
      <w:r w:rsidR="00A33A7B" w:rsidRPr="00143ED1">
        <w:rPr>
          <w:szCs w:val="24"/>
        </w:rPr>
        <w:t xml:space="preserve"> </w:t>
      </w:r>
      <w:r w:rsidRPr="00143ED1">
        <w:rPr>
          <w:szCs w:val="24"/>
        </w:rPr>
        <w:t>divergências</w:t>
      </w:r>
      <w:r w:rsidR="00A33A7B" w:rsidRPr="00143ED1">
        <w:rPr>
          <w:szCs w:val="24"/>
        </w:rPr>
        <w:t xml:space="preserve"> </w:t>
      </w:r>
      <w:r w:rsidRPr="00143ED1">
        <w:rPr>
          <w:szCs w:val="24"/>
        </w:rPr>
        <w:t>entre</w:t>
      </w:r>
      <w:r w:rsidR="00A33A7B" w:rsidRPr="00143ED1">
        <w:rPr>
          <w:szCs w:val="24"/>
        </w:rPr>
        <w:t xml:space="preserve"> </w:t>
      </w:r>
      <w:r w:rsidRPr="00143ED1">
        <w:rPr>
          <w:szCs w:val="24"/>
        </w:rPr>
        <w:t>os</w:t>
      </w:r>
      <w:r w:rsidR="00A33A7B" w:rsidRPr="00143ED1">
        <w:rPr>
          <w:szCs w:val="24"/>
        </w:rPr>
        <w:t xml:space="preserve"> </w:t>
      </w:r>
      <w:r w:rsidRPr="00143ED1">
        <w:rPr>
          <w:szCs w:val="24"/>
        </w:rPr>
        <w:t>valores</w:t>
      </w:r>
      <w:r w:rsidR="00A33A7B" w:rsidRPr="00143ED1">
        <w:rPr>
          <w:szCs w:val="24"/>
        </w:rPr>
        <w:t xml:space="preserve"> </w:t>
      </w:r>
      <w:r w:rsidRPr="00143ED1">
        <w:rPr>
          <w:szCs w:val="24"/>
        </w:rPr>
        <w:t>apresentados</w:t>
      </w:r>
      <w:r w:rsidR="00A33A7B" w:rsidRPr="00143ED1">
        <w:rPr>
          <w:szCs w:val="24"/>
        </w:rPr>
        <w:t xml:space="preserve"> </w:t>
      </w:r>
      <w:r w:rsidRPr="00143ED1">
        <w:rPr>
          <w:szCs w:val="24"/>
        </w:rPr>
        <w:t>nas</w:t>
      </w:r>
      <w:r w:rsidR="00A33A7B" w:rsidRPr="00143ED1">
        <w:rPr>
          <w:szCs w:val="24"/>
        </w:rPr>
        <w:t xml:space="preserve"> </w:t>
      </w:r>
      <w:r w:rsidRPr="00143ED1">
        <w:rPr>
          <w:szCs w:val="24"/>
        </w:rPr>
        <w:t>propostas escritas, será adotado o critério de preferência descrito a seguir, em ordem decrescente de prioridade:</w:t>
      </w:r>
    </w:p>
    <w:p w:rsidR="000A3F8D" w:rsidRPr="00143ED1" w:rsidRDefault="005E4D4E" w:rsidP="00143ED1">
      <w:pPr>
        <w:pStyle w:val="PargrafodaLista"/>
        <w:numPr>
          <w:ilvl w:val="0"/>
          <w:numId w:val="14"/>
        </w:numPr>
        <w:tabs>
          <w:tab w:val="num" w:pos="3542"/>
        </w:tabs>
        <w:overflowPunct w:val="0"/>
        <w:autoSpaceDE w:val="0"/>
        <w:autoSpaceDN w:val="0"/>
        <w:adjustRightInd w:val="0"/>
        <w:spacing w:before="0" w:after="0"/>
        <w:ind w:left="3402"/>
        <w:jc w:val="both"/>
      </w:pPr>
      <w:r w:rsidRPr="00143ED1">
        <w:t xml:space="preserve">os valores expressos em algarismos (absolutos) </w:t>
      </w:r>
      <w:r w:rsidRPr="00143ED1">
        <w:lastRenderedPageBreak/>
        <w:t>sobre os índices percentuais</w:t>
      </w:r>
      <w:r w:rsidR="000A3F8D" w:rsidRPr="00143ED1">
        <w:t>;</w:t>
      </w:r>
    </w:p>
    <w:p w:rsidR="000A3F8D" w:rsidRPr="00143ED1" w:rsidRDefault="005E4D4E" w:rsidP="00143ED1">
      <w:pPr>
        <w:pStyle w:val="PargrafodaLista"/>
        <w:numPr>
          <w:ilvl w:val="0"/>
          <w:numId w:val="14"/>
        </w:numPr>
        <w:tabs>
          <w:tab w:val="num" w:pos="3542"/>
        </w:tabs>
        <w:overflowPunct w:val="0"/>
        <w:autoSpaceDE w:val="0"/>
        <w:autoSpaceDN w:val="0"/>
        <w:adjustRightInd w:val="0"/>
        <w:spacing w:before="0" w:after="0"/>
        <w:ind w:left="3402"/>
        <w:jc w:val="both"/>
      </w:pPr>
      <w:r w:rsidRPr="00143ED1">
        <w:t xml:space="preserve">o valor unitário sobre o valor total; </w:t>
      </w:r>
    </w:p>
    <w:p w:rsidR="005E4D4E" w:rsidRPr="00143ED1" w:rsidRDefault="005E4D4E" w:rsidP="00143ED1">
      <w:pPr>
        <w:pStyle w:val="PargrafodaLista"/>
        <w:numPr>
          <w:ilvl w:val="0"/>
          <w:numId w:val="14"/>
        </w:numPr>
        <w:tabs>
          <w:tab w:val="num" w:pos="3542"/>
        </w:tabs>
        <w:overflowPunct w:val="0"/>
        <w:autoSpaceDE w:val="0"/>
        <w:autoSpaceDN w:val="0"/>
        <w:adjustRightInd w:val="0"/>
        <w:spacing w:before="0" w:after="0"/>
        <w:ind w:left="3402"/>
        <w:jc w:val="both"/>
      </w:pPr>
      <w:r w:rsidRPr="00143ED1">
        <w:t xml:space="preserve">o valor escrito por extenso sobre o expresso em algarismo. </w:t>
      </w:r>
    </w:p>
    <w:p w:rsidR="005E4D4E" w:rsidRPr="00143ED1" w:rsidRDefault="005E4D4E" w:rsidP="00143ED1">
      <w:pPr>
        <w:pStyle w:val="PargrafodaLista"/>
        <w:overflowPunct w:val="0"/>
        <w:autoSpaceDE w:val="0"/>
        <w:autoSpaceDN w:val="0"/>
        <w:adjustRightInd w:val="0"/>
        <w:spacing w:before="0" w:after="0"/>
        <w:ind w:left="2268"/>
        <w:jc w:val="both"/>
        <w:rPr>
          <w:szCs w:val="24"/>
        </w:rPr>
      </w:pPr>
    </w:p>
    <w:p w:rsidR="005E4D4E" w:rsidRPr="00143ED1" w:rsidRDefault="005E4D4E" w:rsidP="00143ED1">
      <w:pPr>
        <w:pStyle w:val="PargrafodaLista"/>
        <w:numPr>
          <w:ilvl w:val="3"/>
          <w:numId w:val="15"/>
        </w:numPr>
        <w:overflowPunct w:val="0"/>
        <w:autoSpaceDE w:val="0"/>
        <w:autoSpaceDN w:val="0"/>
        <w:adjustRightInd w:val="0"/>
        <w:spacing w:before="0" w:after="0"/>
        <w:ind w:left="2268"/>
        <w:jc w:val="both"/>
        <w:rPr>
          <w:szCs w:val="24"/>
        </w:rPr>
      </w:pPr>
      <w:r w:rsidRPr="00143ED1">
        <w:rPr>
          <w:szCs w:val="24"/>
        </w:rPr>
        <w:t>A ciência de que o valor total estimado somente será considerado para a aferição da melhor proposta</w:t>
      </w:r>
      <w:r w:rsidR="005F2C03">
        <w:rPr>
          <w:szCs w:val="24"/>
        </w:rPr>
        <w:t>, e como critério de desclassificação.</w:t>
      </w:r>
    </w:p>
    <w:p w:rsidR="005E4D4E" w:rsidRPr="00143ED1" w:rsidRDefault="005E4D4E" w:rsidP="00143ED1">
      <w:pPr>
        <w:pStyle w:val="PargrafodaLista"/>
        <w:spacing w:before="0" w:after="0"/>
        <w:jc w:val="both"/>
        <w:rPr>
          <w:szCs w:val="24"/>
        </w:rPr>
      </w:pPr>
    </w:p>
    <w:p w:rsidR="006969DE" w:rsidRPr="00143ED1" w:rsidRDefault="006969DE" w:rsidP="00143ED1">
      <w:pPr>
        <w:pStyle w:val="PargrafodaLista"/>
        <w:numPr>
          <w:ilvl w:val="1"/>
          <w:numId w:val="15"/>
        </w:numPr>
        <w:spacing w:before="0" w:after="0"/>
        <w:jc w:val="both"/>
        <w:rPr>
          <w:szCs w:val="24"/>
        </w:rPr>
      </w:pPr>
      <w:r w:rsidRPr="00143ED1">
        <w:rPr>
          <w:szCs w:val="24"/>
        </w:rPr>
        <w:t>A Proposta de Preços deve ser apresentada em 01 (uma) única via, impressa, preferencialmente em papel timbrado da proponente, sem cotações alternativas, emendas, ressalvas, borrões, rasuras ou entrelinhas, devendo estar datada, rubricada, assinada, e constar:</w:t>
      </w:r>
    </w:p>
    <w:p w:rsidR="006969DE" w:rsidRPr="00143ED1" w:rsidRDefault="006969DE" w:rsidP="00143ED1">
      <w:pPr>
        <w:pStyle w:val="PargrafodaLista"/>
        <w:numPr>
          <w:ilvl w:val="1"/>
          <w:numId w:val="3"/>
        </w:numPr>
        <w:spacing w:before="0" w:after="0"/>
        <w:ind w:left="1134" w:hanging="425"/>
        <w:jc w:val="both"/>
        <w:rPr>
          <w:szCs w:val="24"/>
        </w:rPr>
      </w:pPr>
      <w:r w:rsidRPr="00143ED1">
        <w:rPr>
          <w:szCs w:val="24"/>
        </w:rPr>
        <w:t>Identificação Social, número do CNPJ, assinatura do representante da proponente e referência a esta licitação, indicação de endereço eletrônico (E-mail), telefone e fac-símile, se houver, número de telefone, endereço da empresa e dados bancários (nome do banco, código da agência e número da conta corrente para efeito de pagamento).</w:t>
      </w:r>
    </w:p>
    <w:p w:rsidR="006969DE" w:rsidRPr="00143ED1" w:rsidRDefault="006969DE" w:rsidP="00143ED1">
      <w:pPr>
        <w:pStyle w:val="PargrafodaLista"/>
        <w:numPr>
          <w:ilvl w:val="1"/>
          <w:numId w:val="3"/>
        </w:numPr>
        <w:spacing w:before="0" w:after="0"/>
        <w:ind w:left="1134" w:hanging="425"/>
        <w:jc w:val="both"/>
        <w:rPr>
          <w:szCs w:val="24"/>
        </w:rPr>
      </w:pPr>
      <w:r w:rsidRPr="00143ED1">
        <w:rPr>
          <w:szCs w:val="24"/>
        </w:rPr>
        <w:t>Prazo de validade da proposta</w:t>
      </w:r>
      <w:r w:rsidR="005B7585">
        <w:rPr>
          <w:szCs w:val="24"/>
        </w:rPr>
        <w:t>,</w:t>
      </w:r>
      <w:r w:rsidRPr="00143ED1">
        <w:rPr>
          <w:szCs w:val="24"/>
        </w:rPr>
        <w:t xml:space="preserve"> </w:t>
      </w:r>
      <w:r w:rsidRPr="005B7585">
        <w:rPr>
          <w:b/>
          <w:szCs w:val="24"/>
        </w:rPr>
        <w:t xml:space="preserve">que deverá ser de no mínimo </w:t>
      </w:r>
      <w:r w:rsidR="005F2C03" w:rsidRPr="005B7585">
        <w:rPr>
          <w:b/>
          <w:szCs w:val="24"/>
        </w:rPr>
        <w:t>12</w:t>
      </w:r>
      <w:r w:rsidRPr="005B7585">
        <w:rPr>
          <w:b/>
          <w:szCs w:val="24"/>
        </w:rPr>
        <w:t xml:space="preserve"> (</w:t>
      </w:r>
      <w:r w:rsidR="005F2C03" w:rsidRPr="005B7585">
        <w:rPr>
          <w:b/>
          <w:szCs w:val="24"/>
        </w:rPr>
        <w:t>doze</w:t>
      </w:r>
      <w:r w:rsidRPr="005B7585">
        <w:rPr>
          <w:b/>
          <w:szCs w:val="24"/>
        </w:rPr>
        <w:t xml:space="preserve">) </w:t>
      </w:r>
      <w:r w:rsidR="005F2C03" w:rsidRPr="005B7585">
        <w:rPr>
          <w:b/>
          <w:szCs w:val="24"/>
        </w:rPr>
        <w:t>meses,</w:t>
      </w:r>
      <w:r w:rsidRPr="005B7585">
        <w:rPr>
          <w:b/>
          <w:szCs w:val="24"/>
        </w:rPr>
        <w:t xml:space="preserve"> consecutivos contados da data da sessão de abertura deste Pregão</w:t>
      </w:r>
      <w:r w:rsidR="005F2C03" w:rsidRPr="005B7585">
        <w:rPr>
          <w:b/>
          <w:szCs w:val="24"/>
        </w:rPr>
        <w:t>, sendo automaticamente prorrogada, não havendo denúncia formal da proponente</w:t>
      </w:r>
      <w:r w:rsidRPr="00143ED1">
        <w:rPr>
          <w:szCs w:val="24"/>
        </w:rPr>
        <w:t>.</w:t>
      </w:r>
    </w:p>
    <w:p w:rsidR="006969DE" w:rsidRPr="00143ED1" w:rsidRDefault="006969DE" w:rsidP="00143ED1">
      <w:pPr>
        <w:pStyle w:val="PargrafodaLista"/>
        <w:numPr>
          <w:ilvl w:val="1"/>
          <w:numId w:val="3"/>
        </w:numPr>
        <w:spacing w:before="0" w:after="0"/>
        <w:ind w:left="1134" w:hanging="425"/>
        <w:jc w:val="both"/>
        <w:rPr>
          <w:szCs w:val="24"/>
        </w:rPr>
      </w:pPr>
      <w:r w:rsidRPr="00143ED1">
        <w:rPr>
          <w:szCs w:val="24"/>
        </w:rPr>
        <w:t>Apresentar cotação de preço para o material</w:t>
      </w:r>
      <w:r w:rsidR="005E4D4E" w:rsidRPr="00143ED1">
        <w:rPr>
          <w:szCs w:val="24"/>
        </w:rPr>
        <w:t xml:space="preserve"> ou serviço</w:t>
      </w:r>
      <w:r w:rsidRPr="00143ED1">
        <w:rPr>
          <w:szCs w:val="24"/>
        </w:rPr>
        <w:t xml:space="preserve">, </w:t>
      </w:r>
      <w:r w:rsidR="007F7DC0" w:rsidRPr="00143ED1">
        <w:rPr>
          <w:szCs w:val="24"/>
        </w:rPr>
        <w:t>conforme modelo descrito</w:t>
      </w:r>
      <w:r w:rsidRPr="00143ED1">
        <w:rPr>
          <w:szCs w:val="24"/>
        </w:rPr>
        <w:t xml:space="preserve"> no </w:t>
      </w:r>
      <w:r w:rsidRPr="00752942">
        <w:rPr>
          <w:b/>
          <w:szCs w:val="24"/>
        </w:rPr>
        <w:t>Anexo I</w:t>
      </w:r>
      <w:r w:rsidR="00772405" w:rsidRPr="00752942">
        <w:rPr>
          <w:b/>
          <w:szCs w:val="24"/>
        </w:rPr>
        <w:t>V</w:t>
      </w:r>
      <w:r w:rsidRPr="00143ED1">
        <w:rPr>
          <w:szCs w:val="24"/>
        </w:rPr>
        <w:t xml:space="preserve"> deste Edital, especificando o valor unitário e o valor global de cada item</w:t>
      </w:r>
      <w:r w:rsidR="00772405" w:rsidRPr="00143ED1">
        <w:rPr>
          <w:szCs w:val="24"/>
        </w:rPr>
        <w:t>, se for o caso</w:t>
      </w:r>
      <w:r w:rsidRPr="00143ED1">
        <w:rPr>
          <w:szCs w:val="24"/>
        </w:rPr>
        <w:t>. Os valores deverão ser expressos em moeda corrente nacional, em algarismos e por extenso, prevalecendo este último em caso de divergência.</w:t>
      </w:r>
    </w:p>
    <w:p w:rsidR="006969DE" w:rsidRPr="00143ED1" w:rsidRDefault="006969DE" w:rsidP="00143ED1">
      <w:pPr>
        <w:pStyle w:val="PargrafodaLista"/>
        <w:spacing w:before="0" w:after="0"/>
        <w:ind w:left="1134"/>
        <w:jc w:val="both"/>
        <w:rPr>
          <w:szCs w:val="24"/>
        </w:rPr>
      </w:pPr>
    </w:p>
    <w:p w:rsidR="005E4D4E" w:rsidRPr="00143ED1" w:rsidRDefault="005E4D4E" w:rsidP="00143ED1">
      <w:pPr>
        <w:pStyle w:val="PargrafodaLista"/>
        <w:numPr>
          <w:ilvl w:val="1"/>
          <w:numId w:val="15"/>
        </w:numPr>
        <w:spacing w:before="0" w:after="0"/>
        <w:jc w:val="both"/>
        <w:rPr>
          <w:szCs w:val="24"/>
        </w:rPr>
      </w:pPr>
      <w:r w:rsidRPr="00143ED1">
        <w:rPr>
          <w:szCs w:val="24"/>
        </w:rPr>
        <w:t>Somente será admitida proposta para o quantitativo total estimado.</w:t>
      </w:r>
    </w:p>
    <w:p w:rsidR="005E4D4E" w:rsidRPr="00143ED1" w:rsidRDefault="005E4D4E" w:rsidP="00143ED1">
      <w:pPr>
        <w:pStyle w:val="PargrafodaLista"/>
        <w:spacing w:before="0" w:after="0"/>
        <w:jc w:val="both"/>
        <w:rPr>
          <w:szCs w:val="24"/>
        </w:rPr>
      </w:pPr>
    </w:p>
    <w:p w:rsidR="006969DE" w:rsidRPr="00143ED1" w:rsidRDefault="006969DE" w:rsidP="00143ED1">
      <w:pPr>
        <w:pStyle w:val="PargrafodaLista"/>
        <w:numPr>
          <w:ilvl w:val="1"/>
          <w:numId w:val="15"/>
        </w:numPr>
        <w:spacing w:before="0" w:after="0"/>
        <w:jc w:val="both"/>
        <w:rPr>
          <w:szCs w:val="24"/>
        </w:rPr>
      </w:pPr>
      <w:r w:rsidRPr="00143ED1">
        <w:rPr>
          <w:szCs w:val="24"/>
        </w:rPr>
        <w:t>Após a abertura da sessão não serão admitidos pedidos de desistência, retificação de preços ou de quaisquer outras condições oferecidas.</w:t>
      </w:r>
    </w:p>
    <w:p w:rsidR="006969DE" w:rsidRPr="00143ED1" w:rsidRDefault="006969DE" w:rsidP="00143ED1">
      <w:pPr>
        <w:pStyle w:val="PargrafodaLista"/>
        <w:spacing w:before="0" w:after="0"/>
        <w:jc w:val="both"/>
        <w:rPr>
          <w:szCs w:val="24"/>
        </w:rPr>
      </w:pPr>
    </w:p>
    <w:p w:rsidR="006969DE" w:rsidRPr="00143ED1" w:rsidRDefault="006969DE" w:rsidP="00143ED1">
      <w:pPr>
        <w:pStyle w:val="PargrafodaLista"/>
        <w:numPr>
          <w:ilvl w:val="1"/>
          <w:numId w:val="15"/>
        </w:numPr>
        <w:spacing w:before="0" w:after="0"/>
        <w:jc w:val="both"/>
        <w:rPr>
          <w:szCs w:val="24"/>
        </w:rPr>
      </w:pPr>
      <w:r w:rsidRPr="00143ED1">
        <w:rPr>
          <w:szCs w:val="24"/>
        </w:rPr>
        <w:t>A falta de data e/ou rubrica da proposta poderá ser suprida pelo representante legal presente à sessão de abertura dos envelopes das Propostas de Preços, com poderes para esse fim.</w:t>
      </w:r>
    </w:p>
    <w:p w:rsidR="006969DE" w:rsidRPr="00143ED1" w:rsidRDefault="006969DE" w:rsidP="00143ED1">
      <w:pPr>
        <w:pStyle w:val="PargrafodaLista"/>
        <w:spacing w:before="0" w:after="0"/>
        <w:rPr>
          <w:szCs w:val="24"/>
        </w:rPr>
      </w:pPr>
    </w:p>
    <w:p w:rsidR="006969DE" w:rsidRPr="00143ED1" w:rsidRDefault="006969DE" w:rsidP="00143ED1">
      <w:pPr>
        <w:pStyle w:val="PargrafodaLista"/>
        <w:numPr>
          <w:ilvl w:val="1"/>
          <w:numId w:val="15"/>
        </w:numPr>
        <w:spacing w:before="0" w:after="0"/>
        <w:jc w:val="both"/>
        <w:rPr>
          <w:szCs w:val="24"/>
        </w:rPr>
      </w:pPr>
      <w:r w:rsidRPr="00143ED1">
        <w:rPr>
          <w:szCs w:val="24"/>
        </w:rPr>
        <w:t xml:space="preserve">A proposta apresentada em desacordo com o disposto neste Edital será desclassificada, ressalvadas as hipóteses </w:t>
      </w:r>
      <w:r w:rsidR="007F7DC0" w:rsidRPr="00143ED1">
        <w:rPr>
          <w:szCs w:val="24"/>
        </w:rPr>
        <w:t>que este edital permitir que as omissões sejam supridas</w:t>
      </w:r>
      <w:r w:rsidRPr="00143ED1">
        <w:rPr>
          <w:szCs w:val="24"/>
        </w:rPr>
        <w:t xml:space="preserve"> na sessão.</w:t>
      </w:r>
    </w:p>
    <w:p w:rsidR="006969DE" w:rsidRPr="00143ED1" w:rsidRDefault="006969DE" w:rsidP="00143ED1">
      <w:pPr>
        <w:pStyle w:val="PargrafodaLista"/>
        <w:spacing w:before="0" w:after="0"/>
        <w:rPr>
          <w:szCs w:val="24"/>
        </w:rPr>
      </w:pPr>
    </w:p>
    <w:p w:rsidR="006969DE" w:rsidRPr="00143ED1" w:rsidRDefault="000572A7" w:rsidP="00143ED1">
      <w:pPr>
        <w:pStyle w:val="PargrafodaLista"/>
        <w:numPr>
          <w:ilvl w:val="1"/>
          <w:numId w:val="15"/>
        </w:numPr>
        <w:spacing w:before="0" w:after="0"/>
        <w:jc w:val="both"/>
        <w:rPr>
          <w:szCs w:val="24"/>
        </w:rPr>
      </w:pPr>
      <w:r w:rsidRPr="00143ED1">
        <w:rPr>
          <w:szCs w:val="24"/>
        </w:rPr>
        <w:t>Os licitantes, ao oferecerem as propostas, obrigam-se, por este edital, a prestar g</w:t>
      </w:r>
      <w:r w:rsidR="006969DE" w:rsidRPr="00143ED1">
        <w:rPr>
          <w:szCs w:val="24"/>
        </w:rPr>
        <w:t xml:space="preserve">arantia de que o objeto será substituído, sem ônus para a </w:t>
      </w:r>
      <w:r w:rsidRPr="00143ED1">
        <w:rPr>
          <w:szCs w:val="24"/>
        </w:rPr>
        <w:t>Defensoria Pública</w:t>
      </w:r>
      <w:r w:rsidR="006969DE" w:rsidRPr="00143ED1">
        <w:rPr>
          <w:szCs w:val="24"/>
        </w:rPr>
        <w:t>, caso não esteja de acordo com as especificações e padrões de qualidade</w:t>
      </w:r>
      <w:r w:rsidR="00A33A7B" w:rsidRPr="00143ED1">
        <w:rPr>
          <w:szCs w:val="24"/>
        </w:rPr>
        <w:t xml:space="preserve"> </w:t>
      </w:r>
      <w:r w:rsidR="006969DE" w:rsidRPr="00143ED1">
        <w:rPr>
          <w:szCs w:val="24"/>
        </w:rPr>
        <w:t>exigidos.</w:t>
      </w:r>
    </w:p>
    <w:p w:rsidR="000572A7" w:rsidRPr="00143ED1" w:rsidRDefault="000572A7" w:rsidP="00143ED1">
      <w:pPr>
        <w:pStyle w:val="PargrafodaLista"/>
        <w:spacing w:before="0" w:after="0"/>
        <w:rPr>
          <w:szCs w:val="24"/>
        </w:rPr>
      </w:pPr>
    </w:p>
    <w:p w:rsidR="006969DE" w:rsidRPr="00143ED1" w:rsidRDefault="006969DE" w:rsidP="00143ED1">
      <w:pPr>
        <w:pStyle w:val="PargrafodaLista"/>
        <w:numPr>
          <w:ilvl w:val="1"/>
          <w:numId w:val="15"/>
        </w:numPr>
        <w:spacing w:before="0" w:after="0"/>
        <w:jc w:val="both"/>
        <w:rPr>
          <w:szCs w:val="24"/>
        </w:rPr>
      </w:pPr>
      <w:r w:rsidRPr="00143ED1">
        <w:rPr>
          <w:szCs w:val="24"/>
        </w:rPr>
        <w:t>Os proponentes deverão considerar na composição do preço do</w:t>
      </w:r>
      <w:r w:rsidR="004E1609" w:rsidRPr="00143ED1">
        <w:rPr>
          <w:szCs w:val="24"/>
        </w:rPr>
        <w:t xml:space="preserve"> objeto</w:t>
      </w:r>
      <w:r w:rsidRPr="00143ED1">
        <w:rPr>
          <w:szCs w:val="24"/>
        </w:rPr>
        <w:t xml:space="preserve"> licitado, todos os custos, incluindo seguros, taxas, contribuições, impostos ou quaisquer outras despesas incidentes sobre os referidos materiais</w:t>
      </w:r>
      <w:r w:rsidR="004E1609" w:rsidRPr="00143ED1">
        <w:rPr>
          <w:szCs w:val="24"/>
        </w:rPr>
        <w:t>/serviços</w:t>
      </w:r>
      <w:r w:rsidRPr="00143ED1">
        <w:rPr>
          <w:szCs w:val="24"/>
        </w:rPr>
        <w:t xml:space="preserve"> e deverão apresentar perfeita compatibil</w:t>
      </w:r>
      <w:r w:rsidR="000572A7" w:rsidRPr="00143ED1">
        <w:rPr>
          <w:szCs w:val="24"/>
        </w:rPr>
        <w:t>idade com os valores unitários e</w:t>
      </w:r>
      <w:r w:rsidRPr="00143ED1">
        <w:rPr>
          <w:szCs w:val="24"/>
        </w:rPr>
        <w:t xml:space="preserve"> totais apresentados para o mesmo. Deverão ainda ser considerados todos os serviços que, embora não </w:t>
      </w:r>
      <w:r w:rsidRPr="00143ED1">
        <w:rPr>
          <w:szCs w:val="24"/>
        </w:rPr>
        <w:lastRenderedPageBreak/>
        <w:t>mencionados, sejam necessários para a sua execução.</w:t>
      </w:r>
    </w:p>
    <w:p w:rsidR="000572A7" w:rsidRPr="00143ED1" w:rsidRDefault="000572A7" w:rsidP="00143ED1">
      <w:pPr>
        <w:pStyle w:val="PargrafodaLista"/>
        <w:spacing w:before="0" w:after="0"/>
        <w:rPr>
          <w:szCs w:val="24"/>
        </w:rPr>
      </w:pPr>
    </w:p>
    <w:p w:rsidR="006969DE" w:rsidRPr="00143ED1" w:rsidRDefault="000572A7" w:rsidP="00143ED1">
      <w:pPr>
        <w:pStyle w:val="PargrafodaLista"/>
        <w:numPr>
          <w:ilvl w:val="1"/>
          <w:numId w:val="15"/>
        </w:numPr>
        <w:spacing w:before="0" w:after="0"/>
        <w:jc w:val="both"/>
        <w:rPr>
          <w:szCs w:val="24"/>
        </w:rPr>
      </w:pPr>
      <w:r w:rsidRPr="00143ED1">
        <w:rPr>
          <w:szCs w:val="24"/>
        </w:rPr>
        <w:t>Admite-se opcionalmente folde</w:t>
      </w:r>
      <w:r w:rsidR="006969DE" w:rsidRPr="00143ED1">
        <w:rPr>
          <w:szCs w:val="24"/>
        </w:rPr>
        <w:t>rs ou catálogos apenas como forma de ilustração das propostas de preço.</w:t>
      </w:r>
    </w:p>
    <w:p w:rsidR="000572A7" w:rsidRPr="00143ED1" w:rsidRDefault="000572A7" w:rsidP="00143ED1">
      <w:pPr>
        <w:pStyle w:val="PargrafodaLista"/>
        <w:spacing w:before="0" w:after="0"/>
        <w:jc w:val="both"/>
        <w:rPr>
          <w:szCs w:val="24"/>
        </w:rPr>
      </w:pPr>
    </w:p>
    <w:p w:rsidR="006969DE" w:rsidRPr="00143ED1" w:rsidRDefault="000572A7" w:rsidP="00143ED1">
      <w:pPr>
        <w:pStyle w:val="PargrafodaLista"/>
        <w:numPr>
          <w:ilvl w:val="1"/>
          <w:numId w:val="15"/>
        </w:numPr>
        <w:spacing w:before="0" w:after="0"/>
        <w:jc w:val="both"/>
        <w:rPr>
          <w:szCs w:val="24"/>
        </w:rPr>
      </w:pPr>
      <w:r w:rsidRPr="00143ED1">
        <w:rPr>
          <w:szCs w:val="24"/>
        </w:rPr>
        <w:t>Se</w:t>
      </w:r>
      <w:r w:rsidR="006969DE" w:rsidRPr="00143ED1">
        <w:rPr>
          <w:szCs w:val="24"/>
        </w:rPr>
        <w:t>rão desclassificadas as propostas que:</w:t>
      </w:r>
    </w:p>
    <w:p w:rsidR="006969DE" w:rsidRPr="00143ED1" w:rsidRDefault="006969DE" w:rsidP="00143ED1">
      <w:pPr>
        <w:pStyle w:val="PargrafodaLista"/>
        <w:numPr>
          <w:ilvl w:val="1"/>
          <w:numId w:val="4"/>
        </w:numPr>
        <w:spacing w:before="0" w:after="0"/>
        <w:ind w:left="1134" w:hanging="436"/>
        <w:jc w:val="both"/>
        <w:rPr>
          <w:szCs w:val="24"/>
        </w:rPr>
      </w:pPr>
      <w:r w:rsidRPr="00143ED1">
        <w:rPr>
          <w:szCs w:val="24"/>
        </w:rPr>
        <w:t>Não atenderem e/ou não estiverem de acordo com as exigências e condições</w:t>
      </w:r>
      <w:r w:rsidR="00A33A7B" w:rsidRPr="00143ED1">
        <w:rPr>
          <w:szCs w:val="24"/>
        </w:rPr>
        <w:t xml:space="preserve"> </w:t>
      </w:r>
      <w:r w:rsidRPr="00143ED1">
        <w:rPr>
          <w:szCs w:val="24"/>
        </w:rPr>
        <w:t>impostas pelo presente Edital e seus anexos.</w:t>
      </w:r>
    </w:p>
    <w:p w:rsidR="006969DE" w:rsidRPr="00143ED1" w:rsidRDefault="006969DE" w:rsidP="00143ED1">
      <w:pPr>
        <w:pStyle w:val="PargrafodaLista"/>
        <w:numPr>
          <w:ilvl w:val="1"/>
          <w:numId w:val="4"/>
        </w:numPr>
        <w:spacing w:before="0" w:after="0"/>
        <w:ind w:left="1134" w:hanging="436"/>
        <w:jc w:val="both"/>
        <w:rPr>
          <w:szCs w:val="24"/>
        </w:rPr>
      </w:pPr>
      <w:r w:rsidRPr="00143ED1">
        <w:rPr>
          <w:szCs w:val="24"/>
        </w:rPr>
        <w:t xml:space="preserve">Contenham preços manifestamente </w:t>
      </w:r>
      <w:r w:rsidR="00505BA5" w:rsidRPr="00143ED1">
        <w:rPr>
          <w:szCs w:val="24"/>
        </w:rPr>
        <w:t>inexequíveis</w:t>
      </w:r>
      <w:r w:rsidRPr="00143ED1">
        <w:rPr>
          <w:szCs w:val="24"/>
        </w:rPr>
        <w:t>, assim considerados aqueles que não demonstrem a sua viabilidade através de documentação que comprove que os custos dos insumos sejam coerentes com os de mercado.</w:t>
      </w:r>
    </w:p>
    <w:p w:rsidR="006969DE" w:rsidRPr="00143ED1" w:rsidRDefault="006969DE" w:rsidP="00143ED1">
      <w:pPr>
        <w:pStyle w:val="PargrafodaLista"/>
        <w:numPr>
          <w:ilvl w:val="1"/>
          <w:numId w:val="4"/>
        </w:numPr>
        <w:spacing w:before="0" w:after="0"/>
        <w:ind w:left="1134" w:hanging="436"/>
        <w:jc w:val="both"/>
        <w:rPr>
          <w:szCs w:val="24"/>
        </w:rPr>
      </w:pPr>
      <w:r w:rsidRPr="00143ED1">
        <w:rPr>
          <w:szCs w:val="24"/>
        </w:rPr>
        <w:t>Que apresentarem preços simbólicos, irrisórios ou de valor igual a zero.</w:t>
      </w:r>
    </w:p>
    <w:p w:rsidR="000572A7" w:rsidRPr="00143ED1" w:rsidRDefault="000572A7" w:rsidP="00143ED1">
      <w:pPr>
        <w:pStyle w:val="PargrafodaLista"/>
        <w:spacing w:before="0" w:after="0"/>
        <w:jc w:val="both"/>
        <w:rPr>
          <w:szCs w:val="24"/>
        </w:rPr>
      </w:pPr>
    </w:p>
    <w:p w:rsidR="006969DE" w:rsidRPr="00143ED1" w:rsidRDefault="006969DE" w:rsidP="00143ED1">
      <w:pPr>
        <w:pStyle w:val="PargrafodaLista"/>
        <w:numPr>
          <w:ilvl w:val="0"/>
          <w:numId w:val="15"/>
        </w:numPr>
        <w:spacing w:before="0" w:after="0"/>
        <w:jc w:val="both"/>
        <w:rPr>
          <w:b/>
          <w:szCs w:val="24"/>
        </w:rPr>
      </w:pPr>
      <w:r w:rsidRPr="00143ED1">
        <w:rPr>
          <w:b/>
          <w:szCs w:val="24"/>
        </w:rPr>
        <w:t>HABILITAÇÃO</w:t>
      </w:r>
    </w:p>
    <w:p w:rsidR="000572A7" w:rsidRPr="00143ED1" w:rsidRDefault="000572A7" w:rsidP="00143ED1">
      <w:pPr>
        <w:pStyle w:val="PargrafodaLista"/>
        <w:spacing w:before="0" w:after="0"/>
        <w:jc w:val="both"/>
        <w:rPr>
          <w:szCs w:val="24"/>
        </w:rPr>
      </w:pPr>
    </w:p>
    <w:p w:rsidR="006969DE" w:rsidRPr="00143ED1" w:rsidRDefault="006969DE" w:rsidP="00143ED1">
      <w:pPr>
        <w:pStyle w:val="PargrafodaLista"/>
        <w:numPr>
          <w:ilvl w:val="1"/>
          <w:numId w:val="15"/>
        </w:numPr>
        <w:spacing w:before="0" w:after="0"/>
        <w:jc w:val="both"/>
        <w:rPr>
          <w:szCs w:val="24"/>
        </w:rPr>
      </w:pPr>
      <w:r w:rsidRPr="00143ED1">
        <w:rPr>
          <w:szCs w:val="24"/>
        </w:rPr>
        <w:t>A Documentação de Habilitação deverá ser apresentada em envelope lacrado,</w:t>
      </w:r>
      <w:r w:rsidR="00A33A7B" w:rsidRPr="00143ED1">
        <w:rPr>
          <w:szCs w:val="24"/>
        </w:rPr>
        <w:t xml:space="preserve"> </w:t>
      </w:r>
      <w:r w:rsidRPr="00143ED1">
        <w:rPr>
          <w:szCs w:val="24"/>
        </w:rPr>
        <w:t>contendo a inscrição "ENVELOPE N° 2 - DOCUMENTOS DE HABILITAÇÃO",</w:t>
      </w:r>
      <w:r w:rsidR="00A33A7B" w:rsidRPr="00143ED1">
        <w:rPr>
          <w:szCs w:val="24"/>
        </w:rPr>
        <w:t xml:space="preserve"> </w:t>
      </w:r>
      <w:r w:rsidRPr="00143ED1">
        <w:rPr>
          <w:szCs w:val="24"/>
        </w:rPr>
        <w:t xml:space="preserve">identificado com a Razão Social do proponente e o número do Pregão, contendo </w:t>
      </w:r>
      <w:r w:rsidR="005B7585" w:rsidRPr="005B7585">
        <w:rPr>
          <w:b/>
          <w:szCs w:val="24"/>
        </w:rPr>
        <w:t>OBRIGATORIAMENTE</w:t>
      </w:r>
      <w:r w:rsidR="005B7585">
        <w:rPr>
          <w:szCs w:val="24"/>
        </w:rPr>
        <w:t xml:space="preserve"> </w:t>
      </w:r>
      <w:r w:rsidRPr="00143ED1">
        <w:rPr>
          <w:szCs w:val="24"/>
        </w:rPr>
        <w:t>cópia</w:t>
      </w:r>
      <w:r w:rsidR="00A33A7B" w:rsidRPr="00143ED1">
        <w:rPr>
          <w:szCs w:val="24"/>
        </w:rPr>
        <w:t xml:space="preserve"> </w:t>
      </w:r>
      <w:r w:rsidRPr="00143ED1">
        <w:rPr>
          <w:szCs w:val="24"/>
        </w:rPr>
        <w:t xml:space="preserve">autenticada </w:t>
      </w:r>
      <w:r w:rsidR="005B7585">
        <w:rPr>
          <w:szCs w:val="24"/>
        </w:rPr>
        <w:t xml:space="preserve">ou </w:t>
      </w:r>
      <w:r w:rsidR="005B7585" w:rsidRPr="005B7585">
        <w:rPr>
          <w:b/>
          <w:szCs w:val="24"/>
        </w:rPr>
        <w:t>ORIGINAIS</w:t>
      </w:r>
      <w:r w:rsidR="005B7585">
        <w:rPr>
          <w:szCs w:val="24"/>
        </w:rPr>
        <w:t xml:space="preserve"> </w:t>
      </w:r>
      <w:r w:rsidRPr="00143ED1">
        <w:rPr>
          <w:szCs w:val="24"/>
        </w:rPr>
        <w:t>dos documentos</w:t>
      </w:r>
      <w:r w:rsidR="00BB7A42" w:rsidRPr="00143ED1">
        <w:rPr>
          <w:szCs w:val="24"/>
        </w:rPr>
        <w:t xml:space="preserve"> abaixo relacionados</w:t>
      </w:r>
      <w:r w:rsidRPr="00143ED1">
        <w:rPr>
          <w:szCs w:val="24"/>
        </w:rPr>
        <w:t>:</w:t>
      </w:r>
    </w:p>
    <w:p w:rsidR="000572A7" w:rsidRPr="00143ED1" w:rsidRDefault="000572A7" w:rsidP="00143ED1">
      <w:pPr>
        <w:pStyle w:val="PargrafodaLista"/>
        <w:spacing w:before="0" w:after="0"/>
        <w:jc w:val="both"/>
        <w:rPr>
          <w:szCs w:val="24"/>
        </w:rPr>
      </w:pPr>
    </w:p>
    <w:p w:rsidR="006969DE" w:rsidRPr="00143ED1" w:rsidRDefault="006969DE" w:rsidP="00143ED1">
      <w:pPr>
        <w:pStyle w:val="PargrafodaLista"/>
        <w:numPr>
          <w:ilvl w:val="1"/>
          <w:numId w:val="15"/>
        </w:numPr>
        <w:spacing w:before="0" w:after="0"/>
        <w:jc w:val="both"/>
        <w:rPr>
          <w:szCs w:val="24"/>
        </w:rPr>
      </w:pPr>
      <w:r w:rsidRPr="00143ED1">
        <w:rPr>
          <w:szCs w:val="24"/>
        </w:rPr>
        <w:t>HABILITAÇÃO</w:t>
      </w:r>
      <w:r w:rsidRPr="00143ED1">
        <w:rPr>
          <w:bCs/>
          <w:szCs w:val="24"/>
        </w:rPr>
        <w:t xml:space="preserve"> JURÍDICA</w:t>
      </w:r>
      <w:r w:rsidR="000572A7" w:rsidRPr="00143ED1">
        <w:rPr>
          <w:bCs/>
          <w:szCs w:val="24"/>
        </w:rPr>
        <w:t>:</w:t>
      </w:r>
    </w:p>
    <w:p w:rsidR="000572A7" w:rsidRPr="00143ED1" w:rsidRDefault="000572A7" w:rsidP="00143ED1">
      <w:pPr>
        <w:pStyle w:val="PargrafodaLista"/>
        <w:spacing w:before="0" w:after="0"/>
        <w:rPr>
          <w:szCs w:val="24"/>
        </w:rPr>
      </w:pPr>
    </w:p>
    <w:p w:rsidR="000B7821" w:rsidRPr="00F50152" w:rsidRDefault="005B7585" w:rsidP="000B7821">
      <w:pPr>
        <w:pStyle w:val="PargrafodaLista"/>
        <w:numPr>
          <w:ilvl w:val="1"/>
          <w:numId w:val="5"/>
        </w:numPr>
        <w:spacing w:before="0" w:after="0"/>
        <w:ind w:left="1134" w:hanging="436"/>
        <w:jc w:val="both"/>
        <w:rPr>
          <w:szCs w:val="24"/>
        </w:rPr>
      </w:pPr>
      <w:r>
        <w:rPr>
          <w:szCs w:val="24"/>
        </w:rPr>
        <w:t>cópia autenticada em cartório: do r</w:t>
      </w:r>
      <w:r w:rsidR="006969DE" w:rsidRPr="00143ED1">
        <w:rPr>
          <w:szCs w:val="24"/>
        </w:rPr>
        <w:t xml:space="preserve">egistro </w:t>
      </w:r>
      <w:r>
        <w:rPr>
          <w:szCs w:val="24"/>
        </w:rPr>
        <w:t>p</w:t>
      </w:r>
      <w:r w:rsidR="006969DE" w:rsidRPr="00143ED1">
        <w:rPr>
          <w:szCs w:val="24"/>
        </w:rPr>
        <w:t xml:space="preserve">úblico de </w:t>
      </w:r>
      <w:r>
        <w:rPr>
          <w:szCs w:val="24"/>
        </w:rPr>
        <w:t>e</w:t>
      </w:r>
      <w:r w:rsidR="006969DE" w:rsidRPr="00143ED1">
        <w:rPr>
          <w:szCs w:val="24"/>
        </w:rPr>
        <w:t xml:space="preserve">mpresas </w:t>
      </w:r>
      <w:r>
        <w:rPr>
          <w:szCs w:val="24"/>
        </w:rPr>
        <w:t>m</w:t>
      </w:r>
      <w:r w:rsidR="006969DE" w:rsidRPr="00143ED1">
        <w:rPr>
          <w:szCs w:val="24"/>
        </w:rPr>
        <w:t xml:space="preserve">ercantis, no caso de empresa individual; </w:t>
      </w:r>
      <w:r>
        <w:rPr>
          <w:szCs w:val="24"/>
        </w:rPr>
        <w:t xml:space="preserve">do </w:t>
      </w:r>
      <w:r w:rsidR="006969DE" w:rsidRPr="00143ED1">
        <w:rPr>
          <w:szCs w:val="24"/>
        </w:rPr>
        <w:t>ato</w:t>
      </w:r>
      <w:r w:rsidR="00A33A7B" w:rsidRPr="00143ED1">
        <w:rPr>
          <w:szCs w:val="24"/>
        </w:rPr>
        <w:t xml:space="preserve"> </w:t>
      </w:r>
      <w:r w:rsidR="006969DE" w:rsidRPr="00143ED1">
        <w:rPr>
          <w:szCs w:val="24"/>
        </w:rPr>
        <w:t>constitutivo, estatuto ou contrato social em vigor, devidamente registrado, no caso de</w:t>
      </w:r>
      <w:r w:rsidR="00A33A7B" w:rsidRPr="00143ED1">
        <w:rPr>
          <w:szCs w:val="24"/>
        </w:rPr>
        <w:t xml:space="preserve"> </w:t>
      </w:r>
      <w:r w:rsidR="006969DE" w:rsidRPr="00143ED1">
        <w:rPr>
          <w:szCs w:val="24"/>
        </w:rPr>
        <w:t>sociedades empresariais</w:t>
      </w:r>
      <w:r>
        <w:rPr>
          <w:szCs w:val="24"/>
        </w:rPr>
        <w:t>;</w:t>
      </w:r>
      <w:r w:rsidR="006969DE" w:rsidRPr="00143ED1">
        <w:rPr>
          <w:szCs w:val="24"/>
        </w:rPr>
        <w:t xml:space="preserve"> no caso de sociedades por ações, </w:t>
      </w:r>
      <w:r>
        <w:rPr>
          <w:szCs w:val="24"/>
        </w:rPr>
        <w:t xml:space="preserve">dos seus estatutos, </w:t>
      </w:r>
      <w:r w:rsidR="006969DE" w:rsidRPr="00143ED1">
        <w:rPr>
          <w:szCs w:val="24"/>
        </w:rPr>
        <w:t>acompanhado</w:t>
      </w:r>
      <w:r>
        <w:rPr>
          <w:szCs w:val="24"/>
        </w:rPr>
        <w:t>s</w:t>
      </w:r>
      <w:r w:rsidR="006969DE" w:rsidRPr="00143ED1">
        <w:rPr>
          <w:szCs w:val="24"/>
        </w:rPr>
        <w:t xml:space="preserve"> de</w:t>
      </w:r>
      <w:r w:rsidR="00A33A7B" w:rsidRPr="00143ED1">
        <w:rPr>
          <w:szCs w:val="24"/>
        </w:rPr>
        <w:t xml:space="preserve"> </w:t>
      </w:r>
      <w:r w:rsidR="006969DE" w:rsidRPr="00143ED1">
        <w:rPr>
          <w:szCs w:val="24"/>
        </w:rPr>
        <w:t xml:space="preserve">documentação de </w:t>
      </w:r>
      <w:r>
        <w:rPr>
          <w:szCs w:val="24"/>
        </w:rPr>
        <w:t xml:space="preserve">eleição de seus administradores; e, no caso de sociedades simples, do ato </w:t>
      </w:r>
      <w:r w:rsidR="006969DE" w:rsidRPr="00143ED1">
        <w:rPr>
          <w:szCs w:val="24"/>
        </w:rPr>
        <w:t>ato constitutivo, devidamente atualizado, acompanhada de prova da Diretoria em exercício.</w:t>
      </w:r>
      <w:r w:rsidR="000B7821">
        <w:rPr>
          <w:szCs w:val="24"/>
        </w:rPr>
        <w:t xml:space="preserve"> Por fim, na hipótese de o licitante ser enquadrado como MEI – Microempreendedor Individual, deverá apresentar o </w:t>
      </w:r>
      <w:r w:rsidR="000B7821" w:rsidRPr="000B7821">
        <w:rPr>
          <w:szCs w:val="24"/>
        </w:rPr>
        <w:t>Certificado da Condição de Microempreendedor Individual (CCMEI)</w:t>
      </w:r>
      <w:r w:rsidR="000B7821">
        <w:rPr>
          <w:szCs w:val="24"/>
        </w:rPr>
        <w:t>, nos termos da Lei Federal nº 11.598/2007 e Resolução nº 16/2009, do CGSIM, cuja autenticidade poderá ser verificada na internet, no sítio do Portal do Empreendedor (www.portaldoempreendedor.gov.br).</w:t>
      </w:r>
    </w:p>
    <w:p w:rsidR="006969DE" w:rsidRPr="00143ED1" w:rsidRDefault="005B7585" w:rsidP="00143ED1">
      <w:pPr>
        <w:pStyle w:val="PargrafodaLista"/>
        <w:numPr>
          <w:ilvl w:val="1"/>
          <w:numId w:val="5"/>
        </w:numPr>
        <w:spacing w:before="0" w:after="0"/>
        <w:ind w:left="1134" w:hanging="436"/>
        <w:jc w:val="both"/>
        <w:rPr>
          <w:szCs w:val="24"/>
        </w:rPr>
      </w:pPr>
      <w:r>
        <w:rPr>
          <w:szCs w:val="24"/>
        </w:rPr>
        <w:t>cópia autenticada do d</w:t>
      </w:r>
      <w:r w:rsidR="006969DE" w:rsidRPr="00143ED1">
        <w:rPr>
          <w:szCs w:val="24"/>
        </w:rPr>
        <w:t>ecreto de autorização, em se tratando de empresas ou sociedades estrangeiras no País, e</w:t>
      </w:r>
      <w:r w:rsidR="00A33A7B" w:rsidRPr="00143ED1">
        <w:rPr>
          <w:szCs w:val="24"/>
        </w:rPr>
        <w:t xml:space="preserve"> </w:t>
      </w:r>
      <w:r>
        <w:rPr>
          <w:szCs w:val="24"/>
        </w:rPr>
        <w:t xml:space="preserve">do </w:t>
      </w:r>
      <w:r w:rsidR="006969DE" w:rsidRPr="00143ED1">
        <w:rPr>
          <w:szCs w:val="24"/>
        </w:rPr>
        <w:t>ato de registro ou autorização para funcionamento expedido pelo órgão competente, quando</w:t>
      </w:r>
      <w:r w:rsidR="00A33A7B" w:rsidRPr="00143ED1">
        <w:rPr>
          <w:szCs w:val="24"/>
        </w:rPr>
        <w:t xml:space="preserve"> </w:t>
      </w:r>
      <w:r w:rsidR="006969DE" w:rsidRPr="00143ED1">
        <w:rPr>
          <w:szCs w:val="24"/>
        </w:rPr>
        <w:t>a atividade assim o exigir.</w:t>
      </w:r>
    </w:p>
    <w:p w:rsidR="006969DE" w:rsidRPr="00143ED1" w:rsidRDefault="005B7585" w:rsidP="00143ED1">
      <w:pPr>
        <w:pStyle w:val="PargrafodaLista"/>
        <w:numPr>
          <w:ilvl w:val="1"/>
          <w:numId w:val="5"/>
        </w:numPr>
        <w:spacing w:before="0" w:after="0"/>
        <w:ind w:left="1134" w:hanging="436"/>
        <w:jc w:val="both"/>
        <w:rPr>
          <w:szCs w:val="24"/>
        </w:rPr>
      </w:pPr>
      <w:r>
        <w:rPr>
          <w:szCs w:val="24"/>
        </w:rPr>
        <w:t>d</w:t>
      </w:r>
      <w:r w:rsidR="006969DE" w:rsidRPr="00143ED1">
        <w:rPr>
          <w:szCs w:val="24"/>
        </w:rPr>
        <w:t xml:space="preserve">eclaração, sob as penalidades cabíveis, de </w:t>
      </w:r>
      <w:r w:rsidR="007F7DC0" w:rsidRPr="00143ED1">
        <w:rPr>
          <w:szCs w:val="24"/>
        </w:rPr>
        <w:t>que atende às exigências de cumprimento dos requisitos de habilitação</w:t>
      </w:r>
      <w:r w:rsidR="00C67A1A">
        <w:rPr>
          <w:szCs w:val="24"/>
        </w:rPr>
        <w:t>, nos termos do art. 4º, inciso VII, da Lei nº 10.520/2002</w:t>
      </w:r>
      <w:r w:rsidR="007F7DC0" w:rsidRPr="00143ED1">
        <w:rPr>
          <w:szCs w:val="24"/>
        </w:rPr>
        <w:t xml:space="preserve">, </w:t>
      </w:r>
      <w:r w:rsidR="00C67A1A">
        <w:rPr>
          <w:szCs w:val="24"/>
        </w:rPr>
        <w:t xml:space="preserve">bem como de sujeição às regras do edital, e </w:t>
      </w:r>
      <w:r w:rsidR="006969DE" w:rsidRPr="00143ED1">
        <w:rPr>
          <w:szCs w:val="24"/>
        </w:rPr>
        <w:t>inexistência de fato superveniente</w:t>
      </w:r>
      <w:r w:rsidR="007F7DC0" w:rsidRPr="00143ED1">
        <w:rPr>
          <w:szCs w:val="24"/>
        </w:rPr>
        <w:t xml:space="preserve"> ou </w:t>
      </w:r>
      <w:r w:rsidR="006969DE" w:rsidRPr="00143ED1">
        <w:rPr>
          <w:szCs w:val="24"/>
        </w:rPr>
        <w:t xml:space="preserve">impeditivo, conforme modelo constante do </w:t>
      </w:r>
      <w:r w:rsidR="00772405" w:rsidRPr="00143ED1">
        <w:rPr>
          <w:b/>
          <w:szCs w:val="24"/>
        </w:rPr>
        <w:t xml:space="preserve">Anexo </w:t>
      </w:r>
      <w:r w:rsidR="00035F63" w:rsidRPr="00143ED1">
        <w:rPr>
          <w:b/>
          <w:szCs w:val="24"/>
        </w:rPr>
        <w:t>III</w:t>
      </w:r>
      <w:r w:rsidR="006969DE" w:rsidRPr="00143ED1">
        <w:rPr>
          <w:szCs w:val="24"/>
        </w:rPr>
        <w:t xml:space="preserve"> deste Edital, assinado</w:t>
      </w:r>
      <w:r w:rsidR="00A33A7B" w:rsidRPr="00143ED1">
        <w:rPr>
          <w:szCs w:val="24"/>
        </w:rPr>
        <w:t xml:space="preserve"> </w:t>
      </w:r>
      <w:r w:rsidR="00F5017A" w:rsidRPr="00143ED1">
        <w:rPr>
          <w:szCs w:val="24"/>
        </w:rPr>
        <w:t>por pessoa com poderes para esse fim</w:t>
      </w:r>
      <w:r w:rsidR="006969DE" w:rsidRPr="00143ED1">
        <w:rPr>
          <w:szCs w:val="24"/>
        </w:rPr>
        <w:t>;</w:t>
      </w:r>
    </w:p>
    <w:p w:rsidR="00EC74B8" w:rsidRPr="00143ED1" w:rsidRDefault="005B7585" w:rsidP="00143ED1">
      <w:pPr>
        <w:pStyle w:val="PargrafodaLista"/>
        <w:numPr>
          <w:ilvl w:val="1"/>
          <w:numId w:val="5"/>
        </w:numPr>
        <w:spacing w:before="0" w:after="0"/>
        <w:ind w:left="1134" w:hanging="436"/>
        <w:jc w:val="both"/>
        <w:rPr>
          <w:szCs w:val="24"/>
        </w:rPr>
      </w:pPr>
      <w:r>
        <w:rPr>
          <w:szCs w:val="24"/>
        </w:rPr>
        <w:t>d</w:t>
      </w:r>
      <w:r w:rsidR="006969DE" w:rsidRPr="00143ED1">
        <w:rPr>
          <w:szCs w:val="24"/>
        </w:rPr>
        <w:t>eclaração firmada pelo interessado ou seu representante legal, sob as penas da lei, que</w:t>
      </w:r>
      <w:r w:rsidR="00A33A7B" w:rsidRPr="00143ED1">
        <w:rPr>
          <w:szCs w:val="24"/>
        </w:rPr>
        <w:t xml:space="preserve"> </w:t>
      </w:r>
      <w:r w:rsidR="006969DE" w:rsidRPr="00143ED1">
        <w:rPr>
          <w:szCs w:val="24"/>
        </w:rPr>
        <w:t>não emprega mão-de-obra que constitua violação ao disposto no preceito constitucional do</w:t>
      </w:r>
      <w:r w:rsidR="00A33A7B" w:rsidRPr="00143ED1">
        <w:rPr>
          <w:szCs w:val="24"/>
        </w:rPr>
        <w:t xml:space="preserve"> </w:t>
      </w:r>
      <w:r w:rsidR="006969DE" w:rsidRPr="00143ED1">
        <w:rPr>
          <w:szCs w:val="24"/>
        </w:rPr>
        <w:t>inciso XXXIII, art. 7</w:t>
      </w:r>
      <w:r w:rsidR="00526961" w:rsidRPr="00143ED1">
        <w:rPr>
          <w:szCs w:val="24"/>
        </w:rPr>
        <w:t>º</w:t>
      </w:r>
      <w:r w:rsidR="006969DE" w:rsidRPr="00143ED1">
        <w:rPr>
          <w:szCs w:val="24"/>
        </w:rPr>
        <w:t xml:space="preserve"> da Constituição Federal (podendo ser adotado o modelo constante do</w:t>
      </w:r>
      <w:r w:rsidR="00A33A7B" w:rsidRPr="00143ED1">
        <w:rPr>
          <w:szCs w:val="24"/>
        </w:rPr>
        <w:t xml:space="preserve"> </w:t>
      </w:r>
      <w:r w:rsidR="00772405" w:rsidRPr="00143ED1">
        <w:rPr>
          <w:b/>
          <w:szCs w:val="24"/>
        </w:rPr>
        <w:t xml:space="preserve">Anexo </w:t>
      </w:r>
      <w:r w:rsidR="006969DE" w:rsidRPr="00143ED1">
        <w:rPr>
          <w:b/>
          <w:szCs w:val="24"/>
        </w:rPr>
        <w:t>V</w:t>
      </w:r>
      <w:r w:rsidR="006969DE" w:rsidRPr="00143ED1">
        <w:rPr>
          <w:szCs w:val="24"/>
        </w:rPr>
        <w:t xml:space="preserve"> deste Edital);</w:t>
      </w:r>
    </w:p>
    <w:p w:rsidR="005B7585" w:rsidRDefault="005B7585" w:rsidP="00143ED1">
      <w:pPr>
        <w:pStyle w:val="PargrafodaLista"/>
        <w:numPr>
          <w:ilvl w:val="1"/>
          <w:numId w:val="5"/>
        </w:numPr>
        <w:spacing w:before="0" w:after="0"/>
        <w:ind w:left="1134" w:hanging="436"/>
        <w:jc w:val="both"/>
        <w:rPr>
          <w:szCs w:val="24"/>
        </w:rPr>
      </w:pPr>
      <w:r>
        <w:rPr>
          <w:szCs w:val="24"/>
        </w:rPr>
        <w:t>cópia autenticada do a</w:t>
      </w:r>
      <w:r w:rsidR="00EC74B8" w:rsidRPr="00143ED1">
        <w:rPr>
          <w:szCs w:val="24"/>
        </w:rPr>
        <w:t xml:space="preserve">lvará de </w:t>
      </w:r>
      <w:r>
        <w:rPr>
          <w:szCs w:val="24"/>
        </w:rPr>
        <w:t>funcionamento Municipal</w:t>
      </w:r>
      <w:r w:rsidR="00EC74B8" w:rsidRPr="00143ED1">
        <w:rPr>
          <w:szCs w:val="24"/>
        </w:rPr>
        <w:t xml:space="preserve"> em plena validade</w:t>
      </w:r>
      <w:r w:rsidR="000B7821">
        <w:rPr>
          <w:szCs w:val="24"/>
        </w:rPr>
        <w:t xml:space="preserve">. </w:t>
      </w:r>
      <w:r w:rsidR="000B7821">
        <w:rPr>
          <w:szCs w:val="24"/>
        </w:rPr>
        <w:lastRenderedPageBreak/>
        <w:t xml:space="preserve">No caso de MEI – Microempreendedor </w:t>
      </w:r>
      <w:r w:rsidR="0025790C">
        <w:rPr>
          <w:szCs w:val="24"/>
        </w:rPr>
        <w:t>Individual, este deverá apresentar o Alvará de Funcionamento Provisório, de que trata o art. 6º, da Lei Federal nº 11.598/2007, dentro do prazo de validade. Para efeito do disposto no § 2º do art. 6º da Lei Federal nº 11.598/2007, ultrapassado o prazo de validade, este será considerado como Definitivo, na hipótese de apresentar a Certidão Negativa do Município de seu domicílio fiscal dentro do prazo de validade</w:t>
      </w:r>
      <w:r>
        <w:rPr>
          <w:szCs w:val="24"/>
        </w:rPr>
        <w:t>;</w:t>
      </w:r>
    </w:p>
    <w:p w:rsidR="005B7585" w:rsidRDefault="005B7585" w:rsidP="005B7585">
      <w:pPr>
        <w:pStyle w:val="PargrafodaLista"/>
        <w:numPr>
          <w:ilvl w:val="1"/>
          <w:numId w:val="5"/>
        </w:numPr>
        <w:spacing w:before="0" w:after="0"/>
        <w:ind w:left="1134" w:hanging="436"/>
        <w:jc w:val="both"/>
        <w:rPr>
          <w:szCs w:val="24"/>
        </w:rPr>
      </w:pPr>
      <w:r>
        <w:rPr>
          <w:szCs w:val="24"/>
        </w:rPr>
        <w:t>cópia autenciada dos documentos de identificação dos atuais integrantes do quadro societário da empresa licitante, na data da sessão</w:t>
      </w:r>
      <w:r w:rsidR="00EC74B8" w:rsidRPr="00143ED1">
        <w:rPr>
          <w:szCs w:val="24"/>
        </w:rPr>
        <w:t>.</w:t>
      </w:r>
      <w:r>
        <w:rPr>
          <w:szCs w:val="24"/>
        </w:rPr>
        <w:t xml:space="preserve"> Serão aceitos como documentos de identificação os seguintes</w:t>
      </w:r>
      <w:r w:rsidR="00D65255">
        <w:rPr>
          <w:szCs w:val="24"/>
        </w:rPr>
        <w:t>, dentro do prazo de validade</w:t>
      </w:r>
      <w:r>
        <w:rPr>
          <w:szCs w:val="24"/>
        </w:rPr>
        <w:t xml:space="preserve">: </w:t>
      </w:r>
      <w:r w:rsidRPr="005B7585">
        <w:rPr>
          <w:szCs w:val="24"/>
        </w:rPr>
        <w:t>Cédula Oficial de Identidade; Carteira e/ou cédula de identidade expedida pela Secretaria de Segurança, pelas Forças Armadas, pela Polícia Militar, pelo Ministério das Relações Exteriores; Passaporte; Cédulas de Identidade fornecidas por Órgãos ou Conselhos de Classe, que por lei federal, valem como documento de identidade (OAB, CRC, CRA, CRQ etc.) e Carteira Nacional de Habilitação (modelo expedido posterior à data de publica</w:t>
      </w:r>
      <w:r w:rsidR="00D65255">
        <w:rPr>
          <w:szCs w:val="24"/>
        </w:rPr>
        <w:t>ção da Lei Federal Nº 9.503/97).</w:t>
      </w:r>
    </w:p>
    <w:p w:rsidR="00EC42B8" w:rsidRPr="00143ED1" w:rsidRDefault="00EC42B8" w:rsidP="00143ED1">
      <w:pPr>
        <w:pStyle w:val="PargrafodaLista"/>
        <w:spacing w:before="0" w:after="0"/>
        <w:ind w:left="1134"/>
        <w:jc w:val="both"/>
        <w:rPr>
          <w:szCs w:val="24"/>
        </w:rPr>
      </w:pPr>
    </w:p>
    <w:p w:rsidR="006969DE" w:rsidRPr="00143ED1" w:rsidRDefault="006969DE" w:rsidP="00143ED1">
      <w:pPr>
        <w:pStyle w:val="PargrafodaLista"/>
        <w:numPr>
          <w:ilvl w:val="1"/>
          <w:numId w:val="15"/>
        </w:numPr>
        <w:spacing w:before="0" w:after="0"/>
        <w:jc w:val="both"/>
        <w:rPr>
          <w:szCs w:val="24"/>
        </w:rPr>
      </w:pPr>
      <w:r w:rsidRPr="00143ED1">
        <w:rPr>
          <w:szCs w:val="24"/>
        </w:rPr>
        <w:t>REGULARIDADE FISCAL</w:t>
      </w:r>
      <w:r w:rsidR="00F35EA8" w:rsidRPr="00143ED1">
        <w:rPr>
          <w:szCs w:val="24"/>
        </w:rPr>
        <w:t>:</w:t>
      </w:r>
    </w:p>
    <w:p w:rsidR="00F35EA8" w:rsidRPr="00143ED1" w:rsidRDefault="00F35EA8" w:rsidP="00143ED1">
      <w:pPr>
        <w:pStyle w:val="PargrafodaLista"/>
        <w:spacing w:before="0" w:after="0"/>
        <w:jc w:val="both"/>
        <w:rPr>
          <w:szCs w:val="24"/>
        </w:rPr>
      </w:pPr>
    </w:p>
    <w:p w:rsidR="006969DE" w:rsidRPr="00143ED1" w:rsidRDefault="00D65255" w:rsidP="00143ED1">
      <w:pPr>
        <w:pStyle w:val="PargrafodaLista"/>
        <w:numPr>
          <w:ilvl w:val="1"/>
          <w:numId w:val="6"/>
        </w:numPr>
        <w:spacing w:before="0" w:after="0"/>
        <w:ind w:left="1134" w:hanging="436"/>
        <w:jc w:val="both"/>
        <w:rPr>
          <w:szCs w:val="24"/>
        </w:rPr>
      </w:pPr>
      <w:r>
        <w:rPr>
          <w:szCs w:val="24"/>
        </w:rPr>
        <w:t xml:space="preserve">cópia simples do comprovante de inscrição e de situação cadastral ATIVA/REGULAR perante o CNPJ – Cadastro Nacional de Pessoas Jurídicas </w:t>
      </w:r>
      <w:r w:rsidR="006969DE" w:rsidRPr="00143ED1">
        <w:rPr>
          <w:szCs w:val="24"/>
        </w:rPr>
        <w:t>do Ministério da Fazenda</w:t>
      </w:r>
      <w:r>
        <w:rPr>
          <w:szCs w:val="24"/>
        </w:rPr>
        <w:t>, sujeita a verificação no sítio da Receita Federal do Brasil</w:t>
      </w:r>
      <w:r w:rsidR="006969DE" w:rsidRPr="00143ED1">
        <w:rPr>
          <w:szCs w:val="24"/>
        </w:rPr>
        <w:t>.</w:t>
      </w:r>
    </w:p>
    <w:p w:rsidR="00D65255" w:rsidRDefault="00D65255" w:rsidP="00143ED1">
      <w:pPr>
        <w:pStyle w:val="PargrafodaLista"/>
        <w:numPr>
          <w:ilvl w:val="1"/>
          <w:numId w:val="6"/>
        </w:numPr>
        <w:spacing w:before="0" w:after="0"/>
        <w:ind w:left="1134" w:hanging="436"/>
        <w:jc w:val="both"/>
        <w:rPr>
          <w:szCs w:val="24"/>
        </w:rPr>
      </w:pPr>
      <w:r>
        <w:rPr>
          <w:szCs w:val="24"/>
        </w:rPr>
        <w:t>cópia autenticada do comprovante de inscrição e situação cadastral ATIVA/REGULAR perante o Cadastro de Contribuintes do ICMS, nos termos da legislação estadual, no caso de se tratar de licitação que envolva o fornecimento de mercadorias ou serviços sujeitos à tributação do ICMS;</w:t>
      </w:r>
    </w:p>
    <w:p w:rsidR="00D65255" w:rsidRDefault="00D65255" w:rsidP="00143ED1">
      <w:pPr>
        <w:pStyle w:val="PargrafodaLista"/>
        <w:numPr>
          <w:ilvl w:val="1"/>
          <w:numId w:val="6"/>
        </w:numPr>
        <w:spacing w:before="0" w:after="0"/>
        <w:ind w:left="1134" w:hanging="436"/>
        <w:jc w:val="both"/>
        <w:rPr>
          <w:szCs w:val="24"/>
        </w:rPr>
      </w:pPr>
      <w:r>
        <w:rPr>
          <w:szCs w:val="24"/>
        </w:rPr>
        <w:t>cópia autenticada do comprovante de inscrição e situação cadastral ATIVA/REGULAR perante o cadastro mobiliário do Município onde se situar a licitante;</w:t>
      </w:r>
    </w:p>
    <w:p w:rsidR="006969DE" w:rsidRPr="00143ED1" w:rsidRDefault="006969DE" w:rsidP="00143ED1">
      <w:pPr>
        <w:pStyle w:val="PargrafodaLista"/>
        <w:numPr>
          <w:ilvl w:val="1"/>
          <w:numId w:val="6"/>
        </w:numPr>
        <w:spacing w:before="0" w:after="0"/>
        <w:ind w:left="1134" w:hanging="436"/>
        <w:jc w:val="both"/>
        <w:rPr>
          <w:szCs w:val="24"/>
        </w:rPr>
      </w:pPr>
      <w:r w:rsidRPr="00143ED1">
        <w:rPr>
          <w:szCs w:val="24"/>
        </w:rPr>
        <w:t>Prova de regularidade relativa à Seguridade Social mediante a apresentação da Certidão Negati</w:t>
      </w:r>
      <w:r w:rsidR="00D65255">
        <w:rPr>
          <w:szCs w:val="24"/>
        </w:rPr>
        <w:t>va de Débito - CND emitida pela Receita Federal do Brasil (Previdência)</w:t>
      </w:r>
      <w:r w:rsidRPr="00143ED1">
        <w:rPr>
          <w:szCs w:val="24"/>
        </w:rPr>
        <w:t>.</w:t>
      </w:r>
    </w:p>
    <w:p w:rsidR="006969DE" w:rsidRPr="00143ED1" w:rsidRDefault="006969DE" w:rsidP="00143ED1">
      <w:pPr>
        <w:pStyle w:val="PargrafodaLista"/>
        <w:numPr>
          <w:ilvl w:val="1"/>
          <w:numId w:val="6"/>
        </w:numPr>
        <w:spacing w:before="0" w:after="0"/>
        <w:ind w:left="1134" w:hanging="436"/>
        <w:jc w:val="both"/>
        <w:rPr>
          <w:szCs w:val="24"/>
        </w:rPr>
      </w:pPr>
      <w:r w:rsidRPr="00143ED1">
        <w:rPr>
          <w:szCs w:val="24"/>
        </w:rPr>
        <w:t>Prova de regularidade relativo ao Fundo de Garantia por Tempo de Serviço, mediante a apresentação do Certificado de Regularidade de Situação do FGTS, emitido pela Caixa Econômica Federal.</w:t>
      </w:r>
    </w:p>
    <w:p w:rsidR="004E1609" w:rsidRPr="00143ED1" w:rsidRDefault="004E1609" w:rsidP="00143ED1">
      <w:pPr>
        <w:pStyle w:val="PargrafodaLista"/>
        <w:numPr>
          <w:ilvl w:val="1"/>
          <w:numId w:val="6"/>
        </w:numPr>
        <w:spacing w:before="0" w:after="0"/>
        <w:ind w:left="1134" w:hanging="436"/>
        <w:jc w:val="both"/>
        <w:rPr>
          <w:szCs w:val="24"/>
        </w:rPr>
      </w:pPr>
      <w:r w:rsidRPr="00143ED1">
        <w:rPr>
          <w:szCs w:val="24"/>
        </w:rPr>
        <w:t>Prova de regularidade Fiscal para com a</w:t>
      </w:r>
      <w:r w:rsidR="00772405" w:rsidRPr="00143ED1">
        <w:rPr>
          <w:szCs w:val="24"/>
        </w:rPr>
        <w:t>s</w:t>
      </w:r>
      <w:r w:rsidRPr="00143ED1">
        <w:rPr>
          <w:szCs w:val="24"/>
        </w:rPr>
        <w:t xml:space="preserve"> Fazenda</w:t>
      </w:r>
      <w:r w:rsidR="00772405" w:rsidRPr="00143ED1">
        <w:rPr>
          <w:szCs w:val="24"/>
        </w:rPr>
        <w:t>s Federal,</w:t>
      </w:r>
      <w:r w:rsidRPr="00143ED1">
        <w:rPr>
          <w:szCs w:val="24"/>
        </w:rPr>
        <w:t xml:space="preserve"> Estadual </w:t>
      </w:r>
      <w:r w:rsidR="00772405" w:rsidRPr="00143ED1">
        <w:rPr>
          <w:szCs w:val="24"/>
        </w:rPr>
        <w:t xml:space="preserve">e Municipal </w:t>
      </w:r>
      <w:r w:rsidRPr="00143ED1">
        <w:rPr>
          <w:szCs w:val="24"/>
        </w:rPr>
        <w:t>mediante a apresentação da:</w:t>
      </w:r>
    </w:p>
    <w:p w:rsidR="00772405" w:rsidRPr="00143ED1" w:rsidRDefault="00F86890" w:rsidP="00143ED1">
      <w:pPr>
        <w:spacing w:before="0" w:after="0"/>
        <w:ind w:left="1418"/>
        <w:contextualSpacing/>
        <w:jc w:val="both"/>
        <w:rPr>
          <w:szCs w:val="24"/>
        </w:rPr>
      </w:pPr>
      <w:r>
        <w:rPr>
          <w:szCs w:val="24"/>
        </w:rPr>
        <w:t>f</w:t>
      </w:r>
      <w:r w:rsidR="004E1609" w:rsidRPr="00143ED1">
        <w:rPr>
          <w:szCs w:val="24"/>
        </w:rPr>
        <w:t xml:space="preserve">.1) </w:t>
      </w:r>
      <w:r w:rsidR="00FF1560" w:rsidRPr="00143ED1">
        <w:rPr>
          <w:szCs w:val="24"/>
        </w:rPr>
        <w:t>Certidão Negativa Conjunta de Tributos Federais e da Dívida Ativa da União, emitida pela Receita Federal do Brasil e pela Procuradoria da Fazenda Nacional;</w:t>
      </w:r>
    </w:p>
    <w:p w:rsidR="004E1609" w:rsidRPr="00143ED1" w:rsidRDefault="00F86890" w:rsidP="00143ED1">
      <w:pPr>
        <w:spacing w:before="0" w:after="0"/>
        <w:ind w:left="1418"/>
        <w:contextualSpacing/>
        <w:jc w:val="both"/>
        <w:rPr>
          <w:szCs w:val="24"/>
        </w:rPr>
      </w:pPr>
      <w:r>
        <w:rPr>
          <w:szCs w:val="24"/>
        </w:rPr>
        <w:t>f</w:t>
      </w:r>
      <w:r w:rsidR="00772405" w:rsidRPr="00143ED1">
        <w:rPr>
          <w:szCs w:val="24"/>
        </w:rPr>
        <w:t xml:space="preserve">.2) </w:t>
      </w:r>
      <w:r w:rsidR="00806C5C" w:rsidRPr="00143ED1">
        <w:rPr>
          <w:szCs w:val="24"/>
        </w:rPr>
        <w:t>Certidão Negativa de Débitos de Tributos Estaduais, emitida pela Fazenda Estadual de onde se situar o estabelecimento da empresa licitante</w:t>
      </w:r>
      <w:r w:rsidR="004E1609" w:rsidRPr="00143ED1">
        <w:rPr>
          <w:szCs w:val="24"/>
        </w:rPr>
        <w:t>;</w:t>
      </w:r>
    </w:p>
    <w:p w:rsidR="00772405" w:rsidRPr="00143ED1" w:rsidRDefault="00F86890" w:rsidP="00143ED1">
      <w:pPr>
        <w:spacing w:before="0" w:after="0"/>
        <w:ind w:left="1418"/>
        <w:contextualSpacing/>
        <w:jc w:val="both"/>
        <w:rPr>
          <w:szCs w:val="24"/>
        </w:rPr>
      </w:pPr>
      <w:r>
        <w:rPr>
          <w:szCs w:val="24"/>
        </w:rPr>
        <w:t>f</w:t>
      </w:r>
      <w:r w:rsidR="00772405" w:rsidRPr="00143ED1">
        <w:rPr>
          <w:szCs w:val="24"/>
        </w:rPr>
        <w:t xml:space="preserve">.4) </w:t>
      </w:r>
      <w:r w:rsidR="00FF1560" w:rsidRPr="00143ED1">
        <w:rPr>
          <w:szCs w:val="24"/>
        </w:rPr>
        <w:t xml:space="preserve">Certidão Negativa de Débitos de Tributos Municipais, emitida pela Fazenda Municipal de onde se situar o estabelecimento da empresa </w:t>
      </w:r>
      <w:r w:rsidR="00806C5C" w:rsidRPr="00143ED1">
        <w:rPr>
          <w:szCs w:val="24"/>
        </w:rPr>
        <w:t>licitante</w:t>
      </w:r>
      <w:r w:rsidR="00FF1560" w:rsidRPr="00143ED1">
        <w:rPr>
          <w:szCs w:val="24"/>
        </w:rPr>
        <w:t>.</w:t>
      </w:r>
    </w:p>
    <w:p w:rsidR="00F5017A" w:rsidRPr="00143ED1" w:rsidRDefault="00F5017A" w:rsidP="00143ED1">
      <w:pPr>
        <w:pStyle w:val="PargrafodaLista"/>
        <w:spacing w:before="0" w:after="0"/>
        <w:jc w:val="both"/>
        <w:rPr>
          <w:szCs w:val="24"/>
        </w:rPr>
      </w:pPr>
    </w:p>
    <w:p w:rsidR="00BF3BB7" w:rsidRDefault="00D65255" w:rsidP="00BF3BB7">
      <w:pPr>
        <w:pStyle w:val="PargrafodaLista"/>
        <w:numPr>
          <w:ilvl w:val="1"/>
          <w:numId w:val="15"/>
        </w:numPr>
        <w:spacing w:before="0" w:after="0"/>
        <w:jc w:val="both"/>
        <w:rPr>
          <w:szCs w:val="24"/>
        </w:rPr>
      </w:pPr>
      <w:r w:rsidRPr="00D65255">
        <w:rPr>
          <w:szCs w:val="24"/>
        </w:rPr>
        <w:t xml:space="preserve">No caso de empresa participante do processo licitatório, com matriz situada fora do Estado, mas que possua uma ou mais filiais no território do Estado da Paraíba, </w:t>
      </w:r>
      <w:r w:rsidR="00BF3BB7">
        <w:rPr>
          <w:szCs w:val="24"/>
        </w:rPr>
        <w:t xml:space="preserve">e seja </w:t>
      </w:r>
      <w:r w:rsidR="00BF3BB7">
        <w:rPr>
          <w:szCs w:val="24"/>
        </w:rPr>
        <w:lastRenderedPageBreak/>
        <w:t xml:space="preserve">contribuinte do ICMS, quanto ao objeto do certame, </w:t>
      </w:r>
      <w:r w:rsidRPr="00D65255">
        <w:rPr>
          <w:szCs w:val="24"/>
        </w:rPr>
        <w:t xml:space="preserve">deverá apresentar </w:t>
      </w:r>
      <w:r w:rsidR="00BF3BB7">
        <w:rPr>
          <w:szCs w:val="24"/>
        </w:rPr>
        <w:t xml:space="preserve">também a </w:t>
      </w:r>
      <w:r w:rsidRPr="00D65255">
        <w:rPr>
          <w:szCs w:val="24"/>
        </w:rPr>
        <w:t>comprovação de regularidade fiscal perante a Fazenda Estadual da Paraíba dentro do prazo de validade, para cada uma delas.</w:t>
      </w:r>
    </w:p>
    <w:p w:rsidR="00BF3BB7" w:rsidRDefault="00BF3BB7" w:rsidP="00BF3BB7">
      <w:pPr>
        <w:pStyle w:val="PargrafodaLista"/>
        <w:spacing w:before="0" w:after="0"/>
        <w:ind w:left="360"/>
        <w:jc w:val="both"/>
        <w:rPr>
          <w:szCs w:val="24"/>
        </w:rPr>
      </w:pPr>
    </w:p>
    <w:p w:rsidR="00BF3BB7" w:rsidRDefault="00D65255" w:rsidP="00BF3BB7">
      <w:pPr>
        <w:pStyle w:val="PargrafodaLista"/>
        <w:numPr>
          <w:ilvl w:val="1"/>
          <w:numId w:val="15"/>
        </w:numPr>
        <w:spacing w:before="0" w:after="0"/>
        <w:jc w:val="both"/>
        <w:rPr>
          <w:szCs w:val="24"/>
        </w:rPr>
      </w:pPr>
      <w:r w:rsidRPr="00BF3BB7">
        <w:rPr>
          <w:szCs w:val="24"/>
        </w:rPr>
        <w:t>Caso a empresa licitante não possua estabelecimento filial neste Estado, em sendo vencedora, e, adjudicada a licitação, deverá esta providenciar a inscrição no Cadastro de Contribuintes do ICMS – CCICMS, como determina o art. 120, do Regulamento do ICMS – RICMS/PB, aprovado pelo Decreto Estadual nº 18.930, de 19 de junho de 1997, num prazo máximo de 30 (trinta) dias, como condição para a assinatura da ata de registro de preços, sob pena de, findo este prazo, serem chamadas as empresas, sucessivamente, na ordem de classificação das propostas de preços, e pelo preço proposto por cada uma delas, cabendo-lhes observar o disposto neste item, pelo mesmo prazo assinalado, hipótese em que, transcorrido sem a efetiva comprovação perante a Defensoria Pública do Estado de que cumpriu a exigência legal, caducará o seu direito.</w:t>
      </w:r>
    </w:p>
    <w:p w:rsidR="00BF3BB7" w:rsidRPr="00BF3BB7" w:rsidRDefault="00BF3BB7" w:rsidP="00BF3BB7">
      <w:pPr>
        <w:pStyle w:val="PargrafodaLista"/>
        <w:rPr>
          <w:szCs w:val="24"/>
        </w:rPr>
      </w:pPr>
    </w:p>
    <w:p w:rsidR="00BF3BB7" w:rsidRDefault="00D65255" w:rsidP="00143ED1">
      <w:pPr>
        <w:pStyle w:val="PargrafodaLista"/>
        <w:numPr>
          <w:ilvl w:val="1"/>
          <w:numId w:val="15"/>
        </w:numPr>
        <w:spacing w:before="0" w:after="0"/>
        <w:jc w:val="both"/>
        <w:rPr>
          <w:szCs w:val="24"/>
        </w:rPr>
      </w:pPr>
      <w:r w:rsidRPr="00BF3BB7">
        <w:rPr>
          <w:szCs w:val="24"/>
        </w:rPr>
        <w:t>O prazo de que trata o item 6.</w:t>
      </w:r>
      <w:r w:rsidR="00BF3BB7">
        <w:rPr>
          <w:szCs w:val="24"/>
        </w:rPr>
        <w:t>5</w:t>
      </w:r>
      <w:r w:rsidRPr="00BF3BB7">
        <w:rPr>
          <w:szCs w:val="24"/>
        </w:rPr>
        <w:t xml:space="preserve"> começará a contar da data da ciência formal de ato convocatório, preferencialmente encaminhado por via postal, com aviso de recebimento, e, caso frustrada a tentativa de notificação, na data da publicação de edital específico para este fim no Diário Oficial do Estado da Paraíba.</w:t>
      </w:r>
    </w:p>
    <w:p w:rsidR="00BF3BB7" w:rsidRPr="00BF3BB7" w:rsidRDefault="00BF3BB7" w:rsidP="00BF3BB7">
      <w:pPr>
        <w:pStyle w:val="PargrafodaLista"/>
        <w:rPr>
          <w:szCs w:val="24"/>
        </w:rPr>
      </w:pPr>
    </w:p>
    <w:p w:rsidR="00BF3BB7" w:rsidRDefault="00BF3BB7" w:rsidP="00143ED1">
      <w:pPr>
        <w:pStyle w:val="PargrafodaLista"/>
        <w:numPr>
          <w:ilvl w:val="1"/>
          <w:numId w:val="15"/>
        </w:numPr>
        <w:spacing w:before="0" w:after="0"/>
        <w:jc w:val="both"/>
        <w:rPr>
          <w:szCs w:val="24"/>
        </w:rPr>
      </w:pPr>
      <w:r>
        <w:rPr>
          <w:szCs w:val="24"/>
        </w:rPr>
        <w:t>Quando do exame dos documentos de Habilitação de Regularidade Fiscal, sendo a licitante microempresa ou empresa de pequeno porte, consoante prescreve o art. 43, §1º, da Lei Complementar nº 123/2006, h</w:t>
      </w:r>
      <w:r w:rsidR="00C2057A" w:rsidRPr="00BF3BB7">
        <w:rPr>
          <w:szCs w:val="24"/>
        </w:rPr>
        <w:t xml:space="preserve">avendo alguma restrição na comprovação da regularidade fiscal, será assegurado o prazo de 2 (dois) dias úteis, cujo termo inicial corresponderá ao momento em que o proponente for declarado o vencedor do certame, prorrogáveis por igual período, a critério da Administração, para a regularização da documentação, pagamento ou parcelamento do débito, e emissão de eventuais certidões negativas ou positivas </w:t>
      </w:r>
      <w:r w:rsidR="00806C5C" w:rsidRPr="00BF3BB7">
        <w:rPr>
          <w:szCs w:val="24"/>
        </w:rPr>
        <w:t>com efeito de certidão negativa.</w:t>
      </w:r>
    </w:p>
    <w:p w:rsidR="00BF3BB7" w:rsidRPr="00BF3BB7" w:rsidRDefault="00BF3BB7" w:rsidP="00BF3BB7">
      <w:pPr>
        <w:pStyle w:val="PargrafodaLista"/>
        <w:rPr>
          <w:szCs w:val="24"/>
        </w:rPr>
      </w:pPr>
    </w:p>
    <w:p w:rsidR="00C2057A" w:rsidRPr="00BF3BB7" w:rsidRDefault="00C2057A" w:rsidP="00143ED1">
      <w:pPr>
        <w:pStyle w:val="PargrafodaLista"/>
        <w:numPr>
          <w:ilvl w:val="1"/>
          <w:numId w:val="15"/>
        </w:numPr>
        <w:spacing w:before="0" w:after="0"/>
        <w:jc w:val="both"/>
        <w:rPr>
          <w:szCs w:val="24"/>
        </w:rPr>
      </w:pPr>
      <w:r w:rsidRPr="00BF3BB7">
        <w:rPr>
          <w:szCs w:val="24"/>
        </w:rPr>
        <w:t>A não-regularização da documentação no prazo previsto no subitem anterior implicará decadência do direito à contratação, sem prejuízo das sanções previstas no art. 81 da Lei no 8.666, de 21 de junho de 1993, sendo facultado à Administração convocar os LICITANTES remanescentes, na ordem de classificação, para a assinatura do contrato, ou revogar a licitação.</w:t>
      </w:r>
    </w:p>
    <w:p w:rsidR="00C2057A" w:rsidRPr="00143ED1" w:rsidRDefault="00C2057A" w:rsidP="00143ED1">
      <w:pPr>
        <w:pStyle w:val="PargrafodaLista"/>
        <w:spacing w:before="0" w:after="0"/>
        <w:jc w:val="both"/>
        <w:rPr>
          <w:szCs w:val="24"/>
        </w:rPr>
      </w:pPr>
    </w:p>
    <w:p w:rsidR="004E1609" w:rsidRPr="00143ED1" w:rsidRDefault="004E1609" w:rsidP="00143ED1">
      <w:pPr>
        <w:pStyle w:val="PargrafodaLista"/>
        <w:numPr>
          <w:ilvl w:val="1"/>
          <w:numId w:val="15"/>
        </w:numPr>
        <w:spacing w:before="0" w:after="0"/>
        <w:jc w:val="both"/>
        <w:rPr>
          <w:szCs w:val="24"/>
        </w:rPr>
      </w:pPr>
      <w:r w:rsidRPr="00143ED1">
        <w:rPr>
          <w:szCs w:val="24"/>
        </w:rPr>
        <w:t>DA REGULARIDADE QUANTO A DÉBITOS TRABALHISTAS</w:t>
      </w:r>
    </w:p>
    <w:p w:rsidR="004E1609" w:rsidRPr="00143ED1" w:rsidRDefault="004E1609" w:rsidP="00143ED1">
      <w:pPr>
        <w:pStyle w:val="PargrafodaLista"/>
        <w:spacing w:before="0" w:after="0"/>
        <w:ind w:left="1134"/>
        <w:jc w:val="both"/>
        <w:rPr>
          <w:szCs w:val="24"/>
        </w:rPr>
      </w:pPr>
    </w:p>
    <w:p w:rsidR="004E1609" w:rsidRPr="00143ED1" w:rsidRDefault="004E1609" w:rsidP="00143ED1">
      <w:pPr>
        <w:pStyle w:val="PargrafodaLista"/>
        <w:numPr>
          <w:ilvl w:val="1"/>
          <w:numId w:val="13"/>
        </w:numPr>
        <w:spacing w:before="0" w:after="0"/>
        <w:ind w:left="1134" w:hanging="436"/>
        <w:jc w:val="both"/>
        <w:rPr>
          <w:szCs w:val="24"/>
        </w:rPr>
      </w:pPr>
      <w:r w:rsidRPr="00143ED1">
        <w:rPr>
          <w:szCs w:val="24"/>
        </w:rPr>
        <w:t>Prova de inexistência de débitos trabalhistas para com empregados e desempregados, mediante a apresentação da certidão negativa expedida por órgão competente da Justiça do Trabalho, nos termos do título VII-A da Consolidação das Leis do Trabalho, aprovada pelo Decreto-Lei 5.452, de 10 de maio de 1943.</w:t>
      </w:r>
    </w:p>
    <w:p w:rsidR="004E1609" w:rsidRPr="00143ED1" w:rsidRDefault="004E1609" w:rsidP="00143ED1">
      <w:pPr>
        <w:pStyle w:val="PargrafodaLista"/>
        <w:spacing w:before="0" w:after="0"/>
        <w:ind w:left="1134"/>
        <w:jc w:val="both"/>
        <w:rPr>
          <w:szCs w:val="24"/>
        </w:rPr>
      </w:pPr>
    </w:p>
    <w:p w:rsidR="006969DE" w:rsidRPr="00143ED1" w:rsidRDefault="006969DE" w:rsidP="00143ED1">
      <w:pPr>
        <w:pStyle w:val="PargrafodaLista"/>
        <w:numPr>
          <w:ilvl w:val="1"/>
          <w:numId w:val="15"/>
        </w:numPr>
        <w:spacing w:before="0" w:after="0"/>
        <w:jc w:val="both"/>
        <w:rPr>
          <w:szCs w:val="24"/>
        </w:rPr>
      </w:pPr>
      <w:r w:rsidRPr="00143ED1">
        <w:rPr>
          <w:szCs w:val="24"/>
        </w:rPr>
        <w:t>DA QUALIFICAÇÃO ECONÔMICA E FINANCEIRA</w:t>
      </w:r>
    </w:p>
    <w:p w:rsidR="00F35EA8" w:rsidRPr="00143ED1" w:rsidRDefault="00F35EA8" w:rsidP="00143ED1">
      <w:pPr>
        <w:pStyle w:val="PargrafodaLista"/>
        <w:spacing w:before="0" w:after="0"/>
        <w:ind w:left="1134"/>
        <w:jc w:val="both"/>
        <w:rPr>
          <w:szCs w:val="24"/>
        </w:rPr>
      </w:pPr>
    </w:p>
    <w:p w:rsidR="00F35EA8" w:rsidRPr="00143ED1" w:rsidRDefault="006969DE" w:rsidP="00143ED1">
      <w:pPr>
        <w:pStyle w:val="PargrafodaLista"/>
        <w:numPr>
          <w:ilvl w:val="1"/>
          <w:numId w:val="7"/>
        </w:numPr>
        <w:spacing w:before="0" w:after="0"/>
        <w:ind w:left="1134" w:hanging="436"/>
        <w:jc w:val="both"/>
        <w:rPr>
          <w:szCs w:val="24"/>
        </w:rPr>
      </w:pPr>
      <w:r w:rsidRPr="00143ED1">
        <w:rPr>
          <w:szCs w:val="24"/>
        </w:rPr>
        <w:t>Balanço patrimonial</w:t>
      </w:r>
      <w:r w:rsidR="00F35EA8" w:rsidRPr="00143ED1">
        <w:rPr>
          <w:szCs w:val="24"/>
        </w:rPr>
        <w:t xml:space="preserve"> e</w:t>
      </w:r>
      <w:r w:rsidRPr="00143ED1">
        <w:rPr>
          <w:szCs w:val="24"/>
        </w:rPr>
        <w:t xml:space="preserve"> demonstração de resultado do último exercício social,</w:t>
      </w:r>
      <w:r w:rsidR="00964B6D">
        <w:rPr>
          <w:szCs w:val="24"/>
        </w:rPr>
        <w:t xml:space="preserve"> </w:t>
      </w:r>
      <w:r w:rsidR="00966266">
        <w:rPr>
          <w:szCs w:val="24"/>
        </w:rPr>
        <w:t>confeccionado</w:t>
      </w:r>
      <w:r w:rsidR="005A7D32">
        <w:rPr>
          <w:szCs w:val="24"/>
        </w:rPr>
        <w:t>s nos termos da lei vigente</w:t>
      </w:r>
      <w:r w:rsidRPr="00143ED1">
        <w:rPr>
          <w:szCs w:val="24"/>
        </w:rPr>
        <w:t xml:space="preserve">, </w:t>
      </w:r>
      <w:r w:rsidR="005A7D32">
        <w:rPr>
          <w:szCs w:val="24"/>
        </w:rPr>
        <w:t xml:space="preserve">de maneira a </w:t>
      </w:r>
      <w:r w:rsidRPr="00143ED1">
        <w:rPr>
          <w:szCs w:val="24"/>
        </w:rPr>
        <w:t xml:space="preserve">que </w:t>
      </w:r>
      <w:r w:rsidR="005A7D32">
        <w:rPr>
          <w:szCs w:val="24"/>
        </w:rPr>
        <w:t xml:space="preserve">possam </w:t>
      </w:r>
      <w:r w:rsidRPr="00143ED1">
        <w:rPr>
          <w:szCs w:val="24"/>
        </w:rPr>
        <w:t>comprov</w:t>
      </w:r>
      <w:r w:rsidR="005A7D32">
        <w:rPr>
          <w:szCs w:val="24"/>
        </w:rPr>
        <w:t>ar</w:t>
      </w:r>
      <w:r w:rsidRPr="00143ED1">
        <w:rPr>
          <w:szCs w:val="24"/>
        </w:rPr>
        <w:t xml:space="preserve"> a boa situação financeira da empresa, vedada a sua substituição por balancetes provisórios.</w:t>
      </w:r>
      <w:r w:rsidR="005A7D32">
        <w:rPr>
          <w:szCs w:val="24"/>
        </w:rPr>
        <w:t xml:space="preserve"> Somente serão admitidas as demonstrações </w:t>
      </w:r>
      <w:r w:rsidR="005A7D32">
        <w:rPr>
          <w:szCs w:val="24"/>
        </w:rPr>
        <w:lastRenderedPageBreak/>
        <w:t>contábeis que estejam devidamente registradas na Junta Comercial do Estado, para empresas mercantis, ou no Cartório de Registro de Pessoas Jurídicas a que estiver matriculada a licitante, no caso de sociedades simples.</w:t>
      </w:r>
      <w:r w:rsidR="005C1C02">
        <w:rPr>
          <w:szCs w:val="24"/>
        </w:rPr>
        <w:t xml:space="preserve"> Demonstrações Contábeis que tenham sido encaminhadas via SPED, ficam desobrigadas de serem registradas nos órgãos acima citados;</w:t>
      </w:r>
    </w:p>
    <w:p w:rsidR="0073123A" w:rsidRPr="00143ED1" w:rsidRDefault="0073123A" w:rsidP="00143ED1">
      <w:pPr>
        <w:pStyle w:val="PargrafodaLista"/>
        <w:numPr>
          <w:ilvl w:val="1"/>
          <w:numId w:val="7"/>
        </w:numPr>
        <w:spacing w:before="0" w:after="0"/>
        <w:ind w:left="1134" w:hanging="436"/>
        <w:jc w:val="both"/>
        <w:rPr>
          <w:szCs w:val="24"/>
        </w:rPr>
      </w:pPr>
      <w:r w:rsidRPr="00143ED1">
        <w:rPr>
          <w:szCs w:val="24"/>
        </w:rPr>
        <w:t>Certidão Negativa de Falência expedida pelo distribuidor da sede da pessoa jurídica. Se não constar da Certidão o prazo de validade, considerar-se-á o prazo de 90 (noventa) dias, contados de sua expedição.</w:t>
      </w:r>
    </w:p>
    <w:p w:rsidR="00F35EA8" w:rsidRPr="00143ED1" w:rsidRDefault="00F35EA8" w:rsidP="00143ED1">
      <w:pPr>
        <w:pStyle w:val="PargrafodaLista"/>
        <w:spacing w:before="0" w:after="0"/>
        <w:ind w:left="1134"/>
        <w:jc w:val="both"/>
        <w:rPr>
          <w:szCs w:val="24"/>
        </w:rPr>
      </w:pPr>
    </w:p>
    <w:p w:rsidR="006969DE" w:rsidRPr="00143ED1" w:rsidRDefault="006969DE" w:rsidP="00143ED1">
      <w:pPr>
        <w:pStyle w:val="PargrafodaLista"/>
        <w:numPr>
          <w:ilvl w:val="2"/>
          <w:numId w:val="15"/>
        </w:numPr>
        <w:spacing w:before="0" w:after="0"/>
        <w:jc w:val="both"/>
        <w:rPr>
          <w:szCs w:val="24"/>
        </w:rPr>
      </w:pPr>
      <w:r w:rsidRPr="00143ED1">
        <w:rPr>
          <w:szCs w:val="24"/>
        </w:rPr>
        <w:t>A comprovação da boa situação financeira da empresa será avaliada</w:t>
      </w:r>
      <w:r w:rsidR="005A7D32">
        <w:rPr>
          <w:szCs w:val="24"/>
        </w:rPr>
        <w:t xml:space="preserve"> através de memorial de cálculo assinado por contabilista, constando pelo menos os </w:t>
      </w:r>
      <w:r w:rsidRPr="00143ED1">
        <w:rPr>
          <w:szCs w:val="24"/>
        </w:rPr>
        <w:t>índices de Liquidez Geral</w:t>
      </w:r>
      <w:r w:rsidR="005A7D32">
        <w:rPr>
          <w:szCs w:val="24"/>
        </w:rPr>
        <w:t xml:space="preserve"> </w:t>
      </w:r>
      <w:r w:rsidRPr="00143ED1">
        <w:rPr>
          <w:szCs w:val="24"/>
        </w:rPr>
        <w:t>(LG), Solvência Geral</w:t>
      </w:r>
      <w:r w:rsidR="005A7D32">
        <w:rPr>
          <w:szCs w:val="24"/>
        </w:rPr>
        <w:t xml:space="preserve"> </w:t>
      </w:r>
      <w:r w:rsidRPr="00143ED1">
        <w:rPr>
          <w:szCs w:val="24"/>
        </w:rPr>
        <w:t xml:space="preserve">(SG) </w:t>
      </w:r>
      <w:r w:rsidR="005A7D32">
        <w:rPr>
          <w:szCs w:val="24"/>
        </w:rPr>
        <w:t>e</w:t>
      </w:r>
      <w:r w:rsidRPr="00143ED1">
        <w:rPr>
          <w:szCs w:val="24"/>
        </w:rPr>
        <w:t xml:space="preserve"> Liquidez Corrente</w:t>
      </w:r>
      <w:r w:rsidR="005A7D32">
        <w:rPr>
          <w:szCs w:val="24"/>
        </w:rPr>
        <w:t xml:space="preserve"> </w:t>
      </w:r>
      <w:r w:rsidRPr="00143ED1">
        <w:rPr>
          <w:szCs w:val="24"/>
        </w:rPr>
        <w:t>(LC), os quais deverão ser maior que l,00</w:t>
      </w:r>
      <w:r w:rsidR="005A7D32">
        <w:rPr>
          <w:szCs w:val="24"/>
        </w:rPr>
        <w:t xml:space="preserve"> </w:t>
      </w:r>
      <w:r w:rsidRPr="00143ED1">
        <w:rPr>
          <w:szCs w:val="24"/>
        </w:rPr>
        <w:t>(um), resultante da aplicação das seguintes fórmulas:</w:t>
      </w:r>
    </w:p>
    <w:p w:rsidR="00F35EA8" w:rsidRPr="00143ED1" w:rsidRDefault="00F35EA8" w:rsidP="00143ED1">
      <w:pPr>
        <w:pStyle w:val="PargrafodaLista"/>
        <w:spacing w:before="0" w:after="0"/>
        <w:rPr>
          <w:szCs w:val="24"/>
        </w:rPr>
      </w:pPr>
    </w:p>
    <w:p w:rsidR="00F35EA8" w:rsidRPr="00143ED1" w:rsidRDefault="0073123A" w:rsidP="00143ED1">
      <w:pPr>
        <w:pStyle w:val="PargrafodaLista"/>
        <w:spacing w:before="0" w:after="0"/>
        <w:ind w:left="0"/>
        <w:jc w:val="center"/>
        <w:rPr>
          <w:szCs w:val="24"/>
        </w:rPr>
      </w:pPr>
      <m:oMathPara>
        <m:oMathParaPr>
          <m:jc m:val="center"/>
        </m:oMathParaPr>
        <m:oMath>
          <m:r>
            <m:rPr>
              <m:sty m:val="bi"/>
            </m:rPr>
            <w:rPr>
              <w:rFonts w:ascii="Cambria Math" w:hAnsi="Cambria Math"/>
              <w:szCs w:val="24"/>
            </w:rPr>
            <m:t>LG</m:t>
          </m:r>
          <m:r>
            <w:rPr>
              <w:rFonts w:ascii="Cambria Math" w:hAnsi="Cambria Math"/>
              <w:szCs w:val="24"/>
            </w:rPr>
            <m:t xml:space="preserve">= </m:t>
          </m:r>
          <m:f>
            <m:fPr>
              <m:ctrlPr>
                <w:rPr>
                  <w:rFonts w:ascii="Cambria Math" w:hAnsi="Cambria Math"/>
                  <w:i/>
                  <w:szCs w:val="24"/>
                </w:rPr>
              </m:ctrlPr>
            </m:fPr>
            <m:num>
              <m:r>
                <w:rPr>
                  <w:rFonts w:ascii="Cambria Math" w:hAnsi="Cambria Math"/>
                  <w:szCs w:val="24"/>
                </w:rPr>
                <m:t>ATIVOCIRCULANTE+REALIZÁVEL A LONGO PRAZO</m:t>
              </m:r>
            </m:num>
            <m:den>
              <m:r>
                <w:rPr>
                  <w:rFonts w:ascii="Cambria Math" w:hAnsi="Cambria Math"/>
                  <w:szCs w:val="24"/>
                </w:rPr>
                <m:t>PASSIVOCIRCULANTE+EXIGÍVEL A LONGO PRAZO</m:t>
              </m:r>
            </m:den>
          </m:f>
        </m:oMath>
      </m:oMathPara>
    </w:p>
    <w:p w:rsidR="00F35EA8" w:rsidRPr="00143ED1" w:rsidRDefault="00F35EA8" w:rsidP="00143ED1">
      <w:pPr>
        <w:pStyle w:val="PargrafodaLista"/>
        <w:spacing w:before="0" w:after="0"/>
        <w:jc w:val="center"/>
        <w:rPr>
          <w:szCs w:val="24"/>
        </w:rPr>
      </w:pPr>
    </w:p>
    <w:p w:rsidR="0073123A" w:rsidRPr="00143ED1" w:rsidRDefault="0073123A" w:rsidP="00143ED1">
      <w:pPr>
        <w:pStyle w:val="PargrafodaLista"/>
        <w:spacing w:before="0" w:after="0"/>
        <w:jc w:val="center"/>
        <w:rPr>
          <w:szCs w:val="24"/>
        </w:rPr>
      </w:pPr>
    </w:p>
    <w:p w:rsidR="0073123A" w:rsidRPr="00143ED1" w:rsidRDefault="0073123A" w:rsidP="00143ED1">
      <w:pPr>
        <w:pStyle w:val="PargrafodaLista"/>
        <w:spacing w:before="0" w:after="0"/>
        <w:ind w:left="0"/>
        <w:jc w:val="center"/>
        <w:rPr>
          <w:szCs w:val="24"/>
        </w:rPr>
      </w:pPr>
      <m:oMathPara>
        <m:oMathParaPr>
          <m:jc m:val="center"/>
        </m:oMathParaPr>
        <m:oMath>
          <m:r>
            <m:rPr>
              <m:sty m:val="bi"/>
            </m:rPr>
            <w:rPr>
              <w:rFonts w:ascii="Cambria Math" w:hAnsi="Cambria Math"/>
              <w:szCs w:val="24"/>
            </w:rPr>
            <m:t>SG</m:t>
          </m:r>
          <m:r>
            <w:rPr>
              <w:rFonts w:ascii="Cambria Math" w:hAnsi="Cambria Math"/>
              <w:szCs w:val="24"/>
            </w:rPr>
            <m:t xml:space="preserve">= </m:t>
          </m:r>
          <m:f>
            <m:fPr>
              <m:ctrlPr>
                <w:rPr>
                  <w:rFonts w:ascii="Cambria Math" w:hAnsi="Cambria Math"/>
                  <w:i/>
                  <w:szCs w:val="24"/>
                </w:rPr>
              </m:ctrlPr>
            </m:fPr>
            <m:num>
              <m:r>
                <w:rPr>
                  <w:rFonts w:ascii="Cambria Math" w:hAnsi="Cambria Math"/>
                  <w:szCs w:val="24"/>
                </w:rPr>
                <m:t>ATIVOTOTAL</m:t>
              </m:r>
            </m:num>
            <m:den>
              <m:r>
                <w:rPr>
                  <w:rFonts w:ascii="Cambria Math" w:hAnsi="Cambria Math"/>
                  <w:szCs w:val="24"/>
                </w:rPr>
                <m:t>PASSIVOCIRCULANTE+EXIGÍVEL A LONGO PRAZO</m:t>
              </m:r>
            </m:den>
          </m:f>
        </m:oMath>
      </m:oMathPara>
    </w:p>
    <w:p w:rsidR="0073123A" w:rsidRPr="00143ED1" w:rsidRDefault="0073123A" w:rsidP="00143ED1">
      <w:pPr>
        <w:pStyle w:val="PargrafodaLista"/>
        <w:spacing w:before="0" w:after="0"/>
        <w:jc w:val="center"/>
        <w:rPr>
          <w:szCs w:val="24"/>
        </w:rPr>
      </w:pPr>
    </w:p>
    <w:p w:rsidR="0073123A" w:rsidRPr="00143ED1" w:rsidRDefault="0073123A" w:rsidP="00143ED1">
      <w:pPr>
        <w:pStyle w:val="PargrafodaLista"/>
        <w:spacing w:before="0" w:after="0"/>
        <w:jc w:val="center"/>
        <w:rPr>
          <w:szCs w:val="24"/>
        </w:rPr>
      </w:pPr>
    </w:p>
    <w:p w:rsidR="0073123A" w:rsidRPr="00143ED1" w:rsidRDefault="0073123A" w:rsidP="00143ED1">
      <w:pPr>
        <w:pStyle w:val="PargrafodaLista"/>
        <w:spacing w:before="0" w:after="0"/>
        <w:ind w:left="0"/>
        <w:jc w:val="center"/>
        <w:rPr>
          <w:szCs w:val="24"/>
        </w:rPr>
      </w:pPr>
      <m:oMathPara>
        <m:oMathParaPr>
          <m:jc m:val="center"/>
        </m:oMathParaPr>
        <m:oMath>
          <m:r>
            <m:rPr>
              <m:sty m:val="bi"/>
            </m:rPr>
            <w:rPr>
              <w:rFonts w:ascii="Cambria Math" w:hAnsi="Cambria Math"/>
              <w:szCs w:val="24"/>
            </w:rPr>
            <m:t>LC</m:t>
          </m:r>
          <m:r>
            <w:rPr>
              <w:rFonts w:ascii="Cambria Math" w:hAnsi="Cambria Math"/>
              <w:szCs w:val="24"/>
            </w:rPr>
            <m:t xml:space="preserve">= </m:t>
          </m:r>
          <m:f>
            <m:fPr>
              <m:ctrlPr>
                <w:rPr>
                  <w:rFonts w:ascii="Cambria Math" w:hAnsi="Cambria Math"/>
                  <w:i/>
                  <w:szCs w:val="24"/>
                </w:rPr>
              </m:ctrlPr>
            </m:fPr>
            <m:num>
              <m:r>
                <w:rPr>
                  <w:rFonts w:ascii="Cambria Math" w:hAnsi="Cambria Math"/>
                  <w:szCs w:val="24"/>
                </w:rPr>
                <m:t>ATIVOCIRCULANTE</m:t>
              </m:r>
            </m:num>
            <m:den>
              <m:r>
                <w:rPr>
                  <w:rFonts w:ascii="Cambria Math" w:hAnsi="Cambria Math"/>
                  <w:szCs w:val="24"/>
                </w:rPr>
                <m:t>PASSIVOCIRCULANTE</m:t>
              </m:r>
            </m:den>
          </m:f>
        </m:oMath>
      </m:oMathPara>
    </w:p>
    <w:p w:rsidR="0073123A" w:rsidRPr="00143ED1" w:rsidRDefault="0073123A" w:rsidP="00143ED1">
      <w:pPr>
        <w:pStyle w:val="PargrafodaLista"/>
        <w:spacing w:before="0" w:after="0"/>
        <w:ind w:left="1134"/>
        <w:jc w:val="both"/>
        <w:rPr>
          <w:szCs w:val="24"/>
        </w:rPr>
      </w:pPr>
    </w:p>
    <w:p w:rsidR="0073123A" w:rsidRPr="00143ED1" w:rsidRDefault="0073123A" w:rsidP="00143ED1">
      <w:pPr>
        <w:pStyle w:val="PargrafodaLista"/>
        <w:numPr>
          <w:ilvl w:val="2"/>
          <w:numId w:val="15"/>
        </w:numPr>
        <w:spacing w:before="0" w:after="0"/>
        <w:jc w:val="both"/>
        <w:rPr>
          <w:szCs w:val="24"/>
        </w:rPr>
      </w:pPr>
      <w:r w:rsidRPr="00143ED1">
        <w:rPr>
          <w:szCs w:val="24"/>
        </w:rPr>
        <w:t>O balanço patrimonial e as demonstrações contábeis</w:t>
      </w:r>
      <w:r w:rsidR="0047126B">
        <w:rPr>
          <w:szCs w:val="24"/>
        </w:rPr>
        <w:t xml:space="preserve">, bem como o memorial de cálculo de que trata o subitem 6.10.1, </w:t>
      </w:r>
      <w:r w:rsidRPr="00143ED1">
        <w:rPr>
          <w:szCs w:val="24"/>
        </w:rPr>
        <w:t>deverão estar assinados por Contador devidamente registrado no Conselho Regional de Contabilidade, cujo registro</w:t>
      </w:r>
      <w:r w:rsidR="006A4047" w:rsidRPr="00143ED1">
        <w:rPr>
          <w:szCs w:val="24"/>
        </w:rPr>
        <w:t xml:space="preserve"> será</w:t>
      </w:r>
      <w:r w:rsidRPr="00143ED1">
        <w:rPr>
          <w:szCs w:val="24"/>
        </w:rPr>
        <w:t xml:space="preserve"> comprovado mediante a apresentação de </w:t>
      </w:r>
      <w:r w:rsidRPr="00143ED1">
        <w:rPr>
          <w:b/>
          <w:szCs w:val="24"/>
        </w:rPr>
        <w:t>cópia</w:t>
      </w:r>
      <w:r w:rsidR="00751C77" w:rsidRPr="00143ED1">
        <w:rPr>
          <w:b/>
          <w:szCs w:val="24"/>
        </w:rPr>
        <w:t xml:space="preserve"> autenticada</w:t>
      </w:r>
      <w:r w:rsidRPr="00143ED1">
        <w:rPr>
          <w:szCs w:val="24"/>
        </w:rPr>
        <w:t xml:space="preserve"> da Carteira de Identificação Profissional, </w:t>
      </w:r>
      <w:r w:rsidRPr="00143ED1">
        <w:rPr>
          <w:b/>
          <w:szCs w:val="24"/>
        </w:rPr>
        <w:t>dentro do prazo de validade</w:t>
      </w:r>
      <w:r w:rsidRPr="00143ED1">
        <w:rPr>
          <w:szCs w:val="24"/>
        </w:rPr>
        <w:t xml:space="preserve"> na ocasião da assinatura e registro das demonstrações no órgão competente</w:t>
      </w:r>
      <w:r w:rsidR="0047126B">
        <w:rPr>
          <w:szCs w:val="24"/>
        </w:rPr>
        <w:t>, bem como pela apresentação de certidão de regularidade profissional</w:t>
      </w:r>
      <w:r w:rsidR="00BD3DF6">
        <w:rPr>
          <w:szCs w:val="24"/>
        </w:rPr>
        <w:t xml:space="preserve"> válida</w:t>
      </w:r>
      <w:r w:rsidRPr="00143ED1">
        <w:rPr>
          <w:szCs w:val="24"/>
        </w:rPr>
        <w:t>.</w:t>
      </w:r>
      <w:r w:rsidR="0047126B">
        <w:rPr>
          <w:szCs w:val="24"/>
        </w:rPr>
        <w:t xml:space="preserve"> Na ausência de indicação do prazo de validade</w:t>
      </w:r>
      <w:r w:rsidR="00BD3DF6">
        <w:rPr>
          <w:szCs w:val="24"/>
        </w:rPr>
        <w:t xml:space="preserve"> no documento de identificação profissional</w:t>
      </w:r>
      <w:r w:rsidR="0047126B">
        <w:rPr>
          <w:szCs w:val="24"/>
        </w:rPr>
        <w:t xml:space="preserve">, presume-se como sendo válido o documento de identificação do contabilista subscritor dos documentos retrocitados. </w:t>
      </w:r>
    </w:p>
    <w:p w:rsidR="0073123A" w:rsidRPr="00143ED1" w:rsidRDefault="0073123A" w:rsidP="00143ED1">
      <w:pPr>
        <w:pStyle w:val="PargrafodaLista"/>
        <w:spacing w:before="0" w:after="0"/>
        <w:jc w:val="both"/>
        <w:rPr>
          <w:szCs w:val="24"/>
        </w:rPr>
      </w:pPr>
    </w:p>
    <w:p w:rsidR="0073123A" w:rsidRDefault="0073123A" w:rsidP="00143ED1">
      <w:pPr>
        <w:pStyle w:val="PargrafodaLista"/>
        <w:numPr>
          <w:ilvl w:val="2"/>
          <w:numId w:val="15"/>
        </w:numPr>
        <w:spacing w:before="0" w:after="0"/>
        <w:jc w:val="both"/>
        <w:rPr>
          <w:szCs w:val="24"/>
        </w:rPr>
      </w:pPr>
      <w:r w:rsidRPr="00143ED1">
        <w:rPr>
          <w:szCs w:val="24"/>
        </w:rPr>
        <w:t xml:space="preserve">Se </w:t>
      </w:r>
      <w:r w:rsidR="00505BA5" w:rsidRPr="00143ED1">
        <w:rPr>
          <w:szCs w:val="24"/>
        </w:rPr>
        <w:t>for necessária</w:t>
      </w:r>
      <w:r w:rsidRPr="00143ED1">
        <w:rPr>
          <w:szCs w:val="24"/>
        </w:rPr>
        <w:t xml:space="preserve"> a atualização do balanço e do capital social, deverá ser apresentado, juntamente com os documentos em apreço, o memorial de cálculo correspondente.</w:t>
      </w:r>
    </w:p>
    <w:p w:rsidR="009A25E5" w:rsidRPr="009A25E5" w:rsidRDefault="009A25E5" w:rsidP="009A25E5">
      <w:pPr>
        <w:pStyle w:val="PargrafodaLista"/>
        <w:rPr>
          <w:szCs w:val="24"/>
        </w:rPr>
      </w:pPr>
    </w:p>
    <w:p w:rsidR="009A25E5" w:rsidRPr="00143ED1" w:rsidRDefault="009A25E5" w:rsidP="00143ED1">
      <w:pPr>
        <w:pStyle w:val="PargrafodaLista"/>
        <w:numPr>
          <w:ilvl w:val="2"/>
          <w:numId w:val="15"/>
        </w:numPr>
        <w:spacing w:before="0" w:after="0"/>
        <w:jc w:val="both"/>
        <w:rPr>
          <w:szCs w:val="24"/>
        </w:rPr>
      </w:pPr>
      <w:r>
        <w:rPr>
          <w:szCs w:val="24"/>
        </w:rPr>
        <w:t>Por ser dispensado da obrigação de manter um sistema de contabilidade, nos termos do art. 1.179, §2º, do Código Civil, o “</w:t>
      </w:r>
      <w:r w:rsidRPr="00765403">
        <w:rPr>
          <w:b/>
          <w:szCs w:val="24"/>
        </w:rPr>
        <w:t>pequeno empresário</w:t>
      </w:r>
      <w:r>
        <w:rPr>
          <w:szCs w:val="24"/>
        </w:rPr>
        <w:t>”, assim definido nos termos do art. 970, do Código Civil, combinado com o art. 68, da Lei Complementar nº 123/2006, com redação dada pela Lei Complementar nº 139/2011, fica dispensado da obrigação de apresentar os documentos indicados nos itens 6.10.a, 6.10.1 e 6.10.2, deste Edital, devendo, em substituição, comprovar um capital mínimo equivalente a 10% (dez por cento) do valor estimado da contratação</w:t>
      </w:r>
      <w:r w:rsidR="00765403">
        <w:rPr>
          <w:szCs w:val="24"/>
        </w:rPr>
        <w:t xml:space="preserve">, mediante a apresentação de Certificado da Condição de Empreendedor Individual, especificamente no campo que especifica o capital </w:t>
      </w:r>
      <w:r w:rsidR="00765403">
        <w:rPr>
          <w:szCs w:val="24"/>
        </w:rPr>
        <w:lastRenderedPageBreak/>
        <w:t>social da empresa constituída.</w:t>
      </w:r>
    </w:p>
    <w:p w:rsidR="006A4047" w:rsidRPr="00143ED1" w:rsidRDefault="006A4047" w:rsidP="00143ED1">
      <w:pPr>
        <w:pStyle w:val="PargrafodaLista"/>
        <w:spacing w:before="0" w:after="0"/>
        <w:rPr>
          <w:szCs w:val="24"/>
        </w:rPr>
      </w:pPr>
    </w:p>
    <w:p w:rsidR="00012DF6" w:rsidRPr="00143ED1" w:rsidRDefault="006A4047" w:rsidP="00143ED1">
      <w:pPr>
        <w:pStyle w:val="PargrafodaLista"/>
        <w:numPr>
          <w:ilvl w:val="1"/>
          <w:numId w:val="15"/>
        </w:numPr>
        <w:spacing w:before="0" w:after="0"/>
        <w:jc w:val="both"/>
        <w:rPr>
          <w:szCs w:val="24"/>
        </w:rPr>
      </w:pPr>
      <w:r w:rsidRPr="00143ED1">
        <w:rPr>
          <w:szCs w:val="24"/>
        </w:rPr>
        <w:t>DA COMPROVAÇÃO DE CAPACIDADE TÉCNICA</w:t>
      </w:r>
      <w:r w:rsidR="00765403">
        <w:rPr>
          <w:szCs w:val="24"/>
        </w:rPr>
        <w:t xml:space="preserve"> E OPERACIONAL</w:t>
      </w:r>
    </w:p>
    <w:p w:rsidR="008271B0" w:rsidRPr="00143ED1" w:rsidRDefault="008271B0" w:rsidP="00143ED1">
      <w:pPr>
        <w:pStyle w:val="PargrafodaLista"/>
        <w:spacing w:before="0" w:after="0"/>
        <w:jc w:val="both"/>
        <w:rPr>
          <w:szCs w:val="24"/>
        </w:rPr>
      </w:pPr>
    </w:p>
    <w:p w:rsidR="008271B0" w:rsidRDefault="00964B6D" w:rsidP="00143ED1">
      <w:pPr>
        <w:pStyle w:val="PargrafodaLista"/>
        <w:numPr>
          <w:ilvl w:val="2"/>
          <w:numId w:val="15"/>
        </w:numPr>
        <w:spacing w:before="0" w:after="0"/>
        <w:jc w:val="both"/>
        <w:rPr>
          <w:szCs w:val="24"/>
        </w:rPr>
      </w:pPr>
      <w:r>
        <w:rPr>
          <w:bCs/>
        </w:rPr>
        <w:t xml:space="preserve">O Licitante deverá </w:t>
      </w:r>
      <w:r w:rsidRPr="00055CAC">
        <w:rPr>
          <w:bCs/>
        </w:rPr>
        <w:t>apresentar</w:t>
      </w:r>
      <w:r>
        <w:rPr>
          <w:bCs/>
        </w:rPr>
        <w:t xml:space="preserve"> certidão de acervo técnico respaldada com base em</w:t>
      </w:r>
      <w:r w:rsidRPr="00055CAC">
        <w:rPr>
          <w:bCs/>
        </w:rPr>
        <w:t xml:space="preserve"> atestado(s) de capacidade técnica emitido(s) em seu nome </w:t>
      </w:r>
      <w:r w:rsidR="00A0769C">
        <w:rPr>
          <w:b/>
          <w:bCs/>
          <w:u w:val="single"/>
        </w:rPr>
        <w:t>ou</w:t>
      </w:r>
      <w:r>
        <w:rPr>
          <w:bCs/>
        </w:rPr>
        <w:t xml:space="preserve"> de</w:t>
      </w:r>
      <w:r w:rsidRPr="00055CAC">
        <w:rPr>
          <w:bCs/>
        </w:rPr>
        <w:t xml:space="preserve"> seu responsável técnico, por pessoa jurídica de direito público ou privado, que comprove(m) ter executado serviço de </w:t>
      </w:r>
      <w:r w:rsidR="00A0769C">
        <w:rPr>
          <w:bCs/>
        </w:rPr>
        <w:t>construção de subestação de pelo menos 150 kVA</w:t>
      </w:r>
      <w:r w:rsidRPr="00055CAC">
        <w:rPr>
          <w:bCs/>
        </w:rPr>
        <w:t xml:space="preserve"> conforme as peculiaridades do presente Termo de Referência, devidamente registrado no CREA, com baixa da ART</w:t>
      </w:r>
      <w:r>
        <w:rPr>
          <w:bCs/>
        </w:rPr>
        <w:t xml:space="preserve"> por conclusão</w:t>
      </w:r>
      <w:r w:rsidR="00CA722C">
        <w:rPr>
          <w:szCs w:val="24"/>
        </w:rPr>
        <w:t>.</w:t>
      </w:r>
      <w:r w:rsidR="00A0769C">
        <w:rPr>
          <w:szCs w:val="24"/>
        </w:rPr>
        <w:t xml:space="preserve"> </w:t>
      </w:r>
    </w:p>
    <w:p w:rsidR="00CA722C" w:rsidRDefault="00CA722C" w:rsidP="00CA722C">
      <w:pPr>
        <w:pStyle w:val="PargrafodaLista"/>
        <w:spacing w:before="0" w:after="0"/>
        <w:jc w:val="both"/>
        <w:rPr>
          <w:szCs w:val="24"/>
        </w:rPr>
      </w:pPr>
    </w:p>
    <w:p w:rsidR="008271B0" w:rsidRPr="00143ED1" w:rsidRDefault="008271B0" w:rsidP="00143ED1">
      <w:pPr>
        <w:pStyle w:val="PargrafodaLista"/>
        <w:numPr>
          <w:ilvl w:val="2"/>
          <w:numId w:val="15"/>
        </w:numPr>
        <w:spacing w:before="0" w:after="0"/>
        <w:jc w:val="both"/>
        <w:rPr>
          <w:szCs w:val="24"/>
        </w:rPr>
      </w:pPr>
      <w:r w:rsidRPr="00143ED1">
        <w:rPr>
          <w:szCs w:val="24"/>
        </w:rPr>
        <w:t>No caso de atestados emitidos por empresa de iniciativa privada, não serão</w:t>
      </w:r>
      <w:r w:rsidR="00A33A7B" w:rsidRPr="00143ED1">
        <w:rPr>
          <w:szCs w:val="24"/>
        </w:rPr>
        <w:t xml:space="preserve"> </w:t>
      </w:r>
      <w:r w:rsidRPr="00143ED1">
        <w:rPr>
          <w:szCs w:val="24"/>
        </w:rPr>
        <w:t>considerados aqueles emitidos por empresas pertencentes ao mesmo grupo empresarial</w:t>
      </w:r>
      <w:r w:rsidR="00A33A7B" w:rsidRPr="00143ED1">
        <w:rPr>
          <w:szCs w:val="24"/>
        </w:rPr>
        <w:t xml:space="preserve"> </w:t>
      </w:r>
      <w:r w:rsidRPr="00143ED1">
        <w:rPr>
          <w:szCs w:val="24"/>
        </w:rPr>
        <w:t>da empresa proponente</w:t>
      </w:r>
      <w:r w:rsidR="00EC74B8" w:rsidRPr="00143ED1">
        <w:rPr>
          <w:szCs w:val="24"/>
        </w:rPr>
        <w:t>.</w:t>
      </w:r>
      <w:r w:rsidR="001F4D8A">
        <w:rPr>
          <w:szCs w:val="24"/>
        </w:rPr>
        <w:t xml:space="preserve"> </w:t>
      </w:r>
    </w:p>
    <w:p w:rsidR="008271B0" w:rsidRPr="00143ED1" w:rsidRDefault="008271B0" w:rsidP="00143ED1">
      <w:pPr>
        <w:spacing w:before="0" w:after="0"/>
        <w:contextualSpacing/>
        <w:jc w:val="both"/>
        <w:rPr>
          <w:szCs w:val="24"/>
        </w:rPr>
      </w:pPr>
    </w:p>
    <w:p w:rsidR="008271B0" w:rsidRDefault="008271B0" w:rsidP="00143ED1">
      <w:pPr>
        <w:pStyle w:val="PargrafodaLista"/>
        <w:numPr>
          <w:ilvl w:val="2"/>
          <w:numId w:val="15"/>
        </w:numPr>
        <w:spacing w:before="0" w:after="0"/>
        <w:jc w:val="both"/>
        <w:rPr>
          <w:szCs w:val="24"/>
        </w:rPr>
      </w:pPr>
      <w:r w:rsidRPr="00143ED1">
        <w:rPr>
          <w:szCs w:val="24"/>
        </w:rPr>
        <w:t>Serão consideradas como pertencentes ao mesmo grupo empresarial, empresas</w:t>
      </w:r>
      <w:r w:rsidR="00A33A7B" w:rsidRPr="00143ED1">
        <w:rPr>
          <w:szCs w:val="24"/>
        </w:rPr>
        <w:t xml:space="preserve"> </w:t>
      </w:r>
      <w:r w:rsidRPr="00143ED1">
        <w:rPr>
          <w:szCs w:val="24"/>
        </w:rPr>
        <w:t>controladas ou controladoras da empresa proponente, ou que tenham pelo menos uma</w:t>
      </w:r>
      <w:r w:rsidR="00A33A7B" w:rsidRPr="00143ED1">
        <w:rPr>
          <w:szCs w:val="24"/>
        </w:rPr>
        <w:t xml:space="preserve"> </w:t>
      </w:r>
      <w:r w:rsidRPr="00143ED1">
        <w:rPr>
          <w:szCs w:val="24"/>
        </w:rPr>
        <w:t xml:space="preserve">mesma pessoa física ou jurídica que seja sócio da empresa </w:t>
      </w:r>
      <w:r w:rsidR="00EC74B8" w:rsidRPr="00143ED1">
        <w:rPr>
          <w:szCs w:val="24"/>
        </w:rPr>
        <w:t>emitente e da empresa proponente.</w:t>
      </w:r>
    </w:p>
    <w:p w:rsidR="001F4D8A" w:rsidRPr="001F4D8A" w:rsidRDefault="001F4D8A" w:rsidP="001F4D8A">
      <w:pPr>
        <w:pStyle w:val="PargrafodaLista"/>
        <w:rPr>
          <w:szCs w:val="24"/>
        </w:rPr>
      </w:pPr>
    </w:p>
    <w:p w:rsidR="00765403" w:rsidRPr="00752942" w:rsidRDefault="00314409" w:rsidP="00143ED1">
      <w:pPr>
        <w:pStyle w:val="PargrafodaLista"/>
        <w:numPr>
          <w:ilvl w:val="2"/>
          <w:numId w:val="15"/>
        </w:numPr>
        <w:spacing w:before="0" w:after="0"/>
        <w:jc w:val="both"/>
        <w:rPr>
          <w:b/>
          <w:szCs w:val="24"/>
        </w:rPr>
      </w:pPr>
      <w:r w:rsidRPr="00752942">
        <w:rPr>
          <w:b/>
          <w:szCs w:val="24"/>
        </w:rPr>
        <w:t>No caso de obras e serviços de engenharia, o licitante deverá apresentar: (a) declaração por escrito de engenheiro responsável pela operação técnica</w:t>
      </w:r>
      <w:r w:rsidR="00AA340E" w:rsidRPr="00752942">
        <w:rPr>
          <w:b/>
          <w:szCs w:val="24"/>
        </w:rPr>
        <w:t xml:space="preserve"> da empresa licitante, conforme modelo</w:t>
      </w:r>
      <w:r w:rsidR="00C67A1A" w:rsidRPr="00752942">
        <w:rPr>
          <w:b/>
          <w:szCs w:val="24"/>
        </w:rPr>
        <w:t xml:space="preserve"> do Anexo</w:t>
      </w:r>
      <w:r w:rsidR="00AA340E" w:rsidRPr="00752942">
        <w:rPr>
          <w:b/>
          <w:szCs w:val="24"/>
        </w:rPr>
        <w:t xml:space="preserve"> </w:t>
      </w:r>
      <w:r w:rsidR="00752942" w:rsidRPr="00752942">
        <w:rPr>
          <w:b/>
          <w:szCs w:val="24"/>
        </w:rPr>
        <w:t>IX</w:t>
      </w:r>
      <w:r w:rsidR="00AA340E" w:rsidRPr="00752942">
        <w:rPr>
          <w:b/>
          <w:szCs w:val="24"/>
        </w:rPr>
        <w:t>, ou, caso pertença ao quadro permanente da empresa licitante, cópia autenticada da Carteira de Trabalho (CTPS) em que conste a licitante como contratante, ou, ainda, contrato de prestação de serviços, assinado pelas partes, e duas testemunhas com todas as assinaturas com firmas reconhecidas</w:t>
      </w:r>
      <w:r w:rsidRPr="00752942">
        <w:rPr>
          <w:b/>
          <w:szCs w:val="24"/>
        </w:rPr>
        <w:t xml:space="preserve">; (b) apresentar </w:t>
      </w:r>
      <w:r w:rsidR="00D2318D" w:rsidRPr="00752942">
        <w:rPr>
          <w:b/>
          <w:szCs w:val="24"/>
        </w:rPr>
        <w:t>Certidão de Acervo Técnico – CAT, com base nas atividades desenvolvidas e registradas na Anotação de R</w:t>
      </w:r>
      <w:r w:rsidRPr="00752942">
        <w:rPr>
          <w:b/>
          <w:szCs w:val="24"/>
        </w:rPr>
        <w:t xml:space="preserve">esponsabilidade </w:t>
      </w:r>
      <w:r w:rsidR="00D2318D" w:rsidRPr="00752942">
        <w:rPr>
          <w:b/>
          <w:szCs w:val="24"/>
        </w:rPr>
        <w:t>T</w:t>
      </w:r>
      <w:r w:rsidRPr="00752942">
        <w:rPr>
          <w:b/>
          <w:szCs w:val="24"/>
        </w:rPr>
        <w:t xml:space="preserve">écnica </w:t>
      </w:r>
      <w:r w:rsidR="00966266">
        <w:rPr>
          <w:b/>
          <w:szCs w:val="24"/>
        </w:rPr>
        <w:t xml:space="preserve">tanto da empresa como </w:t>
      </w:r>
      <w:r w:rsidRPr="00752942">
        <w:rPr>
          <w:b/>
          <w:szCs w:val="24"/>
        </w:rPr>
        <w:t>do engenheiro, emitida por órgão competente, que indique ter</w:t>
      </w:r>
      <w:r w:rsidR="00966266">
        <w:rPr>
          <w:b/>
          <w:szCs w:val="24"/>
        </w:rPr>
        <w:t>em</w:t>
      </w:r>
      <w:r w:rsidRPr="00752942">
        <w:rPr>
          <w:b/>
          <w:szCs w:val="24"/>
        </w:rPr>
        <w:t xml:space="preserve"> este</w:t>
      </w:r>
      <w:r w:rsidR="00966266">
        <w:rPr>
          <w:b/>
          <w:szCs w:val="24"/>
        </w:rPr>
        <w:t>s</w:t>
      </w:r>
      <w:r w:rsidRPr="00752942">
        <w:rPr>
          <w:b/>
          <w:szCs w:val="24"/>
        </w:rPr>
        <w:t xml:space="preserve"> efetuado serviços relacionados com execução de </w:t>
      </w:r>
      <w:r w:rsidR="00966266">
        <w:rPr>
          <w:b/>
          <w:szCs w:val="24"/>
        </w:rPr>
        <w:t>serviços</w:t>
      </w:r>
      <w:r w:rsidRPr="00752942">
        <w:rPr>
          <w:b/>
          <w:szCs w:val="24"/>
        </w:rPr>
        <w:t xml:space="preserve"> com características semelhantes aos serviços descritos neste edital</w:t>
      </w:r>
      <w:r w:rsidR="00C67A1A" w:rsidRPr="00752942">
        <w:rPr>
          <w:b/>
          <w:szCs w:val="24"/>
        </w:rPr>
        <w:t>; (c) apresentar Atestado de Visita Técnica</w:t>
      </w:r>
      <w:r w:rsidR="00F87E34">
        <w:rPr>
          <w:b/>
          <w:szCs w:val="24"/>
        </w:rPr>
        <w:t>, assinado pelo setor competente</w:t>
      </w:r>
      <w:r w:rsidR="00C67A1A" w:rsidRPr="00752942">
        <w:rPr>
          <w:b/>
          <w:szCs w:val="24"/>
        </w:rPr>
        <w:t xml:space="preserve">, conforme modelo do Anexo </w:t>
      </w:r>
      <w:r w:rsidR="00752942" w:rsidRPr="00752942">
        <w:rPr>
          <w:b/>
          <w:szCs w:val="24"/>
        </w:rPr>
        <w:t>XI</w:t>
      </w:r>
      <w:r w:rsidR="00C67A1A" w:rsidRPr="00752942">
        <w:rPr>
          <w:b/>
          <w:szCs w:val="24"/>
        </w:rPr>
        <w:t>.</w:t>
      </w:r>
    </w:p>
    <w:p w:rsidR="00314409" w:rsidRPr="00314409" w:rsidRDefault="00314409" w:rsidP="00314409">
      <w:pPr>
        <w:pStyle w:val="PargrafodaLista"/>
        <w:rPr>
          <w:szCs w:val="24"/>
        </w:rPr>
      </w:pPr>
    </w:p>
    <w:p w:rsidR="00856ED7" w:rsidRPr="00143ED1" w:rsidRDefault="00856ED7" w:rsidP="00143ED1">
      <w:pPr>
        <w:pStyle w:val="PargrafodaLista"/>
        <w:numPr>
          <w:ilvl w:val="1"/>
          <w:numId w:val="15"/>
        </w:numPr>
        <w:spacing w:before="0" w:after="0"/>
        <w:jc w:val="both"/>
        <w:rPr>
          <w:szCs w:val="24"/>
        </w:rPr>
      </w:pPr>
      <w:r w:rsidRPr="00143ED1">
        <w:rPr>
          <w:szCs w:val="24"/>
        </w:rPr>
        <w:t>OUTRAS DISPOSIÇÕES SOBRE HABILITAÇÃO</w:t>
      </w:r>
    </w:p>
    <w:p w:rsidR="00856ED7" w:rsidRPr="00143ED1" w:rsidRDefault="00856ED7" w:rsidP="00143ED1">
      <w:pPr>
        <w:pStyle w:val="PargrafodaLista"/>
        <w:spacing w:before="0" w:after="0"/>
        <w:jc w:val="both"/>
        <w:rPr>
          <w:szCs w:val="24"/>
        </w:rPr>
      </w:pPr>
    </w:p>
    <w:p w:rsidR="00012DF6" w:rsidRPr="00143ED1" w:rsidRDefault="00012DF6" w:rsidP="00143ED1">
      <w:pPr>
        <w:pStyle w:val="PargrafodaLista"/>
        <w:numPr>
          <w:ilvl w:val="2"/>
          <w:numId w:val="15"/>
        </w:numPr>
        <w:spacing w:before="0" w:after="0"/>
        <w:jc w:val="both"/>
        <w:rPr>
          <w:szCs w:val="24"/>
        </w:rPr>
      </w:pPr>
      <w:r w:rsidRPr="00143ED1">
        <w:rPr>
          <w:szCs w:val="24"/>
        </w:rPr>
        <w:t>A apresentação do Certificado Estadual de Cadastramento e Habilitação</w:t>
      </w:r>
      <w:r w:rsidR="00486795" w:rsidRPr="00143ED1">
        <w:rPr>
          <w:szCs w:val="24"/>
        </w:rPr>
        <w:t xml:space="preserve"> - CECH</w:t>
      </w:r>
      <w:r w:rsidRPr="00143ED1">
        <w:rPr>
          <w:szCs w:val="24"/>
        </w:rPr>
        <w:t xml:space="preserve">, emitido pelo Sistema Integrado de Registro de </w:t>
      </w:r>
      <w:r w:rsidR="001678C3" w:rsidRPr="00143ED1">
        <w:rPr>
          <w:szCs w:val="24"/>
        </w:rPr>
        <w:t>Prestador</w:t>
      </w:r>
      <w:r w:rsidRPr="00143ED1">
        <w:rPr>
          <w:szCs w:val="24"/>
        </w:rPr>
        <w:t xml:space="preserve">es do Estado da Paraíba - SIREF, devidamente atualizado, e dentro do seu prazo de validade, ou outro certificado de registro cadastral, em especial o referente ao Sistema de Cadastramento Unificado de </w:t>
      </w:r>
      <w:r w:rsidR="001678C3" w:rsidRPr="00143ED1">
        <w:rPr>
          <w:szCs w:val="24"/>
        </w:rPr>
        <w:t>Prestador</w:t>
      </w:r>
      <w:r w:rsidRPr="00143ED1">
        <w:rPr>
          <w:szCs w:val="24"/>
        </w:rPr>
        <w:t xml:space="preserve">es – SICAF, emitido por outro órgão ou entidade pública, devendo comprovar o cadastramento para o objeto licitado, substituirá a apresentação </w:t>
      </w:r>
      <w:r w:rsidR="00622E4D" w:rsidRPr="00143ED1">
        <w:rPr>
          <w:szCs w:val="24"/>
        </w:rPr>
        <w:t>da documentação apontada n</w:t>
      </w:r>
      <w:r w:rsidRPr="00143ED1">
        <w:rPr>
          <w:szCs w:val="24"/>
        </w:rPr>
        <w:t>as alíneas "a" e "b" relativas ao ite</w:t>
      </w:r>
      <w:r w:rsidR="00622E4D" w:rsidRPr="00143ED1">
        <w:rPr>
          <w:szCs w:val="24"/>
        </w:rPr>
        <w:t>m</w:t>
      </w:r>
      <w:r w:rsidRPr="00143ED1">
        <w:rPr>
          <w:szCs w:val="24"/>
        </w:rPr>
        <w:t xml:space="preserve"> 6.2 (Habilitação Jurídica) e </w:t>
      </w:r>
      <w:r w:rsidR="00622E4D" w:rsidRPr="00143ED1">
        <w:rPr>
          <w:szCs w:val="24"/>
        </w:rPr>
        <w:t xml:space="preserve">no item </w:t>
      </w:r>
      <w:r w:rsidRPr="00143ED1">
        <w:rPr>
          <w:szCs w:val="24"/>
        </w:rPr>
        <w:t>6.3 (Habilitação Fiscal</w:t>
      </w:r>
      <w:r w:rsidR="00505BA5" w:rsidRPr="00143ED1">
        <w:rPr>
          <w:szCs w:val="24"/>
        </w:rPr>
        <w:t>)</w:t>
      </w:r>
      <w:r w:rsidR="00486795" w:rsidRPr="00143ED1">
        <w:rPr>
          <w:szCs w:val="24"/>
        </w:rPr>
        <w:t>.</w:t>
      </w:r>
      <w:r w:rsidRPr="00143ED1">
        <w:rPr>
          <w:szCs w:val="24"/>
        </w:rPr>
        <w:t xml:space="preserve"> Os outros documentos exigidos para a habilitação deverão ser apresentados.</w:t>
      </w:r>
    </w:p>
    <w:p w:rsidR="00BB7A42" w:rsidRPr="00143ED1" w:rsidRDefault="00BB7A42" w:rsidP="00143ED1">
      <w:pPr>
        <w:spacing w:before="0" w:after="0"/>
        <w:contextualSpacing/>
        <w:jc w:val="both"/>
        <w:rPr>
          <w:szCs w:val="24"/>
        </w:rPr>
      </w:pPr>
    </w:p>
    <w:p w:rsidR="00622E4D" w:rsidRPr="00143ED1" w:rsidRDefault="00F86890" w:rsidP="00143ED1">
      <w:pPr>
        <w:pStyle w:val="PargrafodaLista"/>
        <w:numPr>
          <w:ilvl w:val="2"/>
          <w:numId w:val="15"/>
        </w:numPr>
        <w:spacing w:before="0" w:after="0"/>
        <w:jc w:val="both"/>
        <w:rPr>
          <w:szCs w:val="24"/>
        </w:rPr>
      </w:pPr>
      <w:r>
        <w:rPr>
          <w:szCs w:val="24"/>
        </w:rPr>
        <w:t xml:space="preserve">Em sendo a licitante microempresa ou empresa de pequeno porte, nos termos do </w:t>
      </w:r>
      <w:r w:rsidRPr="00143ED1">
        <w:t>art. 43</w:t>
      </w:r>
      <w:r>
        <w:t>,</w:t>
      </w:r>
      <w:r w:rsidRPr="00143ED1">
        <w:t xml:space="preserve"> da Lei Complementar nº 123/2006</w:t>
      </w:r>
      <w:r>
        <w:t>, c</w:t>
      </w:r>
      <w:r w:rsidR="00622E4D" w:rsidRPr="00143ED1">
        <w:rPr>
          <w:szCs w:val="24"/>
        </w:rPr>
        <w:t xml:space="preserve">aso conste no cadastro do SICAF algum documento habilitatório com data de validade expirada, o pregoeiro </w:t>
      </w:r>
      <w:r w:rsidR="00622E4D" w:rsidRPr="00143ED1">
        <w:rPr>
          <w:szCs w:val="24"/>
        </w:rPr>
        <w:lastRenderedPageBreak/>
        <w:t>poderá consultar o documento do licitante classificado em primeiro lugar nos sítios oficiais das entidades responsáveis pelo referido tributo e emissoras de certidões, ou abrirá o prazo de 2 (dois) dias úteis para que a empresa os protocolize, impreterivelmente, na Comissão Permanente de Licitação da Defensoria Pública do Estado da Paraíba.</w:t>
      </w:r>
    </w:p>
    <w:p w:rsidR="00622E4D" w:rsidRPr="00143ED1" w:rsidRDefault="00622E4D" w:rsidP="00143ED1">
      <w:pPr>
        <w:pStyle w:val="PargrafodaLista"/>
        <w:spacing w:before="0" w:after="0"/>
        <w:rPr>
          <w:szCs w:val="24"/>
        </w:rPr>
      </w:pPr>
    </w:p>
    <w:p w:rsidR="00BB7A42" w:rsidRPr="00143ED1" w:rsidRDefault="00BB7A42" w:rsidP="00143ED1">
      <w:pPr>
        <w:pStyle w:val="PargrafodaLista"/>
        <w:numPr>
          <w:ilvl w:val="2"/>
          <w:numId w:val="15"/>
        </w:numPr>
        <w:spacing w:before="0" w:after="0"/>
        <w:jc w:val="both"/>
        <w:rPr>
          <w:szCs w:val="24"/>
        </w:rPr>
      </w:pPr>
      <w:r w:rsidRPr="00143ED1">
        <w:rPr>
          <w:szCs w:val="24"/>
        </w:rPr>
        <w:t>A apresentação de documentos com a validade expirada acarretará a inabilitação da LICITANTE.</w:t>
      </w:r>
    </w:p>
    <w:p w:rsidR="00622E4D" w:rsidRPr="00143ED1" w:rsidRDefault="00622E4D" w:rsidP="00143ED1">
      <w:pPr>
        <w:pStyle w:val="PargrafodaLista"/>
        <w:spacing w:before="0" w:after="0"/>
        <w:rPr>
          <w:szCs w:val="24"/>
        </w:rPr>
      </w:pPr>
    </w:p>
    <w:p w:rsidR="00622E4D" w:rsidRPr="00143ED1" w:rsidRDefault="00622E4D" w:rsidP="00143ED1">
      <w:pPr>
        <w:pStyle w:val="PargrafodaLista"/>
        <w:numPr>
          <w:ilvl w:val="2"/>
          <w:numId w:val="15"/>
        </w:numPr>
        <w:spacing w:before="0" w:after="0"/>
        <w:jc w:val="both"/>
        <w:rPr>
          <w:szCs w:val="24"/>
        </w:rPr>
      </w:pPr>
      <w:r w:rsidRPr="00143ED1">
        <w:t xml:space="preserve">Conforme o prescrito nos arts. 42 e 43 da Lei Complementar nº 123/2006, a comprovação de regularidade fiscal das </w:t>
      </w:r>
      <w:r w:rsidRPr="00143ED1">
        <w:rPr>
          <w:b/>
          <w:bCs/>
        </w:rPr>
        <w:t>microempresas e empresas de pequeno porte</w:t>
      </w:r>
      <w:r w:rsidRPr="00143ED1">
        <w:t xml:space="preserve"> somente será exigida para efeito de assinatura do contrato. De qualquer forma, as licitantes que sejam microempresas e empresas de pequeno porte deverão apresentar toda a documentação exigida para efeito de comprovação de regularidade fiscal, mesmo que esta apresente alguma restrição, observando o descrito abaixo: </w:t>
      </w:r>
    </w:p>
    <w:p w:rsidR="00622E4D" w:rsidRPr="00143ED1" w:rsidRDefault="00622E4D" w:rsidP="00143ED1">
      <w:pPr>
        <w:autoSpaceDE w:val="0"/>
        <w:autoSpaceDN w:val="0"/>
        <w:adjustRightInd w:val="0"/>
        <w:spacing w:before="0" w:after="0"/>
        <w:contextualSpacing/>
      </w:pPr>
    </w:p>
    <w:p w:rsidR="00622E4D" w:rsidRPr="00143ED1" w:rsidRDefault="00622E4D" w:rsidP="00143ED1">
      <w:pPr>
        <w:pStyle w:val="PargrafodaLista"/>
        <w:numPr>
          <w:ilvl w:val="3"/>
          <w:numId w:val="15"/>
        </w:numPr>
        <w:spacing w:before="0" w:after="0"/>
        <w:ind w:left="2268"/>
        <w:jc w:val="both"/>
      </w:pPr>
      <w:r w:rsidRPr="00143ED1">
        <w:t xml:space="preserve">No caso de haver alguma restrição na comprovação da regularidade fiscal das microempresas e empresas de pequeno porte, será assegurado o prazo de 02 (dois) dias </w:t>
      </w:r>
      <w:r w:rsidRPr="00143ED1">
        <w:rPr>
          <w:b/>
          <w:bCs/>
        </w:rPr>
        <w:t xml:space="preserve">úteis, </w:t>
      </w:r>
      <w:r w:rsidRPr="00143ED1">
        <w:t>cujo termo inicial corresponderá ao momento em que o proponente for declarado o</w:t>
      </w:r>
      <w:r w:rsidR="007018B5" w:rsidRPr="00143ED1">
        <w:t xml:space="preserve"> </w:t>
      </w:r>
      <w:r w:rsidRPr="00143ED1">
        <w:t xml:space="preserve">vencedor do certame, para a regularização da documentação, pagamento ou parcelamento do débito, e emissão de eventuais certidões negativas ou positivas com efeito de certidão negativa, prazo este prorrogável por igual período, se assim requerido da licitante, a não ser que exista urgência na contratação ou prazo insuficiente para o empenho, devidamente justificados; </w:t>
      </w:r>
    </w:p>
    <w:p w:rsidR="00622E4D" w:rsidRPr="00143ED1" w:rsidRDefault="00622E4D" w:rsidP="00143ED1">
      <w:pPr>
        <w:pStyle w:val="PargrafodaLista"/>
        <w:spacing w:before="0" w:after="0"/>
        <w:ind w:left="2268"/>
        <w:jc w:val="both"/>
      </w:pPr>
    </w:p>
    <w:p w:rsidR="00806C5C" w:rsidRPr="00143ED1" w:rsidRDefault="00622E4D" w:rsidP="00143ED1">
      <w:pPr>
        <w:pStyle w:val="PargrafodaLista"/>
        <w:numPr>
          <w:ilvl w:val="3"/>
          <w:numId w:val="15"/>
        </w:numPr>
        <w:spacing w:before="0" w:after="0"/>
        <w:ind w:left="2268"/>
        <w:jc w:val="both"/>
      </w:pPr>
      <w:r w:rsidRPr="00143ED1">
        <w:t xml:space="preserve">A não-regularização da documentação, no prazo previsto no subitem </w:t>
      </w:r>
      <w:r w:rsidR="00F86890">
        <w:t>acima</w:t>
      </w:r>
      <w:r w:rsidRPr="00143ED1">
        <w:t xml:space="preserve">, </w:t>
      </w:r>
      <w:r w:rsidRPr="00143ED1">
        <w:rPr>
          <w:b/>
          <w:bCs/>
        </w:rPr>
        <w:t xml:space="preserve">implicará decadência do direito </w:t>
      </w:r>
      <w:r w:rsidRPr="00143ED1">
        <w:t>à contratação, sem prejuízo das penalidades dispostas</w:t>
      </w:r>
      <w:r w:rsidR="00A33A7B" w:rsidRPr="00143ED1">
        <w:t xml:space="preserve"> </w:t>
      </w:r>
      <w:r w:rsidR="00250115" w:rsidRPr="00143ED1">
        <w:rPr>
          <w:bCs/>
        </w:rPr>
        <w:t>n</w:t>
      </w:r>
      <w:r w:rsidRPr="00143ED1">
        <w:t xml:space="preserve">este Edital, sendo facultado à </w:t>
      </w:r>
      <w:r w:rsidR="00806C5C" w:rsidRPr="00143ED1">
        <w:t>Defensoria Pública do Estado da Paraíba</w:t>
      </w:r>
      <w:r w:rsidRPr="00143ED1">
        <w:t xml:space="preserve"> convocar os licitantes remanescentes, na ordem de classificação, para a assinatura do contrato, ou revogar a licitação.</w:t>
      </w:r>
    </w:p>
    <w:p w:rsidR="00806C5C" w:rsidRPr="00143ED1" w:rsidRDefault="00806C5C" w:rsidP="00143ED1">
      <w:pPr>
        <w:pStyle w:val="PargrafodaLista"/>
        <w:spacing w:before="0" w:after="0"/>
      </w:pPr>
    </w:p>
    <w:p w:rsidR="00622E4D" w:rsidRPr="00143ED1" w:rsidRDefault="00622E4D" w:rsidP="00143ED1">
      <w:pPr>
        <w:pStyle w:val="PargrafodaLista"/>
        <w:numPr>
          <w:ilvl w:val="3"/>
          <w:numId w:val="15"/>
        </w:numPr>
        <w:spacing w:before="0" w:after="0"/>
        <w:ind w:left="2268"/>
        <w:jc w:val="both"/>
      </w:pPr>
      <w:r w:rsidRPr="00143ED1">
        <w:t>As microempresas e empresas de pequeno porte somente estão desobrigadas de comprovar, no momento da habilitação, a sua regularidade fiscal (alíneas “</w:t>
      </w:r>
      <w:r w:rsidR="00F86890">
        <w:rPr>
          <w:i/>
          <w:iCs/>
        </w:rPr>
        <w:t>a</w:t>
      </w:r>
      <w:r w:rsidRPr="00143ED1">
        <w:t>”</w:t>
      </w:r>
      <w:r w:rsidR="00F86890">
        <w:t xml:space="preserve"> a</w:t>
      </w:r>
      <w:r w:rsidRPr="00143ED1">
        <w:t xml:space="preserve"> “</w:t>
      </w:r>
      <w:r w:rsidRPr="00143ED1">
        <w:rPr>
          <w:i/>
          <w:iCs/>
        </w:rPr>
        <w:t>f</w:t>
      </w:r>
      <w:r w:rsidRPr="00143ED1">
        <w:t>” do item 6.</w:t>
      </w:r>
      <w:r w:rsidR="00F86890">
        <w:t>3</w:t>
      </w:r>
      <w:r w:rsidRPr="00143ED1">
        <w:t>), ficando obrigadas a comprovar o cumprimento das demais exigências habilitatórias, sendo declarada inabilitada se assim não o proceder.</w:t>
      </w:r>
    </w:p>
    <w:p w:rsidR="006969DE" w:rsidRPr="00143ED1" w:rsidRDefault="006969DE" w:rsidP="00143ED1">
      <w:pPr>
        <w:pStyle w:val="PargrafodaLista"/>
        <w:spacing w:before="0" w:after="0"/>
        <w:rPr>
          <w:szCs w:val="24"/>
        </w:rPr>
      </w:pPr>
    </w:p>
    <w:p w:rsidR="00FE334C" w:rsidRPr="00143ED1" w:rsidRDefault="00FE334C" w:rsidP="00143ED1">
      <w:pPr>
        <w:pStyle w:val="PargrafodaLista"/>
        <w:numPr>
          <w:ilvl w:val="0"/>
          <w:numId w:val="15"/>
        </w:numPr>
        <w:spacing w:before="0" w:after="0"/>
        <w:jc w:val="both"/>
        <w:rPr>
          <w:b/>
          <w:szCs w:val="24"/>
        </w:rPr>
      </w:pPr>
      <w:r w:rsidRPr="00143ED1">
        <w:rPr>
          <w:b/>
          <w:szCs w:val="24"/>
        </w:rPr>
        <w:t>DO JULGAMENTO.</w:t>
      </w:r>
    </w:p>
    <w:p w:rsidR="00FE334C" w:rsidRPr="00143ED1" w:rsidRDefault="00FE334C" w:rsidP="00143ED1">
      <w:pPr>
        <w:pStyle w:val="PargrafodaLista"/>
        <w:spacing w:before="0" w:after="0"/>
        <w:jc w:val="both"/>
        <w:rPr>
          <w:szCs w:val="24"/>
        </w:rPr>
      </w:pPr>
    </w:p>
    <w:p w:rsidR="00FE334C" w:rsidRPr="00143ED1" w:rsidRDefault="00526961" w:rsidP="00143ED1">
      <w:pPr>
        <w:pStyle w:val="PargrafodaLista"/>
        <w:numPr>
          <w:ilvl w:val="1"/>
          <w:numId w:val="15"/>
        </w:numPr>
        <w:spacing w:before="0" w:after="0"/>
        <w:jc w:val="both"/>
        <w:rPr>
          <w:szCs w:val="24"/>
        </w:rPr>
      </w:pPr>
      <w:r w:rsidRPr="00143ED1">
        <w:rPr>
          <w:szCs w:val="24"/>
        </w:rPr>
        <w:t>O</w:t>
      </w:r>
      <w:r w:rsidR="00FE334C" w:rsidRPr="00143ED1">
        <w:rPr>
          <w:szCs w:val="24"/>
        </w:rPr>
        <w:t xml:space="preserve"> julgamento das propostas será objetivo, pelo tipo de licitação "</w:t>
      </w:r>
      <w:r w:rsidR="00B37728" w:rsidRPr="00143ED1">
        <w:rPr>
          <w:szCs w:val="24"/>
        </w:rPr>
        <w:t xml:space="preserve">MENOR PREÇO </w:t>
      </w:r>
      <w:r w:rsidR="00772405" w:rsidRPr="00143ED1">
        <w:rPr>
          <w:szCs w:val="24"/>
        </w:rPr>
        <w:t>GLOBAL</w:t>
      </w:r>
      <w:r w:rsidR="00F86890">
        <w:rPr>
          <w:szCs w:val="24"/>
        </w:rPr>
        <w:t xml:space="preserve"> POR LOTE</w:t>
      </w:r>
      <w:r w:rsidR="00FE334C" w:rsidRPr="00143ED1">
        <w:rPr>
          <w:szCs w:val="24"/>
        </w:rPr>
        <w:t xml:space="preserve">", observadas todas suas demais condições estabelecidas neste edital e seus anexos, na forma da lei. </w:t>
      </w:r>
    </w:p>
    <w:p w:rsidR="007F7DC0" w:rsidRPr="00143ED1" w:rsidRDefault="007F7DC0" w:rsidP="00143ED1">
      <w:pPr>
        <w:pStyle w:val="PargrafodaLista"/>
        <w:spacing w:before="0" w:after="0"/>
        <w:jc w:val="both"/>
        <w:rPr>
          <w:szCs w:val="24"/>
        </w:rPr>
      </w:pPr>
    </w:p>
    <w:p w:rsidR="007F7DC0" w:rsidRPr="00143ED1" w:rsidRDefault="007F7DC0" w:rsidP="00143ED1">
      <w:pPr>
        <w:pStyle w:val="PargrafodaLista"/>
        <w:numPr>
          <w:ilvl w:val="1"/>
          <w:numId w:val="15"/>
        </w:numPr>
        <w:spacing w:before="0" w:after="0"/>
        <w:jc w:val="both"/>
        <w:rPr>
          <w:szCs w:val="24"/>
        </w:rPr>
      </w:pPr>
      <w:r w:rsidRPr="00143ED1">
        <w:rPr>
          <w:szCs w:val="24"/>
        </w:rPr>
        <w:t xml:space="preserve">Serão desclassificadas as propostas que apresentarem valores acima </w:t>
      </w:r>
      <w:r w:rsidR="00DD6719" w:rsidRPr="00143ED1">
        <w:rPr>
          <w:szCs w:val="24"/>
        </w:rPr>
        <w:t xml:space="preserve">do valor total </w:t>
      </w:r>
      <w:r w:rsidRPr="00143ED1">
        <w:rPr>
          <w:szCs w:val="24"/>
        </w:rPr>
        <w:lastRenderedPageBreak/>
        <w:t>estimados para contratação do objeto, conforme a tabela abaixo:</w:t>
      </w:r>
      <w:r w:rsidR="00705A9E">
        <w:rPr>
          <w:szCs w:val="24"/>
        </w:rPr>
        <w:t xml:space="preserve"> </w:t>
      </w:r>
    </w:p>
    <w:p w:rsidR="00143ED1" w:rsidRPr="00143ED1" w:rsidRDefault="00143ED1" w:rsidP="00143ED1">
      <w:pPr>
        <w:pStyle w:val="PargrafodaLista"/>
        <w:spacing w:before="0" w:after="0"/>
        <w:rPr>
          <w:szCs w:val="24"/>
        </w:rPr>
      </w:pPr>
    </w:p>
    <w:tbl>
      <w:tblPr>
        <w:tblStyle w:val="Tabelacomgrade"/>
        <w:tblW w:w="0" w:type="auto"/>
        <w:jc w:val="center"/>
        <w:tblLayout w:type="fixed"/>
        <w:tblLook w:val="04A0" w:firstRow="1" w:lastRow="0" w:firstColumn="1" w:lastColumn="0" w:noHBand="0" w:noVBand="1"/>
      </w:tblPr>
      <w:tblGrid>
        <w:gridCol w:w="647"/>
        <w:gridCol w:w="176"/>
        <w:gridCol w:w="3283"/>
        <w:gridCol w:w="1148"/>
        <w:gridCol w:w="1687"/>
        <w:gridCol w:w="2126"/>
      </w:tblGrid>
      <w:tr w:rsidR="00705A9E" w:rsidRPr="00143ED1" w:rsidTr="00966266">
        <w:trPr>
          <w:trHeight w:val="20"/>
          <w:jc w:val="center"/>
        </w:trPr>
        <w:tc>
          <w:tcPr>
            <w:tcW w:w="647" w:type="dxa"/>
            <w:shd w:val="clear" w:color="auto" w:fill="D9D9D9" w:themeFill="background1" w:themeFillShade="D9"/>
          </w:tcPr>
          <w:p w:rsidR="00705A9E" w:rsidRPr="00143ED1" w:rsidRDefault="00705A9E" w:rsidP="009E69AE">
            <w:pPr>
              <w:pStyle w:val="PargrafodaLista"/>
              <w:spacing w:before="0" w:after="0"/>
              <w:ind w:left="0"/>
              <w:jc w:val="center"/>
              <w:rPr>
                <w:b/>
                <w:szCs w:val="24"/>
              </w:rPr>
            </w:pPr>
          </w:p>
        </w:tc>
        <w:tc>
          <w:tcPr>
            <w:tcW w:w="8420" w:type="dxa"/>
            <w:gridSpan w:val="5"/>
            <w:shd w:val="clear" w:color="auto" w:fill="D9D9D9" w:themeFill="background1" w:themeFillShade="D9"/>
          </w:tcPr>
          <w:p w:rsidR="00705A9E" w:rsidRPr="00143ED1" w:rsidRDefault="00705A9E" w:rsidP="009E69AE">
            <w:pPr>
              <w:pStyle w:val="PargrafodaLista"/>
              <w:spacing w:before="0" w:after="0"/>
              <w:ind w:left="0"/>
              <w:jc w:val="center"/>
              <w:rPr>
                <w:b/>
                <w:szCs w:val="24"/>
              </w:rPr>
            </w:pPr>
            <w:r w:rsidRPr="00143ED1">
              <w:rPr>
                <w:b/>
                <w:szCs w:val="24"/>
              </w:rPr>
              <w:t>LOTE ÚNICO</w:t>
            </w:r>
          </w:p>
        </w:tc>
      </w:tr>
      <w:tr w:rsidR="00705A9E" w:rsidRPr="00143ED1" w:rsidTr="00966266">
        <w:trPr>
          <w:trHeight w:val="20"/>
          <w:jc w:val="center"/>
        </w:trPr>
        <w:tc>
          <w:tcPr>
            <w:tcW w:w="823" w:type="dxa"/>
            <w:gridSpan w:val="2"/>
            <w:vAlign w:val="center"/>
          </w:tcPr>
          <w:p w:rsidR="00705A9E" w:rsidRPr="00143ED1" w:rsidRDefault="00705A9E" w:rsidP="00705A9E">
            <w:pPr>
              <w:pStyle w:val="PargrafodaLista"/>
              <w:spacing w:before="0" w:after="0"/>
              <w:ind w:left="0"/>
              <w:jc w:val="center"/>
              <w:rPr>
                <w:szCs w:val="24"/>
              </w:rPr>
            </w:pPr>
            <w:r w:rsidRPr="00143ED1">
              <w:rPr>
                <w:szCs w:val="24"/>
              </w:rPr>
              <w:t>ITEM</w:t>
            </w:r>
          </w:p>
        </w:tc>
        <w:tc>
          <w:tcPr>
            <w:tcW w:w="3283" w:type="dxa"/>
            <w:vAlign w:val="center"/>
          </w:tcPr>
          <w:p w:rsidR="00705A9E" w:rsidRPr="00143ED1" w:rsidRDefault="00705A9E" w:rsidP="00705A9E">
            <w:pPr>
              <w:pStyle w:val="PargrafodaLista"/>
              <w:spacing w:before="0" w:after="0"/>
              <w:ind w:left="0"/>
              <w:jc w:val="center"/>
              <w:rPr>
                <w:szCs w:val="24"/>
              </w:rPr>
            </w:pPr>
            <w:r w:rsidRPr="00143ED1">
              <w:rPr>
                <w:szCs w:val="24"/>
              </w:rPr>
              <w:t>DESCRIÇÃO</w:t>
            </w:r>
          </w:p>
        </w:tc>
        <w:tc>
          <w:tcPr>
            <w:tcW w:w="1148" w:type="dxa"/>
            <w:vAlign w:val="center"/>
          </w:tcPr>
          <w:p w:rsidR="00705A9E" w:rsidRPr="00143ED1" w:rsidRDefault="00705A9E" w:rsidP="00966266">
            <w:pPr>
              <w:pStyle w:val="PargrafodaLista"/>
              <w:spacing w:before="0" w:after="0"/>
              <w:ind w:left="0"/>
              <w:jc w:val="center"/>
              <w:rPr>
                <w:szCs w:val="24"/>
              </w:rPr>
            </w:pPr>
            <w:r w:rsidRPr="00143ED1">
              <w:rPr>
                <w:szCs w:val="24"/>
              </w:rPr>
              <w:t>QUANT</w:t>
            </w:r>
          </w:p>
        </w:tc>
        <w:tc>
          <w:tcPr>
            <w:tcW w:w="1687" w:type="dxa"/>
            <w:vAlign w:val="center"/>
          </w:tcPr>
          <w:p w:rsidR="00705A9E" w:rsidRDefault="00705A9E" w:rsidP="00A0769C">
            <w:pPr>
              <w:pStyle w:val="PargrafodaLista"/>
              <w:spacing w:before="0" w:after="0"/>
              <w:ind w:left="0"/>
              <w:jc w:val="center"/>
              <w:rPr>
                <w:szCs w:val="24"/>
              </w:rPr>
            </w:pPr>
            <w:r>
              <w:rPr>
                <w:szCs w:val="24"/>
              </w:rPr>
              <w:t xml:space="preserve">Preço Médio </w:t>
            </w:r>
            <w:r w:rsidR="00A0769C">
              <w:rPr>
                <w:szCs w:val="24"/>
              </w:rPr>
              <w:t xml:space="preserve">Global </w:t>
            </w:r>
            <w:r>
              <w:rPr>
                <w:szCs w:val="24"/>
              </w:rPr>
              <w:t>(R$)</w:t>
            </w:r>
          </w:p>
        </w:tc>
        <w:tc>
          <w:tcPr>
            <w:tcW w:w="2126" w:type="dxa"/>
            <w:vAlign w:val="center"/>
          </w:tcPr>
          <w:p w:rsidR="00705A9E" w:rsidRPr="00143ED1" w:rsidRDefault="00705A9E" w:rsidP="00705A9E">
            <w:pPr>
              <w:pStyle w:val="PargrafodaLista"/>
              <w:spacing w:before="0" w:after="0"/>
              <w:ind w:left="0"/>
              <w:jc w:val="center"/>
              <w:rPr>
                <w:szCs w:val="24"/>
              </w:rPr>
            </w:pPr>
            <w:r>
              <w:rPr>
                <w:szCs w:val="24"/>
              </w:rPr>
              <w:t>TOTAL (R$)</w:t>
            </w:r>
          </w:p>
        </w:tc>
      </w:tr>
      <w:tr w:rsidR="00705A9E" w:rsidRPr="00143ED1" w:rsidTr="00966266">
        <w:trPr>
          <w:trHeight w:val="20"/>
          <w:jc w:val="center"/>
        </w:trPr>
        <w:tc>
          <w:tcPr>
            <w:tcW w:w="823" w:type="dxa"/>
            <w:gridSpan w:val="2"/>
          </w:tcPr>
          <w:p w:rsidR="00705A9E" w:rsidRPr="00143ED1" w:rsidRDefault="00705A9E" w:rsidP="009E69AE">
            <w:pPr>
              <w:pStyle w:val="PargrafodaLista"/>
              <w:spacing w:before="0" w:after="0"/>
              <w:ind w:left="0"/>
              <w:jc w:val="both"/>
              <w:rPr>
                <w:szCs w:val="24"/>
              </w:rPr>
            </w:pPr>
            <w:r w:rsidRPr="00143ED1">
              <w:rPr>
                <w:szCs w:val="24"/>
              </w:rPr>
              <w:t>01</w:t>
            </w:r>
          </w:p>
        </w:tc>
        <w:tc>
          <w:tcPr>
            <w:tcW w:w="3283" w:type="dxa"/>
          </w:tcPr>
          <w:p w:rsidR="00705A9E" w:rsidRPr="00143ED1" w:rsidRDefault="00A0769C" w:rsidP="009E69AE">
            <w:pPr>
              <w:pStyle w:val="PargrafodaLista"/>
              <w:spacing w:before="0" w:after="0"/>
              <w:ind w:left="0"/>
              <w:jc w:val="both"/>
              <w:rPr>
                <w:szCs w:val="24"/>
              </w:rPr>
            </w:pPr>
            <w:r>
              <w:rPr>
                <w:szCs w:val="24"/>
              </w:rPr>
              <w:t>CONSTRUÇÃO DE SUBESTAÇÃO DE 150 KVA E DE QUADROS DE MEDIÇAÕ, NOS TERMOS DO TERMO DE REFERÊNCIA E DO EDITAL</w:t>
            </w:r>
            <w:r w:rsidR="00705A9E">
              <w:rPr>
                <w:szCs w:val="24"/>
              </w:rPr>
              <w:t>.</w:t>
            </w:r>
          </w:p>
        </w:tc>
        <w:tc>
          <w:tcPr>
            <w:tcW w:w="1148" w:type="dxa"/>
          </w:tcPr>
          <w:p w:rsidR="00705A9E" w:rsidRPr="00143ED1" w:rsidRDefault="00705A9E" w:rsidP="00966266">
            <w:pPr>
              <w:pStyle w:val="PargrafodaLista"/>
              <w:spacing w:before="0" w:after="0"/>
              <w:ind w:left="0"/>
              <w:jc w:val="center"/>
              <w:rPr>
                <w:szCs w:val="24"/>
              </w:rPr>
            </w:pPr>
            <w:r>
              <w:rPr>
                <w:szCs w:val="24"/>
              </w:rPr>
              <w:t>0</w:t>
            </w:r>
            <w:r w:rsidR="00966266">
              <w:rPr>
                <w:szCs w:val="24"/>
              </w:rPr>
              <w:t>1</w:t>
            </w:r>
          </w:p>
        </w:tc>
        <w:tc>
          <w:tcPr>
            <w:tcW w:w="1687" w:type="dxa"/>
          </w:tcPr>
          <w:p w:rsidR="00705A9E" w:rsidRDefault="00A0769C" w:rsidP="009E69AE">
            <w:pPr>
              <w:pStyle w:val="PargrafodaLista"/>
              <w:spacing w:before="0" w:after="0"/>
              <w:ind w:left="0"/>
              <w:jc w:val="center"/>
              <w:rPr>
                <w:szCs w:val="24"/>
              </w:rPr>
            </w:pPr>
            <w:r>
              <w:rPr>
                <w:szCs w:val="24"/>
              </w:rPr>
              <w:t>69.800,92</w:t>
            </w:r>
          </w:p>
        </w:tc>
        <w:tc>
          <w:tcPr>
            <w:tcW w:w="2126" w:type="dxa"/>
          </w:tcPr>
          <w:p w:rsidR="00705A9E" w:rsidRPr="00705A9E" w:rsidRDefault="00A0769C" w:rsidP="009E69AE">
            <w:pPr>
              <w:pStyle w:val="PargrafodaLista"/>
              <w:spacing w:before="0" w:after="0"/>
              <w:ind w:left="0"/>
              <w:jc w:val="center"/>
              <w:rPr>
                <w:b/>
                <w:szCs w:val="24"/>
                <w:u w:val="single"/>
              </w:rPr>
            </w:pPr>
            <w:r>
              <w:rPr>
                <w:szCs w:val="24"/>
              </w:rPr>
              <w:t>69.800,92</w:t>
            </w:r>
          </w:p>
        </w:tc>
      </w:tr>
    </w:tbl>
    <w:p w:rsidR="006D5A13" w:rsidRPr="00143ED1" w:rsidRDefault="006D5A13"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O empate entre dois, ou mais, licitantes ocorrerá somente quando houver igualdade de preço entre as propostas escritas e quando não houver lances para definir o desempate. Neste caso, o desempate ocorrerá por meio de sorteio a ser realizado durante a sessão do presente Pregão.</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0"/>
          <w:numId w:val="15"/>
        </w:numPr>
        <w:spacing w:before="0" w:after="0"/>
        <w:jc w:val="both"/>
        <w:rPr>
          <w:b/>
          <w:szCs w:val="24"/>
        </w:rPr>
      </w:pPr>
      <w:r w:rsidRPr="00143ED1">
        <w:rPr>
          <w:b/>
          <w:szCs w:val="24"/>
        </w:rPr>
        <w:t>ABERTURA E ETAPA COMPETITIVA</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A sessão pública de abertura do presente Pregão se dará no dia e hora previstos no item 3.1, iniciando-se com o recebimento das credenciais dos licitantes e posteriormente com o recebimento dos Envelopes N° 1 (Proposta de Preços) e N° 2 (Documentos de Habilitação).</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Depois de abertos os envelopes das propostas, o Pregoeiro, após verificar a conformidade das mesmas com os requisitos estabelecidos neste Edital, anunciará os preços cotados em cada lote.</w:t>
      </w:r>
    </w:p>
    <w:p w:rsidR="00FE334C" w:rsidRPr="00143ED1" w:rsidRDefault="00FE334C" w:rsidP="00143ED1">
      <w:pPr>
        <w:pStyle w:val="PargrafodaLista"/>
        <w:spacing w:before="0" w:after="0"/>
        <w:rPr>
          <w:szCs w:val="24"/>
        </w:rPr>
      </w:pPr>
    </w:p>
    <w:p w:rsidR="00856ED7" w:rsidRPr="00143ED1" w:rsidRDefault="00856ED7" w:rsidP="00143ED1">
      <w:pPr>
        <w:pStyle w:val="PargrafodaLista"/>
        <w:numPr>
          <w:ilvl w:val="1"/>
          <w:numId w:val="15"/>
        </w:numPr>
        <w:spacing w:before="0" w:after="0"/>
        <w:jc w:val="both"/>
        <w:rPr>
          <w:szCs w:val="24"/>
        </w:rPr>
      </w:pPr>
      <w:r w:rsidRPr="00143ED1">
        <w:rPr>
          <w:szCs w:val="24"/>
        </w:rPr>
        <w:t>No curso da sessão, o autor da oferta de valor mais baixo e os das ofertas com preços até 10% (dez por cento) superiores àquela poderão fazer novos lances verbais e sucessivos, até a proclamação do vencedor.</w:t>
      </w:r>
    </w:p>
    <w:p w:rsidR="00856ED7" w:rsidRPr="00143ED1" w:rsidRDefault="00856ED7" w:rsidP="00143ED1">
      <w:pPr>
        <w:pStyle w:val="PargrafodaLista"/>
        <w:spacing w:before="0" w:after="0"/>
        <w:jc w:val="both"/>
        <w:rPr>
          <w:szCs w:val="24"/>
        </w:rPr>
      </w:pPr>
    </w:p>
    <w:p w:rsidR="00856ED7" w:rsidRPr="00143ED1" w:rsidRDefault="00856ED7" w:rsidP="00143ED1">
      <w:pPr>
        <w:pStyle w:val="PargrafodaLista"/>
        <w:numPr>
          <w:ilvl w:val="1"/>
          <w:numId w:val="15"/>
        </w:numPr>
        <w:spacing w:before="0" w:after="0"/>
        <w:jc w:val="both"/>
        <w:rPr>
          <w:szCs w:val="24"/>
        </w:rPr>
      </w:pPr>
      <w:r w:rsidRPr="00143ED1">
        <w:rPr>
          <w:szCs w:val="24"/>
        </w:rPr>
        <w:t>Não havendo pelo menos 3 (três) ofertas nas condições definidas no inciso anterior, poderão os autores das melhores propostas, até o máximo de 3 (três), oferecer novos lances verbais e sucessivos, quaisquer que sejam os preços oferecidos.</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 xml:space="preserve">Os lances serão apresentados, atendendo convite do Pregoeiro, de forma </w:t>
      </w:r>
      <w:r w:rsidR="00725E78" w:rsidRPr="00143ED1">
        <w:rPr>
          <w:szCs w:val="24"/>
        </w:rPr>
        <w:t>sequencial</w:t>
      </w:r>
      <w:r w:rsidRPr="00143ED1">
        <w:rPr>
          <w:szCs w:val="24"/>
        </w:rPr>
        <w:t xml:space="preserve"> a partir do autor da proposta classificada de maior valor e os demais, em ordem decrescente de valor, até que seja obtido o lance vencedor.</w:t>
      </w:r>
    </w:p>
    <w:p w:rsidR="00FE334C" w:rsidRPr="00143ED1" w:rsidRDefault="00FE334C" w:rsidP="00143ED1">
      <w:pPr>
        <w:pStyle w:val="PargrafodaLista"/>
        <w:spacing w:before="0" w:after="0"/>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A desistência ao direito em apresentar lance verbal, quando convocado pelo Pregoeiro, implicará a exclusão do licitante do lance competitivo e a manutenção do último preço apresentado pelo mesmo, para efeito de ordem das propostas.</w:t>
      </w:r>
    </w:p>
    <w:p w:rsidR="00FE334C" w:rsidRPr="00143ED1" w:rsidRDefault="00FE334C" w:rsidP="00143ED1">
      <w:pPr>
        <w:pStyle w:val="PargrafodaLista"/>
        <w:spacing w:before="0" w:after="0"/>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Não poderá haver desistência dos lances ofertados, sujeitando-se o proponente desistente às penalidades constantes neste Edital.</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 xml:space="preserve">Não havendo mais interessados em apresentar lances verbais, será encerrada a etapa competitiva e ordenadas as ofertas para o objeto licitado. Nessa hipótese, ou caso </w:t>
      </w:r>
      <w:r w:rsidRPr="00143ED1">
        <w:rPr>
          <w:szCs w:val="24"/>
        </w:rPr>
        <w:lastRenderedPageBreak/>
        <w:t>não se realizem lances verbais, ou ainda, se a empresa vencedora for inabilitada, o Pregoeiro poderá negociar diretamente com o proponente da melhor proposta, na busca de preço adequado ao interesse da Administração.</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Será declarada vencedora a proposta aceita que atender a todas as exigências editalícias e apresentar o "</w:t>
      </w:r>
      <w:r w:rsidR="00B37728" w:rsidRPr="00143ED1">
        <w:rPr>
          <w:szCs w:val="24"/>
        </w:rPr>
        <w:t xml:space="preserve">MENOR PREÇO </w:t>
      </w:r>
      <w:r w:rsidR="00855D25" w:rsidRPr="00143ED1">
        <w:rPr>
          <w:szCs w:val="24"/>
        </w:rPr>
        <w:t>GLOBAL</w:t>
      </w:r>
      <w:r w:rsidRPr="00143ED1">
        <w:rPr>
          <w:szCs w:val="24"/>
        </w:rPr>
        <w:t>", caso seja habilitada.</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 xml:space="preserve">Se a oferta não for aceitável ou se o proponente não atender às exigências do ato convocatório, o Pregoeiro examinará as ofertas </w:t>
      </w:r>
      <w:r w:rsidR="00725E78" w:rsidRPr="00143ED1">
        <w:rPr>
          <w:szCs w:val="24"/>
        </w:rPr>
        <w:t>subsequentes</w:t>
      </w:r>
      <w:r w:rsidRPr="00143ED1">
        <w:rPr>
          <w:szCs w:val="24"/>
        </w:rPr>
        <w:t>, na ordem de classificação, até a apuração de uma proposta sendo o respectivo proponente declarado vencedor e a ele adjudicado o objeto deste edital.</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 xml:space="preserve">O Pregoeiro, na fase de julgamento, poderá promover quaisquer diligências julgadas necessárias à análise das propostas, devendo os licitantes atenderem às solicitações no prazo por ele estipulado, contado do recebimento da convocação, inclusive da apresentação das amostras, se for o caso. É </w:t>
      </w:r>
      <w:r w:rsidR="00984488" w:rsidRPr="00143ED1">
        <w:rPr>
          <w:szCs w:val="24"/>
        </w:rPr>
        <w:t>permitida</w:t>
      </w:r>
      <w:r w:rsidRPr="00143ED1">
        <w:rPr>
          <w:szCs w:val="24"/>
        </w:rPr>
        <w:t xml:space="preserve"> a inclusão posterior de informações ou documentos que deveriam constar originariamente da proposta ou da documentação de habilitação</w:t>
      </w:r>
      <w:r w:rsidR="00984488" w:rsidRPr="00143ED1">
        <w:rPr>
          <w:szCs w:val="24"/>
        </w:rPr>
        <w:t>, a critério do pregoeiro, que fixará um prazo não superior a 24 (vinte e quatro) horas para apresentação do documento faltante</w:t>
      </w:r>
      <w:r w:rsidRPr="00143ED1">
        <w:rPr>
          <w:szCs w:val="24"/>
        </w:rPr>
        <w:t>.</w:t>
      </w:r>
    </w:p>
    <w:p w:rsidR="00FE334C" w:rsidRPr="00143ED1" w:rsidRDefault="00FE334C" w:rsidP="00143ED1">
      <w:pPr>
        <w:pStyle w:val="PargrafodaLista"/>
        <w:spacing w:before="0" w:after="0"/>
        <w:jc w:val="both"/>
        <w:rPr>
          <w:szCs w:val="24"/>
        </w:rPr>
      </w:pPr>
    </w:p>
    <w:p w:rsidR="00FE334C" w:rsidRPr="00143ED1" w:rsidRDefault="00A369FC" w:rsidP="00143ED1">
      <w:pPr>
        <w:pStyle w:val="PargrafodaLista"/>
        <w:numPr>
          <w:ilvl w:val="0"/>
          <w:numId w:val="15"/>
        </w:numPr>
        <w:spacing w:before="0" w:after="0"/>
        <w:jc w:val="both"/>
        <w:rPr>
          <w:b/>
          <w:szCs w:val="24"/>
        </w:rPr>
      </w:pPr>
      <w:r w:rsidRPr="00143ED1">
        <w:rPr>
          <w:b/>
          <w:szCs w:val="24"/>
        </w:rPr>
        <w:t xml:space="preserve">DOS </w:t>
      </w:r>
      <w:r w:rsidR="00FE334C" w:rsidRPr="00143ED1">
        <w:rPr>
          <w:b/>
          <w:szCs w:val="24"/>
        </w:rPr>
        <w:t>RECURSO</w:t>
      </w:r>
      <w:r w:rsidRPr="00143ED1">
        <w:rPr>
          <w:b/>
          <w:szCs w:val="24"/>
        </w:rPr>
        <w:t>S ADMINISTRATIVOS</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As impugnações dos licitantes contra os atos, as ofertas ou os documentos apresentados por concorrentes deverão ser feitas na Sessão Pública do Pregão, exclusivamente pelas pessoas credenciadas para representar as proponentes, em nome das quais pretendam registrar as impugnações.</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Até 02(dois) dias úteis, antes da data da Sessão Pública deste Pregão, qualquer interessado poderá solicitar esclarecimentos, providências ou impugnar o respectivo ato convocatório</w:t>
      </w:r>
      <w:r w:rsidR="00984488" w:rsidRPr="00143ED1">
        <w:rPr>
          <w:szCs w:val="24"/>
        </w:rPr>
        <w:t>, mediante a apresentação de cédula de identidade, indicação da inscrição no CPF, comprovante de residência, ou, se pessoa jurídica, através de apresentação de atos constitutivos da empresa, e seus aditivos, comprovante de inscrição no CNPJ e procuração outorgada pelo sócio administrador ou pessoa legalmente autorizada mediante expressa comprovação documental</w:t>
      </w:r>
      <w:r w:rsidRPr="00143ED1">
        <w:rPr>
          <w:szCs w:val="24"/>
        </w:rPr>
        <w:t>.</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A apresentação de impugnação contra o presente Edital será processada e julgada pelo Pregoeiro, na forma e nos prazos previstos no art. 12</w:t>
      </w:r>
      <w:r w:rsidR="00A369FC" w:rsidRPr="00143ED1">
        <w:rPr>
          <w:szCs w:val="24"/>
        </w:rPr>
        <w:t>,</w:t>
      </w:r>
      <w:r w:rsidRPr="00143ED1">
        <w:rPr>
          <w:szCs w:val="24"/>
        </w:rPr>
        <w:t xml:space="preserve"> do Decreto n° 3.555/2000, </w:t>
      </w:r>
      <w:r w:rsidRPr="00143ED1">
        <w:rPr>
          <w:b/>
          <w:szCs w:val="24"/>
        </w:rPr>
        <w:t>devendo ser entregue diretamente ao pregoeiro</w:t>
      </w:r>
      <w:r w:rsidRPr="00143ED1">
        <w:rPr>
          <w:szCs w:val="24"/>
        </w:rPr>
        <w:t xml:space="preserve">, na </w:t>
      </w:r>
      <w:r w:rsidR="00C104F2" w:rsidRPr="00143ED1">
        <w:rPr>
          <w:szCs w:val="24"/>
        </w:rPr>
        <w:t>Comissão Permanente de Licitação</w:t>
      </w:r>
      <w:r w:rsidR="00844268" w:rsidRPr="00143ED1">
        <w:rPr>
          <w:szCs w:val="24"/>
        </w:rPr>
        <w:t xml:space="preserve"> situada na sede da Defensoria Pública do Estado da Paraíba, no Parque Sólon de Lucena, nº 300, Centro, João Pessoa/PB, CEP: 58.013-130</w:t>
      </w:r>
      <w:r w:rsidRPr="00143ED1">
        <w:rPr>
          <w:szCs w:val="24"/>
        </w:rPr>
        <w:t>.</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Acolhida a impugnação contra o ato convocatório, será designada nova data para a realização da sessão pública deste Pregão.</w:t>
      </w:r>
    </w:p>
    <w:p w:rsidR="00FE334C" w:rsidRPr="00143ED1" w:rsidRDefault="00FE334C" w:rsidP="00143ED1">
      <w:pPr>
        <w:pStyle w:val="PargrafodaLista"/>
        <w:spacing w:before="0" w:after="0"/>
        <w:jc w:val="both"/>
        <w:rPr>
          <w:szCs w:val="24"/>
        </w:rPr>
      </w:pPr>
    </w:p>
    <w:p w:rsidR="00A369FC" w:rsidRPr="00143ED1" w:rsidRDefault="00FE334C" w:rsidP="00143ED1">
      <w:pPr>
        <w:pStyle w:val="PargrafodaLista"/>
        <w:numPr>
          <w:ilvl w:val="1"/>
          <w:numId w:val="15"/>
        </w:numPr>
        <w:spacing w:before="0" w:after="0"/>
        <w:jc w:val="both"/>
        <w:rPr>
          <w:szCs w:val="24"/>
        </w:rPr>
      </w:pPr>
      <w:r w:rsidRPr="00143ED1">
        <w:rPr>
          <w:szCs w:val="24"/>
        </w:rPr>
        <w:t>Declarado o vencedor, qualquer licitante poderá manifestar imediata e motivadamente a intenção de recorrer, nos termos no inciso XVIII do art.</w:t>
      </w:r>
      <w:r w:rsidR="00A369FC" w:rsidRPr="00143ED1">
        <w:rPr>
          <w:szCs w:val="24"/>
        </w:rPr>
        <w:t>4º</w:t>
      </w:r>
      <w:r w:rsidRPr="00143ED1">
        <w:rPr>
          <w:szCs w:val="24"/>
        </w:rPr>
        <w:t xml:space="preserve"> da Lei Federal n° 10.520</w:t>
      </w:r>
      <w:r w:rsidR="00A369FC" w:rsidRPr="00143ED1">
        <w:rPr>
          <w:szCs w:val="24"/>
        </w:rPr>
        <w:t>,</w:t>
      </w:r>
      <w:r w:rsidRPr="00143ED1">
        <w:rPr>
          <w:szCs w:val="24"/>
        </w:rPr>
        <w:t xml:space="preserve"> de 17/07/2002. </w:t>
      </w:r>
    </w:p>
    <w:p w:rsidR="00A369FC" w:rsidRPr="00143ED1" w:rsidRDefault="00A369FC" w:rsidP="00143ED1">
      <w:pPr>
        <w:pStyle w:val="PargrafodaLista"/>
        <w:spacing w:before="0" w:after="0"/>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lastRenderedPageBreak/>
        <w:t>Em havendo interesse em recorrer, o licitante interessado fará uma síntese da razão do recurso, sendo-lhe concedido o prazo de 3 (três) dias úteis para apresentar memoriais, contados a partir do encerramento da sessão.</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Neste caso, os demais licitantes ficam desde logo intimados a apresentar contra</w:t>
      </w:r>
      <w:r w:rsidR="00505BA5" w:rsidRPr="00143ED1">
        <w:rPr>
          <w:szCs w:val="24"/>
        </w:rPr>
        <w:t>r</w:t>
      </w:r>
      <w:r w:rsidRPr="00143ED1">
        <w:rPr>
          <w:szCs w:val="24"/>
        </w:rPr>
        <w:t>razões, no mesmo prazo de 3 (três) dias úteis, contados a partir do término do prazo do recorrente</w:t>
      </w:r>
      <w:r w:rsidR="00844268" w:rsidRPr="00143ED1">
        <w:rPr>
          <w:szCs w:val="24"/>
        </w:rPr>
        <w:t>, sendo dispensado no caso de o pregoeiro tiver livre convencimento da manutenção da decisão impugnada</w:t>
      </w:r>
      <w:r w:rsidRPr="00143ED1">
        <w:rPr>
          <w:szCs w:val="24"/>
        </w:rPr>
        <w:t>.</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A falta de manifestação imediata e motivada dos licitantes importará a decadência do direito de recurso.</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Os recursos interpostos e as respectivas contra</w:t>
      </w:r>
      <w:r w:rsidR="00505BA5" w:rsidRPr="00143ED1">
        <w:rPr>
          <w:szCs w:val="24"/>
        </w:rPr>
        <w:t>r</w:t>
      </w:r>
      <w:r w:rsidRPr="00143ED1">
        <w:rPr>
          <w:szCs w:val="24"/>
        </w:rPr>
        <w:t>razões serão deliberados pelo Defensor Público Geral, após apreciação pelo Pregoeiro no prazo de 5 (cinco) dias úteis.</w:t>
      </w:r>
    </w:p>
    <w:p w:rsidR="00FE334C" w:rsidRPr="00143ED1" w:rsidRDefault="00FE334C" w:rsidP="00143ED1">
      <w:pPr>
        <w:pStyle w:val="PargrafodaLista"/>
        <w:spacing w:before="0" w:after="0"/>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O acolhimento do recurso importará na invalidação exclusivamente dos atos</w:t>
      </w:r>
      <w:r w:rsidR="00645B72" w:rsidRPr="00143ED1">
        <w:rPr>
          <w:szCs w:val="24"/>
        </w:rPr>
        <w:t xml:space="preserve"> </w:t>
      </w:r>
      <w:r w:rsidRPr="00143ED1">
        <w:rPr>
          <w:szCs w:val="24"/>
        </w:rPr>
        <w:t>insuscetíveis de aproveitamento.</w:t>
      </w:r>
    </w:p>
    <w:p w:rsidR="00FE334C" w:rsidRPr="00143ED1" w:rsidRDefault="00FE334C" w:rsidP="00143ED1">
      <w:pPr>
        <w:pStyle w:val="PargrafodaLista"/>
        <w:spacing w:before="0" w:after="0"/>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O recurso interposto contra decisão do Pregoeiro não terá efeito suspensivo.</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0"/>
          <w:numId w:val="15"/>
        </w:numPr>
        <w:spacing w:before="0" w:after="0"/>
        <w:jc w:val="both"/>
        <w:rPr>
          <w:b/>
          <w:szCs w:val="24"/>
        </w:rPr>
      </w:pPr>
      <w:r w:rsidRPr="00143ED1">
        <w:rPr>
          <w:b/>
          <w:szCs w:val="24"/>
        </w:rPr>
        <w:t>ADJUDICAÇÃO E HOMOLOGAÇÃO</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 xml:space="preserve">Não havendo recurso, o Pregoeiro fará imediatamente a adjudicação do objeto da licitação ao proponente declarado vencedor de cada </w:t>
      </w:r>
      <w:r w:rsidR="00972592" w:rsidRPr="00143ED1">
        <w:rPr>
          <w:szCs w:val="24"/>
        </w:rPr>
        <w:t>lote</w:t>
      </w:r>
      <w:r w:rsidRPr="00143ED1">
        <w:rPr>
          <w:szCs w:val="24"/>
        </w:rPr>
        <w:t xml:space="preserve"> e encaminhará o processo para homologação do </w:t>
      </w:r>
      <w:r w:rsidR="00E46931" w:rsidRPr="00143ED1">
        <w:rPr>
          <w:szCs w:val="24"/>
        </w:rPr>
        <w:t>Defensor Público Geral</w:t>
      </w:r>
      <w:r w:rsidRPr="00143ED1">
        <w:rPr>
          <w:szCs w:val="24"/>
        </w:rPr>
        <w:t>.</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 xml:space="preserve">Em havendo recurso, o Pregoeiro encaminhará o processo ao </w:t>
      </w:r>
      <w:r w:rsidR="00E46931" w:rsidRPr="00143ED1">
        <w:rPr>
          <w:szCs w:val="24"/>
        </w:rPr>
        <w:t>Defensor Público Geral</w:t>
      </w:r>
      <w:r w:rsidRPr="00143ED1">
        <w:rPr>
          <w:szCs w:val="24"/>
        </w:rPr>
        <w:t xml:space="preserve"> para deliberar sobre</w:t>
      </w:r>
      <w:r w:rsidR="00E46931" w:rsidRPr="00143ED1">
        <w:rPr>
          <w:szCs w:val="24"/>
        </w:rPr>
        <w:t xml:space="preserve"> o mesmo. Após a deliberação, a referida autoridade </w:t>
      </w:r>
      <w:r w:rsidRPr="00143ED1">
        <w:rPr>
          <w:szCs w:val="24"/>
        </w:rPr>
        <w:t>fará a homologação e a adjudicação ao licitante vencedor</w:t>
      </w:r>
      <w:r w:rsidR="00E46931" w:rsidRPr="00143ED1">
        <w:rPr>
          <w:szCs w:val="24"/>
        </w:rPr>
        <w:t>, ou adotará as providências que entender necessárias</w:t>
      </w:r>
      <w:r w:rsidRPr="00143ED1">
        <w:rPr>
          <w:szCs w:val="24"/>
        </w:rPr>
        <w:t>.</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0"/>
          <w:numId w:val="15"/>
        </w:numPr>
        <w:spacing w:before="0" w:after="0"/>
        <w:jc w:val="both"/>
        <w:rPr>
          <w:b/>
          <w:szCs w:val="24"/>
        </w:rPr>
      </w:pPr>
      <w:r w:rsidRPr="00143ED1">
        <w:rPr>
          <w:b/>
          <w:szCs w:val="24"/>
        </w:rPr>
        <w:t>REAJUSTE</w:t>
      </w:r>
    </w:p>
    <w:p w:rsidR="00FE334C" w:rsidRPr="00143ED1" w:rsidRDefault="00FE334C" w:rsidP="00143ED1">
      <w:pPr>
        <w:pStyle w:val="PargrafodaLista"/>
        <w:spacing w:before="0" w:after="0"/>
        <w:jc w:val="both"/>
        <w:rPr>
          <w:szCs w:val="24"/>
        </w:rPr>
      </w:pPr>
    </w:p>
    <w:p w:rsidR="00DC4483" w:rsidRPr="00143ED1" w:rsidRDefault="00DC4483" w:rsidP="00143ED1">
      <w:pPr>
        <w:pStyle w:val="PargrafodaLista"/>
        <w:numPr>
          <w:ilvl w:val="1"/>
          <w:numId w:val="15"/>
        </w:numPr>
        <w:spacing w:before="0" w:after="0"/>
        <w:jc w:val="both"/>
        <w:rPr>
          <w:szCs w:val="24"/>
        </w:rPr>
      </w:pPr>
      <w:r w:rsidRPr="00143ED1">
        <w:rPr>
          <w:szCs w:val="24"/>
        </w:rPr>
        <w:t xml:space="preserve">É permitida a repactuação dos preços ajustados, como forma de preservar o equilíbrio econômico-financeiro, e tem amparo especialmente no art. 65, inciso II, aliena “d”, da Lei de Licitações, devendo ter, nesse caso, como fundamento, um fato imprevisível, ou previsível com </w:t>
      </w:r>
      <w:r w:rsidR="003E6277" w:rsidRPr="00143ED1">
        <w:rPr>
          <w:szCs w:val="24"/>
        </w:rPr>
        <w:t>consequências</w:t>
      </w:r>
      <w:r w:rsidRPr="00143ED1">
        <w:rPr>
          <w:szCs w:val="24"/>
        </w:rPr>
        <w:t xml:space="preserve"> incalculáveis, que comprometa tal equilíbrio.</w:t>
      </w:r>
    </w:p>
    <w:p w:rsidR="00DC4483" w:rsidRPr="00143ED1" w:rsidRDefault="00DC4483" w:rsidP="00143ED1">
      <w:pPr>
        <w:pStyle w:val="PargrafodaLista"/>
        <w:spacing w:before="0" w:after="0"/>
        <w:jc w:val="both"/>
        <w:rPr>
          <w:szCs w:val="24"/>
        </w:rPr>
      </w:pPr>
    </w:p>
    <w:p w:rsidR="00FE334C" w:rsidRPr="00143ED1" w:rsidRDefault="00FE334C" w:rsidP="00143ED1">
      <w:pPr>
        <w:pStyle w:val="PargrafodaLista"/>
        <w:numPr>
          <w:ilvl w:val="0"/>
          <w:numId w:val="15"/>
        </w:numPr>
        <w:spacing w:before="0" w:after="0"/>
        <w:jc w:val="both"/>
        <w:rPr>
          <w:b/>
          <w:szCs w:val="24"/>
        </w:rPr>
      </w:pPr>
      <w:r w:rsidRPr="00143ED1">
        <w:rPr>
          <w:b/>
          <w:szCs w:val="24"/>
        </w:rPr>
        <w:t>DOTAÇÃO ORÇAMENTÁRIA</w:t>
      </w:r>
    </w:p>
    <w:p w:rsidR="00FE334C" w:rsidRPr="00143ED1" w:rsidRDefault="00FE334C" w:rsidP="00143ED1">
      <w:pPr>
        <w:pStyle w:val="PargrafodaLista"/>
        <w:spacing w:before="0" w:after="0"/>
        <w:jc w:val="both"/>
        <w:rPr>
          <w:szCs w:val="24"/>
        </w:rPr>
      </w:pPr>
    </w:p>
    <w:p w:rsidR="00E46931" w:rsidRPr="004F69F7" w:rsidRDefault="00FE334C" w:rsidP="00143ED1">
      <w:pPr>
        <w:pStyle w:val="PargrafodaLista"/>
        <w:numPr>
          <w:ilvl w:val="1"/>
          <w:numId w:val="15"/>
        </w:numPr>
        <w:spacing w:before="0" w:after="0"/>
        <w:jc w:val="both"/>
        <w:rPr>
          <w:szCs w:val="24"/>
        </w:rPr>
      </w:pPr>
      <w:r w:rsidRPr="004F69F7">
        <w:rPr>
          <w:szCs w:val="24"/>
        </w:rPr>
        <w:t xml:space="preserve">Os recursos orçamentários necessários para atender às despesas decorrentes da presente licitação constam do orçamento vigente para o exercício </w:t>
      </w:r>
      <w:r w:rsidR="00E46931" w:rsidRPr="004F69F7">
        <w:rPr>
          <w:szCs w:val="24"/>
        </w:rPr>
        <w:t>em referência</w:t>
      </w:r>
      <w:r w:rsidRPr="004F69F7">
        <w:rPr>
          <w:szCs w:val="24"/>
        </w:rPr>
        <w:t>, estando livres e não comprometidos</w:t>
      </w:r>
      <w:r w:rsidR="00A663CE" w:rsidRPr="004F69F7">
        <w:rPr>
          <w:szCs w:val="24"/>
        </w:rPr>
        <w:t>.</w:t>
      </w:r>
    </w:p>
    <w:p w:rsidR="00663BE9" w:rsidRDefault="00663BE9" w:rsidP="00143ED1">
      <w:pPr>
        <w:pStyle w:val="PargrafodaLista"/>
        <w:spacing w:before="0" w:after="0"/>
        <w:jc w:val="both"/>
        <w:rPr>
          <w:szCs w:val="24"/>
        </w:rPr>
      </w:pPr>
    </w:p>
    <w:p w:rsidR="004F69F7" w:rsidRPr="00663BE9" w:rsidRDefault="004F69F7" w:rsidP="004F69F7">
      <w:pPr>
        <w:pStyle w:val="PargrafodaLista"/>
        <w:numPr>
          <w:ilvl w:val="0"/>
          <w:numId w:val="15"/>
        </w:numPr>
        <w:spacing w:before="0" w:after="0"/>
        <w:jc w:val="both"/>
        <w:rPr>
          <w:b/>
          <w:szCs w:val="24"/>
        </w:rPr>
      </w:pPr>
      <w:r w:rsidRPr="00663BE9">
        <w:rPr>
          <w:b/>
          <w:szCs w:val="24"/>
        </w:rPr>
        <w:t>DO REGISTRO DE PREÇOS</w:t>
      </w:r>
      <w:r w:rsidR="00D2318D">
        <w:rPr>
          <w:b/>
          <w:szCs w:val="24"/>
        </w:rPr>
        <w:t xml:space="preserve"> (Se Constar no Objeto da Licitação)</w:t>
      </w:r>
      <w:r w:rsidRPr="00663BE9">
        <w:rPr>
          <w:b/>
          <w:szCs w:val="24"/>
        </w:rPr>
        <w:t xml:space="preserve"> </w:t>
      </w:r>
    </w:p>
    <w:p w:rsidR="004F69F7" w:rsidRDefault="004F69F7" w:rsidP="004F69F7">
      <w:pPr>
        <w:pStyle w:val="PargrafodaLista"/>
        <w:spacing w:before="0" w:after="0"/>
        <w:jc w:val="both"/>
        <w:rPr>
          <w:szCs w:val="24"/>
        </w:rPr>
      </w:pPr>
    </w:p>
    <w:p w:rsidR="004F69F7" w:rsidRDefault="004F69F7" w:rsidP="004F69F7">
      <w:pPr>
        <w:pStyle w:val="PargrafodaLista"/>
        <w:numPr>
          <w:ilvl w:val="1"/>
          <w:numId w:val="15"/>
        </w:numPr>
        <w:spacing w:before="0" w:after="0"/>
        <w:jc w:val="both"/>
        <w:rPr>
          <w:szCs w:val="24"/>
        </w:rPr>
      </w:pPr>
      <w:r w:rsidRPr="00663BE9">
        <w:rPr>
          <w:szCs w:val="24"/>
        </w:rPr>
        <w:t xml:space="preserve">Decididos os recursos e constatada a regularidade dos atos praticados, a autoridade competente homologará o procedimento e determinará a convocação dos </w:t>
      </w:r>
      <w:r w:rsidRPr="00663BE9">
        <w:rPr>
          <w:szCs w:val="24"/>
        </w:rPr>
        <w:lastRenderedPageBreak/>
        <w:t>beneficiários para a assinatura da Ata de Registro de Preços</w:t>
      </w:r>
      <w:r>
        <w:rPr>
          <w:szCs w:val="24"/>
        </w:rPr>
        <w:t>, desde que atendida a exigência contida no item 6.3.4 e 6.3.5, do Edital</w:t>
      </w:r>
      <w:r w:rsidRPr="00663BE9">
        <w:rPr>
          <w:szCs w:val="24"/>
        </w:rPr>
        <w:t>.</w:t>
      </w:r>
    </w:p>
    <w:p w:rsidR="004F69F7" w:rsidRPr="00663BE9" w:rsidRDefault="004F69F7" w:rsidP="004F69F7">
      <w:pPr>
        <w:pStyle w:val="PargrafodaLista"/>
        <w:spacing w:before="0" w:after="0"/>
        <w:jc w:val="both"/>
        <w:rPr>
          <w:szCs w:val="24"/>
        </w:rPr>
      </w:pPr>
    </w:p>
    <w:p w:rsidR="004F69F7" w:rsidRDefault="004F69F7" w:rsidP="004F69F7">
      <w:pPr>
        <w:pStyle w:val="PargrafodaLista"/>
        <w:numPr>
          <w:ilvl w:val="1"/>
          <w:numId w:val="15"/>
        </w:numPr>
        <w:spacing w:before="0" w:after="0"/>
        <w:jc w:val="both"/>
        <w:rPr>
          <w:szCs w:val="24"/>
        </w:rPr>
      </w:pPr>
      <w:r w:rsidRPr="00663BE9">
        <w:rPr>
          <w:szCs w:val="24"/>
        </w:rPr>
        <w:t>A ata de registro de preços será formalizada, co</w:t>
      </w:r>
      <w:r>
        <w:rPr>
          <w:szCs w:val="24"/>
        </w:rPr>
        <w:t>m observância das disposições do Decreto Federal nº 7.892, de 23 de janeiro de 2013</w:t>
      </w:r>
      <w:r w:rsidRPr="00663BE9">
        <w:rPr>
          <w:szCs w:val="24"/>
        </w:rPr>
        <w:t xml:space="preserve">, e será subscrita pela autoridade </w:t>
      </w:r>
      <w:r>
        <w:rPr>
          <w:szCs w:val="24"/>
        </w:rPr>
        <w:t>superior da Defensoria Pública</w:t>
      </w:r>
      <w:r w:rsidR="00752942">
        <w:rPr>
          <w:szCs w:val="24"/>
        </w:rPr>
        <w:t xml:space="preserve">, nos termos do modelo constante no </w:t>
      </w:r>
      <w:r w:rsidR="00752942" w:rsidRPr="00752942">
        <w:rPr>
          <w:b/>
          <w:szCs w:val="24"/>
        </w:rPr>
        <w:t>Anexo VIII</w:t>
      </w:r>
      <w:r w:rsidR="00752942">
        <w:rPr>
          <w:szCs w:val="24"/>
        </w:rPr>
        <w:t>, deste Edital</w:t>
      </w:r>
      <w:r w:rsidRPr="00663BE9">
        <w:rPr>
          <w:szCs w:val="24"/>
        </w:rPr>
        <w:t xml:space="preserve">. </w:t>
      </w:r>
    </w:p>
    <w:p w:rsidR="004F69F7" w:rsidRPr="00A65FEC" w:rsidRDefault="004F69F7" w:rsidP="004F69F7">
      <w:pPr>
        <w:pStyle w:val="PargrafodaLista"/>
        <w:rPr>
          <w:szCs w:val="24"/>
        </w:rPr>
      </w:pPr>
    </w:p>
    <w:p w:rsidR="004F69F7" w:rsidRDefault="004F69F7" w:rsidP="004F69F7">
      <w:pPr>
        <w:pStyle w:val="PargrafodaLista"/>
        <w:numPr>
          <w:ilvl w:val="1"/>
          <w:numId w:val="15"/>
        </w:numPr>
        <w:spacing w:before="0" w:after="0"/>
        <w:jc w:val="both"/>
        <w:rPr>
          <w:szCs w:val="24"/>
        </w:rPr>
      </w:pPr>
      <w:r w:rsidRPr="00663BE9">
        <w:rPr>
          <w:szCs w:val="24"/>
        </w:rPr>
        <w:t xml:space="preserve">A licitante que convocada para assinar a ata deixar de fazê-lo no prazo fixado, dela será excluída. </w:t>
      </w:r>
    </w:p>
    <w:p w:rsidR="004F69F7" w:rsidRPr="00A65FEC" w:rsidRDefault="004F69F7" w:rsidP="004F69F7">
      <w:pPr>
        <w:pStyle w:val="PargrafodaLista"/>
        <w:rPr>
          <w:szCs w:val="24"/>
        </w:rPr>
      </w:pPr>
    </w:p>
    <w:p w:rsidR="004F69F7" w:rsidRDefault="004F69F7" w:rsidP="004F69F7">
      <w:pPr>
        <w:pStyle w:val="PargrafodaLista"/>
        <w:numPr>
          <w:ilvl w:val="1"/>
          <w:numId w:val="15"/>
        </w:numPr>
        <w:spacing w:before="0" w:after="0"/>
        <w:jc w:val="both"/>
        <w:rPr>
          <w:szCs w:val="24"/>
        </w:rPr>
      </w:pPr>
      <w:r w:rsidRPr="00663BE9">
        <w:rPr>
          <w:szCs w:val="24"/>
        </w:rPr>
        <w:t xml:space="preserve">Colhidas as assinaturas, o Órgão Gerenciador providenciará a imediata publicação da ata e, se for o caso, do ato que promover a exclusão de que trata o subitem anterior. </w:t>
      </w:r>
    </w:p>
    <w:p w:rsidR="004F69F7" w:rsidRPr="00A65FEC" w:rsidRDefault="004F69F7" w:rsidP="004F69F7">
      <w:pPr>
        <w:pStyle w:val="PargrafodaLista"/>
        <w:rPr>
          <w:szCs w:val="24"/>
        </w:rPr>
      </w:pPr>
    </w:p>
    <w:p w:rsidR="004F69F7" w:rsidRPr="00663BE9" w:rsidRDefault="004F69F7" w:rsidP="004F69F7">
      <w:pPr>
        <w:pStyle w:val="PargrafodaLista"/>
        <w:numPr>
          <w:ilvl w:val="1"/>
          <w:numId w:val="15"/>
        </w:numPr>
        <w:spacing w:before="0" w:after="0"/>
        <w:jc w:val="both"/>
        <w:rPr>
          <w:szCs w:val="24"/>
        </w:rPr>
      </w:pPr>
      <w:r w:rsidRPr="00663BE9">
        <w:rPr>
          <w:szCs w:val="24"/>
        </w:rPr>
        <w:t xml:space="preserve">DO PRAZO DE VALIDADE E DO CANCELAMENTO DO REGISTRO DE PREÇOS </w:t>
      </w:r>
    </w:p>
    <w:p w:rsidR="004F69F7" w:rsidRDefault="004F69F7" w:rsidP="004F69F7">
      <w:pPr>
        <w:pStyle w:val="PargrafodaLista"/>
        <w:spacing w:before="0" w:after="0"/>
        <w:jc w:val="both"/>
        <w:rPr>
          <w:szCs w:val="24"/>
        </w:rPr>
      </w:pPr>
    </w:p>
    <w:p w:rsidR="004F69F7" w:rsidRPr="00663BE9" w:rsidRDefault="004F69F7" w:rsidP="004F69F7">
      <w:pPr>
        <w:pStyle w:val="PargrafodaLista"/>
        <w:numPr>
          <w:ilvl w:val="2"/>
          <w:numId w:val="15"/>
        </w:numPr>
        <w:spacing w:before="0" w:after="0"/>
        <w:jc w:val="both"/>
        <w:rPr>
          <w:szCs w:val="24"/>
        </w:rPr>
      </w:pPr>
      <w:r w:rsidRPr="00663BE9">
        <w:rPr>
          <w:szCs w:val="24"/>
        </w:rPr>
        <w:t>O prazo de validade do registro de preços será de 12 (doze) meses, contado a partir da data da publicação da respectiva Ata</w:t>
      </w:r>
      <w:r>
        <w:rPr>
          <w:szCs w:val="24"/>
        </w:rPr>
        <w:t>, prorrogável por igual período, caso sejam os preços praticados considerados vantajosos à Administração, e desde que haja concordância expressa do fornecedor</w:t>
      </w:r>
      <w:r w:rsidRPr="00663BE9">
        <w:rPr>
          <w:szCs w:val="24"/>
        </w:rPr>
        <w:t xml:space="preserve">. </w:t>
      </w:r>
    </w:p>
    <w:p w:rsidR="004F69F7" w:rsidRDefault="004F69F7" w:rsidP="004F69F7">
      <w:pPr>
        <w:pStyle w:val="PargrafodaLista"/>
        <w:spacing w:before="0" w:after="0"/>
        <w:jc w:val="both"/>
        <w:rPr>
          <w:szCs w:val="24"/>
        </w:rPr>
      </w:pPr>
    </w:p>
    <w:p w:rsidR="004F69F7" w:rsidRDefault="004F69F7" w:rsidP="004F69F7">
      <w:pPr>
        <w:pStyle w:val="PargrafodaLista"/>
        <w:numPr>
          <w:ilvl w:val="2"/>
          <w:numId w:val="15"/>
        </w:numPr>
        <w:spacing w:before="0" w:after="0"/>
        <w:jc w:val="both"/>
        <w:rPr>
          <w:szCs w:val="24"/>
        </w:rPr>
      </w:pPr>
      <w:r w:rsidRPr="00663BE9">
        <w:rPr>
          <w:szCs w:val="24"/>
        </w:rPr>
        <w:t xml:space="preserve">O cancelamento do registro de preços ocorrerá nas hipóteses e condições estabelecidas </w:t>
      </w:r>
      <w:r>
        <w:rPr>
          <w:szCs w:val="24"/>
        </w:rPr>
        <w:t>no referido Decreto Federal.</w:t>
      </w:r>
    </w:p>
    <w:p w:rsidR="004F69F7" w:rsidRPr="004F69F7" w:rsidRDefault="004F69F7" w:rsidP="004F69F7">
      <w:pPr>
        <w:pStyle w:val="PargrafodaLista"/>
        <w:rPr>
          <w:szCs w:val="24"/>
        </w:rPr>
      </w:pPr>
    </w:p>
    <w:p w:rsidR="004F69F7" w:rsidRDefault="009F3ABE" w:rsidP="009F3ABE">
      <w:pPr>
        <w:pStyle w:val="PargrafodaLista"/>
        <w:numPr>
          <w:ilvl w:val="1"/>
          <w:numId w:val="15"/>
        </w:numPr>
        <w:spacing w:before="0" w:after="0"/>
        <w:jc w:val="both"/>
        <w:rPr>
          <w:szCs w:val="24"/>
        </w:rPr>
      </w:pPr>
      <w:r>
        <w:rPr>
          <w:szCs w:val="24"/>
        </w:rPr>
        <w:t>DA UTILIZAÇÃO DA ATA DE REGISTRO DE PREÇOS POR ÓRGÃO OU ENTIDADES NÃO PARTICIPANTES</w:t>
      </w:r>
    </w:p>
    <w:p w:rsidR="009F3ABE" w:rsidRDefault="009F3ABE" w:rsidP="009F3ABE">
      <w:pPr>
        <w:pStyle w:val="PargrafodaLista"/>
        <w:spacing w:before="0" w:after="0"/>
        <w:ind w:left="360"/>
        <w:jc w:val="both"/>
        <w:rPr>
          <w:szCs w:val="24"/>
        </w:rPr>
      </w:pPr>
    </w:p>
    <w:p w:rsidR="009F3ABE" w:rsidRDefault="004F69F7" w:rsidP="009F3ABE">
      <w:pPr>
        <w:pStyle w:val="PargrafodaLista"/>
        <w:numPr>
          <w:ilvl w:val="2"/>
          <w:numId w:val="15"/>
        </w:numPr>
        <w:spacing w:before="0" w:after="0"/>
        <w:jc w:val="both"/>
        <w:rPr>
          <w:szCs w:val="24"/>
        </w:rPr>
      </w:pPr>
      <w:r w:rsidRPr="009F3ABE">
        <w:rPr>
          <w:szCs w:val="24"/>
        </w:rPr>
        <w:t>Desde que devidamente justificada a vantagem, a ata de registro de preços, durante sua vigência, poderá ser utilizada por qualquer órgão ou entidade d</w:t>
      </w:r>
      <w:r w:rsidR="009F3ABE">
        <w:rPr>
          <w:szCs w:val="24"/>
        </w:rPr>
        <w:t xml:space="preserve">a administração pública estadual ou municipal </w:t>
      </w:r>
      <w:r w:rsidRPr="009F3ABE">
        <w:rPr>
          <w:szCs w:val="24"/>
        </w:rPr>
        <w:t xml:space="preserve">que não tenha participado do certame licitatório, mediante anuência </w:t>
      </w:r>
      <w:r w:rsidR="009F3ABE">
        <w:rPr>
          <w:szCs w:val="24"/>
        </w:rPr>
        <w:t>da Defensoria Pública do Estado da Paraíba, na condição de órgão gerenciador da ata</w:t>
      </w:r>
      <w:r w:rsidRPr="009F3ABE">
        <w:rPr>
          <w:szCs w:val="24"/>
        </w:rPr>
        <w:t>.</w:t>
      </w:r>
    </w:p>
    <w:p w:rsidR="004F69F7" w:rsidRPr="009F3ABE" w:rsidRDefault="004F69F7" w:rsidP="009F3ABE">
      <w:pPr>
        <w:pStyle w:val="PargrafodaLista"/>
        <w:spacing w:before="0" w:after="0"/>
        <w:jc w:val="both"/>
        <w:rPr>
          <w:szCs w:val="24"/>
        </w:rPr>
      </w:pPr>
      <w:r w:rsidRPr="009F3ABE">
        <w:rPr>
          <w:szCs w:val="24"/>
        </w:rPr>
        <w:t> </w:t>
      </w:r>
    </w:p>
    <w:p w:rsidR="004F69F7" w:rsidRPr="009F3ABE" w:rsidRDefault="004F69F7" w:rsidP="009F3ABE">
      <w:pPr>
        <w:pStyle w:val="PargrafodaLista"/>
        <w:numPr>
          <w:ilvl w:val="2"/>
          <w:numId w:val="15"/>
        </w:numPr>
        <w:spacing w:before="0" w:after="0"/>
        <w:jc w:val="both"/>
        <w:rPr>
          <w:szCs w:val="24"/>
        </w:rPr>
      </w:pPr>
      <w:r w:rsidRPr="009F3ABE">
        <w:rPr>
          <w:szCs w:val="24"/>
        </w:rPr>
        <w:t>Os órgãos e entidades que não participaram do registro de preços, quando desejarem fazer uso da ata de registro de preços, deverão consultar o órgão gerenciador da ata para manifestação sobre a possibilidade de adesão. </w:t>
      </w:r>
    </w:p>
    <w:p w:rsidR="009F3ABE" w:rsidRDefault="009F3ABE" w:rsidP="009F3ABE">
      <w:pPr>
        <w:pStyle w:val="PargrafodaLista"/>
        <w:spacing w:before="0" w:after="0"/>
        <w:jc w:val="both"/>
        <w:rPr>
          <w:szCs w:val="24"/>
        </w:rPr>
      </w:pPr>
    </w:p>
    <w:p w:rsidR="004F69F7" w:rsidRPr="009F3ABE" w:rsidRDefault="004F69F7" w:rsidP="009F3ABE">
      <w:pPr>
        <w:pStyle w:val="PargrafodaLista"/>
        <w:numPr>
          <w:ilvl w:val="2"/>
          <w:numId w:val="15"/>
        </w:numPr>
        <w:spacing w:before="0" w:after="0"/>
        <w:jc w:val="both"/>
        <w:rPr>
          <w:szCs w:val="24"/>
        </w:rPr>
      </w:pPr>
      <w:r w:rsidRPr="009F3ABE">
        <w:rPr>
          <w:szCs w:val="24"/>
        </w:rPr>
        <w:t>Caberá ao fornecedor beneficiário da ata de registro de preços, observadas as condições nela estabelecidas, optar pela aceitação ou não do fornecimento decorrente de adesão, desde que não prejudique as obrigações presentes e futuras decorrentes da ata, assumidas com o órgão gerenciador e órgãos participantes.   </w:t>
      </w:r>
    </w:p>
    <w:p w:rsidR="009F3ABE" w:rsidRDefault="009F3ABE" w:rsidP="009F3ABE">
      <w:pPr>
        <w:pStyle w:val="PargrafodaLista"/>
        <w:spacing w:before="0" w:after="0"/>
        <w:jc w:val="both"/>
        <w:rPr>
          <w:szCs w:val="24"/>
        </w:rPr>
      </w:pPr>
    </w:p>
    <w:p w:rsidR="004F69F7" w:rsidRPr="009F3ABE" w:rsidRDefault="004F69F7" w:rsidP="009F3ABE">
      <w:pPr>
        <w:pStyle w:val="PargrafodaLista"/>
        <w:numPr>
          <w:ilvl w:val="2"/>
          <w:numId w:val="15"/>
        </w:numPr>
        <w:spacing w:before="0" w:after="0"/>
        <w:jc w:val="both"/>
        <w:rPr>
          <w:szCs w:val="24"/>
        </w:rPr>
      </w:pPr>
      <w:r w:rsidRPr="009F3ABE">
        <w:rPr>
          <w:szCs w:val="24"/>
        </w:rPr>
        <w:t xml:space="preserve">As aquisições ou contratações adicionais a que se refere </w:t>
      </w:r>
      <w:r w:rsidR="002051A9">
        <w:rPr>
          <w:szCs w:val="24"/>
        </w:rPr>
        <w:t>o item 13.6.1</w:t>
      </w:r>
      <w:r w:rsidRPr="009F3ABE">
        <w:rPr>
          <w:szCs w:val="24"/>
        </w:rPr>
        <w:t xml:space="preserve"> não poderão exceder, por órgão ou entidade, a cem por cento dos quantitativos dos itens do instrumento convocatório e registrados na ata de registro de preços para o órgão gerenciador e órgãos participantes. </w:t>
      </w:r>
    </w:p>
    <w:p w:rsidR="009F3ABE" w:rsidRDefault="009F3ABE" w:rsidP="009F3ABE">
      <w:pPr>
        <w:pStyle w:val="PargrafodaLista"/>
        <w:spacing w:before="0" w:after="0"/>
        <w:jc w:val="both"/>
        <w:rPr>
          <w:szCs w:val="24"/>
        </w:rPr>
      </w:pPr>
    </w:p>
    <w:p w:rsidR="004F69F7" w:rsidRPr="009F3ABE" w:rsidRDefault="009F3ABE" w:rsidP="009F3ABE">
      <w:pPr>
        <w:pStyle w:val="PargrafodaLista"/>
        <w:numPr>
          <w:ilvl w:val="2"/>
          <w:numId w:val="15"/>
        </w:numPr>
        <w:spacing w:before="0" w:after="0"/>
        <w:jc w:val="both"/>
        <w:rPr>
          <w:szCs w:val="24"/>
        </w:rPr>
      </w:pPr>
      <w:r>
        <w:rPr>
          <w:szCs w:val="24"/>
        </w:rPr>
        <w:t>O</w:t>
      </w:r>
      <w:r w:rsidR="004F69F7" w:rsidRPr="009F3ABE">
        <w:rPr>
          <w:szCs w:val="24"/>
        </w:rPr>
        <w:t xml:space="preserve"> quantitativo decorrente das adesões à ata de registro de preços não poderá </w:t>
      </w:r>
      <w:r w:rsidR="004F69F7" w:rsidRPr="009F3ABE">
        <w:rPr>
          <w:szCs w:val="24"/>
        </w:rPr>
        <w:lastRenderedPageBreak/>
        <w:t>exceder, na totalidade, ao quíntuplo do quantitativo de cada item registrado na ata de registro de preços para o órgão gerenciador e órgãos participantes, independente do número de órgãos não participantes que aderirem. </w:t>
      </w:r>
    </w:p>
    <w:p w:rsidR="009F3ABE" w:rsidRDefault="009F3ABE" w:rsidP="009F3ABE">
      <w:pPr>
        <w:pStyle w:val="PargrafodaLista"/>
        <w:spacing w:before="0" w:after="0"/>
        <w:jc w:val="both"/>
        <w:rPr>
          <w:szCs w:val="24"/>
        </w:rPr>
      </w:pPr>
    </w:p>
    <w:p w:rsidR="004F69F7" w:rsidRPr="009F3ABE" w:rsidRDefault="004F69F7" w:rsidP="009F3ABE">
      <w:pPr>
        <w:pStyle w:val="PargrafodaLista"/>
        <w:numPr>
          <w:ilvl w:val="2"/>
          <w:numId w:val="15"/>
        </w:numPr>
        <w:spacing w:before="0" w:after="0"/>
        <w:jc w:val="both"/>
        <w:rPr>
          <w:szCs w:val="24"/>
        </w:rPr>
      </w:pPr>
      <w:r w:rsidRPr="009F3ABE">
        <w:rPr>
          <w:szCs w:val="24"/>
        </w:rPr>
        <w:t>Após a autorização do órgão gerenciador, o órgão não participante deverá efetivar a aquisição ou contratação solicitada em até noventa dias, observado o prazo de vigência da ata. </w:t>
      </w:r>
    </w:p>
    <w:p w:rsidR="009F3ABE" w:rsidRDefault="009F3ABE" w:rsidP="009F3ABE">
      <w:pPr>
        <w:pStyle w:val="PargrafodaLista"/>
        <w:spacing w:before="0" w:after="0"/>
        <w:jc w:val="both"/>
        <w:rPr>
          <w:szCs w:val="24"/>
        </w:rPr>
      </w:pPr>
    </w:p>
    <w:p w:rsidR="004F69F7" w:rsidRPr="009F3ABE" w:rsidRDefault="004F69F7" w:rsidP="009F3ABE">
      <w:pPr>
        <w:pStyle w:val="PargrafodaLista"/>
        <w:numPr>
          <w:ilvl w:val="2"/>
          <w:numId w:val="15"/>
        </w:numPr>
        <w:spacing w:before="0" w:after="0"/>
        <w:jc w:val="both"/>
        <w:rPr>
          <w:szCs w:val="24"/>
        </w:rPr>
      </w:pPr>
      <w:r w:rsidRPr="009F3ABE">
        <w:rPr>
          <w:szCs w:val="24"/>
        </w:rPr>
        <w:t>Compete ao órgão não participante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 </w:t>
      </w:r>
    </w:p>
    <w:p w:rsidR="004F69F7" w:rsidRPr="00143ED1" w:rsidRDefault="004F69F7" w:rsidP="00143ED1">
      <w:pPr>
        <w:pStyle w:val="PargrafodaLista"/>
        <w:spacing w:before="0" w:after="0"/>
        <w:jc w:val="both"/>
        <w:rPr>
          <w:szCs w:val="24"/>
        </w:rPr>
      </w:pPr>
    </w:p>
    <w:p w:rsidR="00FE334C" w:rsidRPr="00143ED1" w:rsidRDefault="00FE334C" w:rsidP="00143ED1">
      <w:pPr>
        <w:pStyle w:val="PargrafodaLista"/>
        <w:numPr>
          <w:ilvl w:val="0"/>
          <w:numId w:val="15"/>
        </w:numPr>
        <w:spacing w:before="0" w:after="0"/>
        <w:jc w:val="both"/>
        <w:rPr>
          <w:b/>
          <w:szCs w:val="24"/>
        </w:rPr>
      </w:pPr>
      <w:r w:rsidRPr="00143ED1">
        <w:rPr>
          <w:b/>
          <w:szCs w:val="24"/>
        </w:rPr>
        <w:t>DA CONTRATAÇÃO</w:t>
      </w:r>
    </w:p>
    <w:p w:rsidR="00FE334C" w:rsidRPr="00143ED1" w:rsidRDefault="00FE334C" w:rsidP="00143ED1">
      <w:pPr>
        <w:pStyle w:val="PargrafodaLista"/>
        <w:spacing w:before="0" w:after="0"/>
        <w:jc w:val="both"/>
        <w:rPr>
          <w:szCs w:val="24"/>
        </w:rPr>
      </w:pPr>
    </w:p>
    <w:p w:rsidR="00FE334C" w:rsidRPr="00143ED1" w:rsidRDefault="00A663CE" w:rsidP="00143ED1">
      <w:pPr>
        <w:pStyle w:val="PargrafodaLista"/>
        <w:numPr>
          <w:ilvl w:val="1"/>
          <w:numId w:val="15"/>
        </w:numPr>
        <w:spacing w:before="0" w:after="0"/>
        <w:jc w:val="both"/>
        <w:rPr>
          <w:szCs w:val="24"/>
        </w:rPr>
      </w:pPr>
      <w:r w:rsidRPr="00143ED1">
        <w:rPr>
          <w:szCs w:val="24"/>
        </w:rPr>
        <w:t>Após</w:t>
      </w:r>
      <w:r w:rsidR="00645B72" w:rsidRPr="00143ED1">
        <w:rPr>
          <w:szCs w:val="24"/>
        </w:rPr>
        <w:t xml:space="preserve"> </w:t>
      </w:r>
      <w:r w:rsidRPr="00143ED1">
        <w:rPr>
          <w:szCs w:val="24"/>
        </w:rPr>
        <w:t xml:space="preserve">adjudicada a licitação </w:t>
      </w:r>
      <w:r w:rsidR="003E1A82" w:rsidRPr="00143ED1">
        <w:rPr>
          <w:szCs w:val="24"/>
        </w:rPr>
        <w:t>a</w:t>
      </w:r>
      <w:r w:rsidRPr="00143ED1">
        <w:rPr>
          <w:szCs w:val="24"/>
        </w:rPr>
        <w:t xml:space="preserve"> Administração </w:t>
      </w:r>
      <w:r w:rsidR="003E1A82" w:rsidRPr="00143ED1">
        <w:rPr>
          <w:szCs w:val="24"/>
        </w:rPr>
        <w:t xml:space="preserve">convocará o vencedor </w:t>
      </w:r>
      <w:r w:rsidRPr="00143ED1">
        <w:rPr>
          <w:szCs w:val="24"/>
        </w:rPr>
        <w:t xml:space="preserve">para assinatura do Contrato conforme modelo </w:t>
      </w:r>
      <w:r w:rsidR="00752942">
        <w:rPr>
          <w:szCs w:val="24"/>
        </w:rPr>
        <w:t xml:space="preserve">do </w:t>
      </w:r>
      <w:r w:rsidR="00EF26DE" w:rsidRPr="00143ED1">
        <w:rPr>
          <w:b/>
          <w:szCs w:val="24"/>
        </w:rPr>
        <w:t>A</w:t>
      </w:r>
      <w:r w:rsidRPr="00143ED1">
        <w:rPr>
          <w:b/>
          <w:szCs w:val="24"/>
        </w:rPr>
        <w:t>nexo</w:t>
      </w:r>
      <w:r w:rsidR="00035F63" w:rsidRPr="00143ED1">
        <w:rPr>
          <w:b/>
          <w:szCs w:val="24"/>
        </w:rPr>
        <w:t xml:space="preserve"> VI</w:t>
      </w:r>
      <w:r w:rsidR="00752942">
        <w:rPr>
          <w:szCs w:val="24"/>
        </w:rPr>
        <w:t>, deste edital</w:t>
      </w:r>
      <w:r w:rsidR="00583EBB" w:rsidRPr="00143ED1">
        <w:rPr>
          <w:szCs w:val="24"/>
        </w:rPr>
        <w:t>, podendo o contrato ser substituído por Nota de Empenho, para pronta entrega</w:t>
      </w:r>
      <w:r w:rsidR="00FE334C" w:rsidRPr="00143ED1">
        <w:rPr>
          <w:szCs w:val="24"/>
        </w:rPr>
        <w:t>.</w:t>
      </w:r>
    </w:p>
    <w:p w:rsidR="00A65FEC" w:rsidRPr="00143ED1" w:rsidRDefault="00A65FEC" w:rsidP="00143ED1">
      <w:pPr>
        <w:pStyle w:val="PargrafodaLista"/>
        <w:spacing w:before="0" w:after="0"/>
        <w:jc w:val="both"/>
        <w:rPr>
          <w:szCs w:val="24"/>
        </w:rPr>
      </w:pPr>
    </w:p>
    <w:p w:rsidR="00A65FEC" w:rsidRPr="00143ED1" w:rsidRDefault="00A65FEC" w:rsidP="00143ED1">
      <w:pPr>
        <w:pStyle w:val="PargrafodaLista"/>
        <w:numPr>
          <w:ilvl w:val="1"/>
          <w:numId w:val="15"/>
        </w:numPr>
        <w:spacing w:before="0" w:after="0"/>
        <w:jc w:val="both"/>
        <w:rPr>
          <w:szCs w:val="24"/>
        </w:rPr>
      </w:pPr>
      <w:r w:rsidRPr="00143ED1">
        <w:rPr>
          <w:szCs w:val="24"/>
        </w:rPr>
        <w:t xml:space="preserve">Para instruir a formalização dos contratos ou instrumento equivalente, o </w:t>
      </w:r>
      <w:r w:rsidR="001678C3" w:rsidRPr="00143ED1">
        <w:rPr>
          <w:szCs w:val="24"/>
        </w:rPr>
        <w:t>prestador</w:t>
      </w:r>
      <w:r w:rsidRPr="00143ED1">
        <w:rPr>
          <w:szCs w:val="24"/>
        </w:rPr>
        <w:t xml:space="preserve"> do </w:t>
      </w:r>
      <w:r w:rsidR="001678C3" w:rsidRPr="00143ED1">
        <w:rPr>
          <w:szCs w:val="24"/>
        </w:rPr>
        <w:t>serviço</w:t>
      </w:r>
      <w:r w:rsidRPr="00143ED1">
        <w:rPr>
          <w:szCs w:val="24"/>
        </w:rPr>
        <w:t xml:space="preserve"> deverá providenciar e encaminhar ao órgão contratante, no prazo de </w:t>
      </w:r>
      <w:r w:rsidR="001678C3" w:rsidRPr="00143ED1">
        <w:rPr>
          <w:szCs w:val="24"/>
        </w:rPr>
        <w:t>10 (dez)</w:t>
      </w:r>
      <w:r w:rsidRPr="00143ED1">
        <w:rPr>
          <w:szCs w:val="24"/>
        </w:rPr>
        <w:t xml:space="preserve"> dias úteis a partir da data da convocação, certidões negativas de débitos para com o Sistema de Seguridade Social (INSS), o Fundo de Garantia por Tempo de Serviço (FGTS) e certidões negativas de tributos e contribuições federais, expedidas pela Secretaria da Receita Federal e pela Procuradoria da Fazenda Nacional, </w:t>
      </w:r>
      <w:r w:rsidR="00AC158C" w:rsidRPr="00143ED1">
        <w:rPr>
          <w:szCs w:val="24"/>
        </w:rPr>
        <w:t xml:space="preserve">bem como de comprovação de regularidade fiscal quanto aos tributos estaduais e municipais, </w:t>
      </w:r>
      <w:r w:rsidRPr="00143ED1">
        <w:rPr>
          <w:szCs w:val="24"/>
        </w:rPr>
        <w:t xml:space="preserve">sob pena de a contratação não se concretizar. </w:t>
      </w:r>
    </w:p>
    <w:p w:rsidR="001678C3" w:rsidRPr="00143ED1" w:rsidRDefault="001678C3" w:rsidP="00143ED1">
      <w:pPr>
        <w:pStyle w:val="PargrafodaLista"/>
        <w:spacing w:before="0" w:after="0"/>
        <w:jc w:val="both"/>
        <w:rPr>
          <w:szCs w:val="24"/>
        </w:rPr>
      </w:pPr>
    </w:p>
    <w:p w:rsidR="00A65FEC" w:rsidRPr="00143ED1" w:rsidRDefault="00A65FEC" w:rsidP="00143ED1">
      <w:pPr>
        <w:pStyle w:val="PargrafodaLista"/>
        <w:numPr>
          <w:ilvl w:val="1"/>
          <w:numId w:val="15"/>
        </w:numPr>
        <w:spacing w:before="0" w:after="0"/>
        <w:jc w:val="both"/>
        <w:rPr>
          <w:szCs w:val="24"/>
        </w:rPr>
      </w:pPr>
      <w:r w:rsidRPr="00143ED1">
        <w:rPr>
          <w:szCs w:val="24"/>
        </w:rPr>
        <w:t xml:space="preserve">Se as certidões anteriormente apresentadas para habilitação ou constantes do cadastro estiverem dentro do prazo de validade, o </w:t>
      </w:r>
      <w:r w:rsidR="001678C3" w:rsidRPr="00143ED1">
        <w:rPr>
          <w:szCs w:val="24"/>
        </w:rPr>
        <w:t>prestador</w:t>
      </w:r>
      <w:r w:rsidRPr="00143ED1">
        <w:rPr>
          <w:szCs w:val="24"/>
        </w:rPr>
        <w:t xml:space="preserve"> ficará dispensado da apresentação das mesmas. </w:t>
      </w:r>
    </w:p>
    <w:p w:rsidR="001678C3" w:rsidRPr="00143ED1" w:rsidRDefault="001678C3" w:rsidP="00143ED1">
      <w:pPr>
        <w:pStyle w:val="PargrafodaLista"/>
        <w:spacing w:before="0" w:after="0"/>
        <w:jc w:val="both"/>
        <w:rPr>
          <w:szCs w:val="24"/>
        </w:rPr>
      </w:pPr>
    </w:p>
    <w:p w:rsidR="00A65FEC" w:rsidRPr="00143ED1" w:rsidRDefault="00A65FEC" w:rsidP="00143ED1">
      <w:pPr>
        <w:pStyle w:val="PargrafodaLista"/>
        <w:numPr>
          <w:ilvl w:val="1"/>
          <w:numId w:val="15"/>
        </w:numPr>
        <w:spacing w:before="0" w:after="0"/>
        <w:jc w:val="both"/>
        <w:rPr>
          <w:szCs w:val="24"/>
        </w:rPr>
      </w:pPr>
      <w:r w:rsidRPr="00143ED1">
        <w:rPr>
          <w:szCs w:val="24"/>
        </w:rPr>
        <w:t xml:space="preserve">O </w:t>
      </w:r>
      <w:r w:rsidR="001678C3" w:rsidRPr="00143ED1">
        <w:rPr>
          <w:szCs w:val="24"/>
        </w:rPr>
        <w:t>prestador</w:t>
      </w:r>
      <w:r w:rsidRPr="00143ED1">
        <w:rPr>
          <w:szCs w:val="24"/>
        </w:rPr>
        <w:t xml:space="preserve"> do </w:t>
      </w:r>
      <w:r w:rsidR="001678C3" w:rsidRPr="00143ED1">
        <w:rPr>
          <w:szCs w:val="24"/>
        </w:rPr>
        <w:t>serviço</w:t>
      </w:r>
      <w:r w:rsidRPr="00143ED1">
        <w:rPr>
          <w:szCs w:val="24"/>
        </w:rPr>
        <w:t xml:space="preserve"> deverá, no prazo de 05 (cinco) dias corridos contados da data da convocação, comparecer ao órgão contratante para assinar o termo de contrato ou retirar instrumento equ</w:t>
      </w:r>
      <w:r w:rsidR="002B76F0" w:rsidRPr="00143ED1">
        <w:rPr>
          <w:szCs w:val="24"/>
        </w:rPr>
        <w:t>ivalente.</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0"/>
          <w:numId w:val="15"/>
        </w:numPr>
        <w:spacing w:before="0" w:after="0"/>
        <w:jc w:val="both"/>
        <w:rPr>
          <w:b/>
          <w:szCs w:val="24"/>
        </w:rPr>
      </w:pPr>
      <w:r w:rsidRPr="00143ED1">
        <w:rPr>
          <w:b/>
          <w:szCs w:val="24"/>
        </w:rPr>
        <w:t>PENALIDADES</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Em caso de recusa injustificada do adjudicatário ou atraso na entrega do objeto da licitação, poderão ser aplicadas as penalidades previstas no</w:t>
      </w:r>
      <w:r w:rsidR="007C6184" w:rsidRPr="00143ED1">
        <w:rPr>
          <w:szCs w:val="24"/>
        </w:rPr>
        <w:t>s</w:t>
      </w:r>
      <w:r w:rsidRPr="00143ED1">
        <w:rPr>
          <w:szCs w:val="24"/>
        </w:rPr>
        <w:t xml:space="preserve"> inciso</w:t>
      </w:r>
      <w:r w:rsidR="007C6184" w:rsidRPr="00143ED1">
        <w:rPr>
          <w:szCs w:val="24"/>
        </w:rPr>
        <w:t>s</w:t>
      </w:r>
      <w:r w:rsidRPr="00143ED1">
        <w:rPr>
          <w:szCs w:val="24"/>
        </w:rPr>
        <w:t xml:space="preserve"> I e IV do art. 87 da Lei </w:t>
      </w:r>
      <w:r w:rsidR="002B76F0" w:rsidRPr="00143ED1">
        <w:rPr>
          <w:szCs w:val="24"/>
        </w:rPr>
        <w:t xml:space="preserve">Federal nº </w:t>
      </w:r>
      <w:r w:rsidRPr="00143ED1">
        <w:rPr>
          <w:szCs w:val="24"/>
        </w:rPr>
        <w:t>8.666/93</w:t>
      </w:r>
      <w:r w:rsidR="002B76F0" w:rsidRPr="00143ED1">
        <w:rPr>
          <w:szCs w:val="24"/>
        </w:rPr>
        <w:t>, e suas alterações</w:t>
      </w:r>
      <w:r w:rsidRPr="00143ED1">
        <w:rPr>
          <w:szCs w:val="24"/>
        </w:rPr>
        <w:t>.</w:t>
      </w:r>
    </w:p>
    <w:p w:rsidR="00844268" w:rsidRPr="00143ED1" w:rsidRDefault="00844268" w:rsidP="00143ED1">
      <w:pPr>
        <w:pStyle w:val="PargrafodaLista"/>
        <w:spacing w:before="0" w:after="0"/>
        <w:jc w:val="both"/>
        <w:rPr>
          <w:szCs w:val="24"/>
        </w:rPr>
      </w:pPr>
    </w:p>
    <w:p w:rsidR="00844268" w:rsidRPr="00143ED1" w:rsidRDefault="00844268" w:rsidP="00143ED1">
      <w:pPr>
        <w:pStyle w:val="PargrafodaLista"/>
        <w:numPr>
          <w:ilvl w:val="1"/>
          <w:numId w:val="15"/>
        </w:numPr>
        <w:spacing w:before="0" w:after="0"/>
        <w:jc w:val="both"/>
        <w:rPr>
          <w:szCs w:val="24"/>
        </w:rPr>
      </w:pPr>
      <w:r w:rsidRPr="00143ED1">
        <w:rPr>
          <w:szCs w:val="24"/>
        </w:rPr>
        <w:t xml:space="preserve">Poderá o pregoeiro dispensar a realização de exame dos produtos objeto da licitação, hipótese em que não exonera o licitante das penalidades previstas no art. 87, da Lei Federal nº 8.666/93, assegurados o contraditório e a ampla defesa, na hipótese de </w:t>
      </w:r>
      <w:r w:rsidR="00D75632" w:rsidRPr="00143ED1">
        <w:rPr>
          <w:szCs w:val="24"/>
        </w:rPr>
        <w:t>entregar</w:t>
      </w:r>
      <w:r w:rsidRPr="00143ED1">
        <w:rPr>
          <w:szCs w:val="24"/>
        </w:rPr>
        <w:t xml:space="preserve"> produto fora </w:t>
      </w:r>
      <w:r w:rsidR="00D75632" w:rsidRPr="00143ED1">
        <w:rPr>
          <w:szCs w:val="24"/>
        </w:rPr>
        <w:t xml:space="preserve">de alguma </w:t>
      </w:r>
      <w:r w:rsidRPr="00143ED1">
        <w:rPr>
          <w:szCs w:val="24"/>
        </w:rPr>
        <w:t>das especificações mínimas previstas no edital</w:t>
      </w:r>
      <w:r w:rsidR="00D75632" w:rsidRPr="00143ED1">
        <w:rPr>
          <w:szCs w:val="24"/>
        </w:rPr>
        <w:t xml:space="preserve">. Será dado um prazo de 30 (trinta) dias para substituição do produto fora das especificações previstas, após o que será instaurado processo apartado para eventual apuração de responsabilidade civil e administrativa e aplicação das </w:t>
      </w:r>
      <w:r w:rsidR="00D75632" w:rsidRPr="00143ED1">
        <w:rPr>
          <w:szCs w:val="24"/>
        </w:rPr>
        <w:lastRenderedPageBreak/>
        <w:t>penalidades cabíveis.</w:t>
      </w:r>
    </w:p>
    <w:p w:rsidR="00FE334C" w:rsidRPr="00143ED1" w:rsidRDefault="00FE334C" w:rsidP="00143ED1">
      <w:pPr>
        <w:pStyle w:val="PargrafodaLista"/>
        <w:spacing w:before="0" w:after="0"/>
        <w:jc w:val="both"/>
        <w:rPr>
          <w:szCs w:val="24"/>
        </w:rPr>
      </w:pPr>
    </w:p>
    <w:p w:rsidR="00FE334C" w:rsidRPr="00143ED1" w:rsidRDefault="00E46931" w:rsidP="00143ED1">
      <w:pPr>
        <w:pStyle w:val="PargrafodaLista"/>
        <w:numPr>
          <w:ilvl w:val="0"/>
          <w:numId w:val="15"/>
        </w:numPr>
        <w:spacing w:before="0" w:after="0"/>
        <w:jc w:val="both"/>
        <w:rPr>
          <w:b/>
          <w:szCs w:val="24"/>
        </w:rPr>
      </w:pPr>
      <w:r w:rsidRPr="00143ED1">
        <w:rPr>
          <w:b/>
          <w:szCs w:val="24"/>
        </w:rPr>
        <w:t>DISPOSIÇÕES FINAIS</w:t>
      </w:r>
    </w:p>
    <w:p w:rsidR="00FE334C" w:rsidRPr="00143ED1" w:rsidRDefault="00FE334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É facultada ao Pregoeiro ou à Autoridade Superior, em qualquer fase da licitação, operação de diligencia destinada a esclarecer ou complementar a instrução do processo,</w:t>
      </w:r>
      <w:r w:rsidR="00645B72" w:rsidRPr="00143ED1">
        <w:rPr>
          <w:szCs w:val="24"/>
        </w:rPr>
        <w:t xml:space="preserve"> </w:t>
      </w:r>
      <w:r w:rsidRPr="00143ED1">
        <w:rPr>
          <w:szCs w:val="24"/>
        </w:rPr>
        <w:t>vedada a inclusão posterior de documento ou informação que deveria estar contida no ato da sessão pública, bem como relevar erros formais ou simples omissões em quaisquer documentos, para fins de habilitação e classificação dos proponentes, desde que sejam irrelevantes, não firam o entendimento da proposta e o ato não acarrete violação aos princípios básicos da licitação.</w:t>
      </w:r>
    </w:p>
    <w:p w:rsidR="00A369FC" w:rsidRPr="00143ED1" w:rsidRDefault="00A369F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 xml:space="preserve">A </w:t>
      </w:r>
      <w:r w:rsidR="00E46931" w:rsidRPr="00143ED1">
        <w:rPr>
          <w:szCs w:val="24"/>
        </w:rPr>
        <w:t>Defensoria Pública da Paraíba</w:t>
      </w:r>
      <w:r w:rsidRPr="00143ED1">
        <w:rPr>
          <w:szCs w:val="24"/>
        </w:rPr>
        <w:t>, por intermédio d</w:t>
      </w:r>
      <w:r w:rsidR="00E46931" w:rsidRPr="00143ED1">
        <w:rPr>
          <w:szCs w:val="24"/>
        </w:rPr>
        <w:t>o</w:t>
      </w:r>
      <w:r w:rsidRPr="00143ED1">
        <w:rPr>
          <w:szCs w:val="24"/>
        </w:rPr>
        <w:t xml:space="preserve"> titular deste órgão, reserva-se o direito de:</w:t>
      </w:r>
    </w:p>
    <w:p w:rsidR="00A369FC" w:rsidRPr="00143ED1" w:rsidRDefault="00A369FC" w:rsidP="00143ED1">
      <w:pPr>
        <w:pStyle w:val="PargrafodaLista"/>
        <w:spacing w:before="0" w:after="0"/>
        <w:jc w:val="both"/>
        <w:rPr>
          <w:szCs w:val="24"/>
        </w:rPr>
      </w:pPr>
    </w:p>
    <w:p w:rsidR="00FE334C" w:rsidRPr="00143ED1" w:rsidRDefault="00FE334C" w:rsidP="00143ED1">
      <w:pPr>
        <w:pStyle w:val="PargrafodaLista"/>
        <w:numPr>
          <w:ilvl w:val="0"/>
          <w:numId w:val="8"/>
        </w:numPr>
        <w:spacing w:before="0" w:after="0"/>
        <w:ind w:left="1134" w:hanging="425"/>
        <w:jc w:val="both"/>
        <w:rPr>
          <w:szCs w:val="24"/>
        </w:rPr>
      </w:pPr>
      <w:r w:rsidRPr="00143ED1">
        <w:rPr>
          <w:szCs w:val="24"/>
        </w:rPr>
        <w:t>Não contratar nenhum dos proponentes, mesmo que atendam às especificações do presente edital, se, a seu critério, fatores até então não considerados e que vierem a recomendar a sua não contratação;</w:t>
      </w:r>
    </w:p>
    <w:p w:rsidR="00A369FC" w:rsidRPr="00143ED1" w:rsidRDefault="00A369FC" w:rsidP="00143ED1">
      <w:pPr>
        <w:pStyle w:val="PargrafodaLista"/>
        <w:spacing w:before="0" w:after="0"/>
        <w:ind w:left="1134" w:hanging="425"/>
        <w:jc w:val="both"/>
        <w:rPr>
          <w:szCs w:val="24"/>
        </w:rPr>
      </w:pPr>
    </w:p>
    <w:p w:rsidR="00FE334C" w:rsidRPr="00143ED1" w:rsidRDefault="00FE334C" w:rsidP="00143ED1">
      <w:pPr>
        <w:pStyle w:val="PargrafodaLista"/>
        <w:numPr>
          <w:ilvl w:val="0"/>
          <w:numId w:val="8"/>
        </w:numPr>
        <w:spacing w:before="0" w:after="0"/>
        <w:ind w:left="1134" w:hanging="425"/>
        <w:jc w:val="both"/>
        <w:rPr>
          <w:szCs w:val="24"/>
        </w:rPr>
      </w:pPr>
      <w:r w:rsidRPr="00143ED1">
        <w:rPr>
          <w:szCs w:val="24"/>
        </w:rPr>
        <w:t>Revogar ou anular o certame sem que disto decorra, para os proponentes, o direito a qualquer reembolso de despesas ou qualquer indenização.</w:t>
      </w:r>
    </w:p>
    <w:p w:rsidR="00A369FC" w:rsidRPr="00143ED1" w:rsidRDefault="00A369F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O recebimento da proposta não implica em nenhum direito ao proponente ou</w:t>
      </w:r>
      <w:r w:rsidR="00645B72" w:rsidRPr="00143ED1">
        <w:rPr>
          <w:szCs w:val="24"/>
        </w:rPr>
        <w:t xml:space="preserve"> </w:t>
      </w:r>
      <w:r w:rsidRPr="00143ED1">
        <w:rPr>
          <w:szCs w:val="24"/>
        </w:rPr>
        <w:t xml:space="preserve">compromisso da </w:t>
      </w:r>
      <w:r w:rsidR="00E46931" w:rsidRPr="00143ED1">
        <w:rPr>
          <w:szCs w:val="24"/>
        </w:rPr>
        <w:t>Defensoria Pública</w:t>
      </w:r>
      <w:r w:rsidRPr="00143ED1">
        <w:rPr>
          <w:szCs w:val="24"/>
        </w:rPr>
        <w:t>, além do recebimento da mesma.</w:t>
      </w:r>
    </w:p>
    <w:p w:rsidR="00A369FC" w:rsidRPr="00143ED1" w:rsidRDefault="00A369F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A apresentação da proposta obriga ao proponente declarado vencedor o cumprimento de todas as disposições contidas neste Edital e seus anexos.</w:t>
      </w:r>
    </w:p>
    <w:p w:rsidR="00A369FC" w:rsidRPr="00143ED1" w:rsidRDefault="00A369FC" w:rsidP="00143ED1">
      <w:pPr>
        <w:pStyle w:val="PargrafodaLista"/>
        <w:spacing w:before="0" w:after="0"/>
        <w:jc w:val="both"/>
        <w:rPr>
          <w:szCs w:val="24"/>
        </w:rPr>
      </w:pPr>
    </w:p>
    <w:p w:rsidR="00FE334C" w:rsidRPr="00143ED1" w:rsidRDefault="00FE334C" w:rsidP="00143ED1">
      <w:pPr>
        <w:pStyle w:val="PargrafodaLista"/>
        <w:numPr>
          <w:ilvl w:val="1"/>
          <w:numId w:val="15"/>
        </w:numPr>
        <w:spacing w:before="0" w:after="0"/>
        <w:jc w:val="both"/>
        <w:rPr>
          <w:szCs w:val="24"/>
        </w:rPr>
      </w:pPr>
      <w:r w:rsidRPr="00143ED1">
        <w:rPr>
          <w:szCs w:val="24"/>
        </w:rPr>
        <w:t xml:space="preserve">Quaisquer informações sobre a presente licitação que se fizerem necessárias serão prestadas pelo Pregoeiro ou pela Equipe de Apoio até o </w:t>
      </w:r>
      <w:r w:rsidR="00E46931" w:rsidRPr="00143ED1">
        <w:rPr>
          <w:szCs w:val="24"/>
        </w:rPr>
        <w:t>1º</w:t>
      </w:r>
      <w:r w:rsidRPr="00143ED1">
        <w:rPr>
          <w:szCs w:val="24"/>
        </w:rPr>
        <w:t xml:space="preserve"> (primeiro) dia útil que anteceda a data fixada para a abertura da sessão pública do presente Pregão, no horário </w:t>
      </w:r>
      <w:r w:rsidR="007C6184" w:rsidRPr="00143ED1">
        <w:rPr>
          <w:szCs w:val="24"/>
        </w:rPr>
        <w:t>das 1</w:t>
      </w:r>
      <w:r w:rsidR="003E1A82" w:rsidRPr="00143ED1">
        <w:rPr>
          <w:szCs w:val="24"/>
        </w:rPr>
        <w:t>3</w:t>
      </w:r>
      <w:r w:rsidR="007C6184" w:rsidRPr="00143ED1">
        <w:rPr>
          <w:szCs w:val="24"/>
        </w:rPr>
        <w:t xml:space="preserve"> às 17 horas,</w:t>
      </w:r>
      <w:r w:rsidRPr="00143ED1">
        <w:rPr>
          <w:szCs w:val="24"/>
        </w:rPr>
        <w:t xml:space="preserve"> através do telefone: </w:t>
      </w:r>
      <w:r w:rsidR="00E46931" w:rsidRPr="00143ED1">
        <w:rPr>
          <w:szCs w:val="24"/>
        </w:rPr>
        <w:t xml:space="preserve">(83) 3221-6340 ou na sede da Defensoria Pública do Estado da Paraíba, situada no Parque </w:t>
      </w:r>
      <w:r w:rsidR="003A1BFA" w:rsidRPr="00143ED1">
        <w:rPr>
          <w:szCs w:val="24"/>
        </w:rPr>
        <w:t>Sólon</w:t>
      </w:r>
      <w:r w:rsidR="00E46931" w:rsidRPr="00143ED1">
        <w:rPr>
          <w:szCs w:val="24"/>
        </w:rPr>
        <w:t xml:space="preserve"> de Lucena, nº 300, Centro, João Pessoa/PB, CEP: 58.013-130</w:t>
      </w:r>
      <w:r w:rsidR="00FD28D7" w:rsidRPr="00143ED1">
        <w:rPr>
          <w:szCs w:val="24"/>
        </w:rPr>
        <w:t xml:space="preserve"> (sala da CPL)</w:t>
      </w:r>
      <w:r w:rsidRPr="00143ED1">
        <w:rPr>
          <w:szCs w:val="24"/>
        </w:rPr>
        <w:t>.</w:t>
      </w:r>
    </w:p>
    <w:p w:rsidR="007F418B" w:rsidRPr="00143ED1" w:rsidRDefault="007F418B" w:rsidP="00143ED1">
      <w:pPr>
        <w:spacing w:before="0" w:after="0"/>
        <w:contextualSpacing/>
        <w:jc w:val="both"/>
        <w:rPr>
          <w:szCs w:val="24"/>
        </w:rPr>
      </w:pPr>
    </w:p>
    <w:p w:rsidR="007F418B" w:rsidRPr="00143ED1" w:rsidRDefault="007F418B" w:rsidP="00143ED1">
      <w:pPr>
        <w:pStyle w:val="PargrafodaLista"/>
        <w:numPr>
          <w:ilvl w:val="1"/>
          <w:numId w:val="15"/>
        </w:numPr>
        <w:spacing w:before="0" w:after="0"/>
        <w:jc w:val="both"/>
        <w:rPr>
          <w:szCs w:val="24"/>
        </w:rPr>
      </w:pPr>
      <w:r w:rsidRPr="00143ED1">
        <w:rPr>
          <w:szCs w:val="24"/>
        </w:rPr>
        <w:t>Os casos omissos serão solucionados diretamente pelo Pregoeiro ou autoridade competente, observados os preceitos de direito público e as disposições de Lei n° 8.666/93.</w:t>
      </w:r>
    </w:p>
    <w:p w:rsidR="007F418B" w:rsidRPr="00143ED1" w:rsidRDefault="007F418B" w:rsidP="00143ED1">
      <w:pPr>
        <w:pStyle w:val="PargrafodaLista"/>
        <w:spacing w:before="0" w:after="0"/>
        <w:jc w:val="both"/>
        <w:rPr>
          <w:szCs w:val="24"/>
        </w:rPr>
      </w:pPr>
    </w:p>
    <w:p w:rsidR="007F418B" w:rsidRPr="00143ED1" w:rsidRDefault="007F418B" w:rsidP="00143ED1">
      <w:pPr>
        <w:pStyle w:val="PargrafodaLista"/>
        <w:numPr>
          <w:ilvl w:val="1"/>
          <w:numId w:val="15"/>
        </w:numPr>
        <w:spacing w:before="0" w:after="0"/>
        <w:jc w:val="both"/>
        <w:rPr>
          <w:szCs w:val="24"/>
        </w:rPr>
      </w:pPr>
      <w:r w:rsidRPr="00143ED1">
        <w:rPr>
          <w:szCs w:val="24"/>
        </w:rPr>
        <w:t>O licitante é responsável pela fidelidade e legitimidade das informações e dos documentos apresentados em qualquer fase da licitação.</w:t>
      </w:r>
    </w:p>
    <w:p w:rsidR="007F418B" w:rsidRPr="00143ED1" w:rsidRDefault="007F418B" w:rsidP="00143ED1">
      <w:pPr>
        <w:spacing w:before="0" w:after="0"/>
        <w:contextualSpacing/>
        <w:jc w:val="both"/>
        <w:rPr>
          <w:szCs w:val="24"/>
        </w:rPr>
      </w:pPr>
    </w:p>
    <w:p w:rsidR="007F418B" w:rsidRPr="00143ED1" w:rsidRDefault="007F418B" w:rsidP="00143ED1">
      <w:pPr>
        <w:pStyle w:val="PargrafodaLista"/>
        <w:numPr>
          <w:ilvl w:val="1"/>
          <w:numId w:val="15"/>
        </w:numPr>
        <w:spacing w:before="0" w:after="0"/>
        <w:jc w:val="both"/>
        <w:rPr>
          <w:szCs w:val="24"/>
        </w:rPr>
      </w:pPr>
      <w:r w:rsidRPr="00143ED1">
        <w:rPr>
          <w:szCs w:val="24"/>
        </w:rPr>
        <w:t>No interesse da Administração, sem que caiba aos participantes qualquer reclamação ou indenização, poderá ser:</w:t>
      </w:r>
    </w:p>
    <w:p w:rsidR="007F418B" w:rsidRPr="00143ED1" w:rsidRDefault="007F418B" w:rsidP="00143ED1">
      <w:pPr>
        <w:pStyle w:val="PargrafodaLista"/>
        <w:spacing w:before="0" w:after="0"/>
        <w:jc w:val="both"/>
        <w:rPr>
          <w:szCs w:val="24"/>
        </w:rPr>
      </w:pPr>
      <w:r w:rsidRPr="00143ED1">
        <w:rPr>
          <w:szCs w:val="24"/>
        </w:rPr>
        <w:t>a) adiada a data da abertura desta licitação;</w:t>
      </w:r>
    </w:p>
    <w:p w:rsidR="007F418B" w:rsidRPr="00143ED1" w:rsidRDefault="007F418B" w:rsidP="00143ED1">
      <w:pPr>
        <w:pStyle w:val="PargrafodaLista"/>
        <w:spacing w:before="0" w:after="0"/>
        <w:jc w:val="both"/>
        <w:rPr>
          <w:szCs w:val="24"/>
        </w:rPr>
      </w:pPr>
      <w:r w:rsidRPr="00143ED1">
        <w:rPr>
          <w:szCs w:val="24"/>
        </w:rPr>
        <w:t>b) alterada as condições do presente edital, com fixação de novo prazo para a sua realização.</w:t>
      </w:r>
    </w:p>
    <w:p w:rsidR="007F418B" w:rsidRPr="00143ED1" w:rsidRDefault="007F418B" w:rsidP="00143ED1">
      <w:pPr>
        <w:pStyle w:val="PargrafodaLista"/>
        <w:spacing w:before="0" w:after="0"/>
        <w:jc w:val="both"/>
        <w:rPr>
          <w:szCs w:val="24"/>
        </w:rPr>
      </w:pPr>
    </w:p>
    <w:p w:rsidR="007F418B" w:rsidRPr="00143ED1" w:rsidRDefault="007F418B" w:rsidP="00143ED1">
      <w:pPr>
        <w:pStyle w:val="PargrafodaLista"/>
        <w:numPr>
          <w:ilvl w:val="1"/>
          <w:numId w:val="15"/>
        </w:numPr>
        <w:spacing w:before="0" w:after="0"/>
        <w:jc w:val="both"/>
        <w:rPr>
          <w:szCs w:val="24"/>
        </w:rPr>
      </w:pPr>
      <w:r w:rsidRPr="00143ED1">
        <w:rPr>
          <w:szCs w:val="24"/>
        </w:rPr>
        <w:t xml:space="preserve">As normas que disciplinam este Pregão serão sempre interpretadas em favor da ampliação da disputa entre os interessados, desde que não comprometam o interesse </w:t>
      </w:r>
      <w:r w:rsidRPr="00143ED1">
        <w:rPr>
          <w:szCs w:val="24"/>
        </w:rPr>
        <w:lastRenderedPageBreak/>
        <w:t>da Administração, a finalidade e a segurança da contratação.</w:t>
      </w:r>
      <w:r w:rsidR="00BB03CE">
        <w:rPr>
          <w:szCs w:val="24"/>
        </w:rPr>
        <w:t xml:space="preserve"> </w:t>
      </w:r>
      <w:r w:rsidR="00BB03CE" w:rsidRPr="00BB03CE">
        <w:rPr>
          <w:b/>
          <w:szCs w:val="24"/>
        </w:rPr>
        <w:t>Havendo divergência entre o disposto no Edital e no Termo de Referência (Anexo I), deve prevalecer as disposições contidas no primeiro</w:t>
      </w:r>
      <w:r w:rsidR="00BB03CE">
        <w:rPr>
          <w:szCs w:val="24"/>
        </w:rPr>
        <w:t>.</w:t>
      </w:r>
    </w:p>
    <w:p w:rsidR="00E61B85" w:rsidRPr="00143ED1" w:rsidRDefault="00E61B85" w:rsidP="00143ED1">
      <w:pPr>
        <w:pStyle w:val="PargrafodaLista"/>
        <w:spacing w:before="0" w:after="0"/>
        <w:jc w:val="both"/>
        <w:rPr>
          <w:szCs w:val="24"/>
        </w:rPr>
      </w:pPr>
    </w:p>
    <w:p w:rsidR="00E61B85" w:rsidRPr="00143ED1" w:rsidRDefault="00E61B85" w:rsidP="00143ED1">
      <w:pPr>
        <w:pStyle w:val="PargrafodaLista"/>
        <w:numPr>
          <w:ilvl w:val="1"/>
          <w:numId w:val="15"/>
        </w:numPr>
        <w:spacing w:before="0" w:after="0"/>
        <w:jc w:val="both"/>
        <w:rPr>
          <w:szCs w:val="24"/>
        </w:rPr>
      </w:pPr>
      <w:r w:rsidRPr="00143ED1">
        <w:rPr>
          <w:szCs w:val="24"/>
        </w:rPr>
        <w:t>Fazem parte integrante deste edital:</w:t>
      </w:r>
    </w:p>
    <w:p w:rsidR="00E61B85" w:rsidRPr="00143ED1" w:rsidRDefault="00E61B85" w:rsidP="00143ED1">
      <w:pPr>
        <w:pStyle w:val="PargrafodaLista"/>
        <w:spacing w:before="0" w:after="0"/>
        <w:jc w:val="both"/>
        <w:rPr>
          <w:szCs w:val="24"/>
        </w:rPr>
      </w:pPr>
    </w:p>
    <w:p w:rsidR="00E61B85" w:rsidRPr="00143ED1" w:rsidRDefault="00E61B85" w:rsidP="00143ED1">
      <w:pPr>
        <w:pStyle w:val="PargrafodaLista"/>
        <w:spacing w:before="0" w:after="0"/>
        <w:jc w:val="both"/>
        <w:rPr>
          <w:szCs w:val="24"/>
        </w:rPr>
      </w:pPr>
      <w:r w:rsidRPr="00143ED1">
        <w:rPr>
          <w:szCs w:val="24"/>
        </w:rPr>
        <w:t>Anexo I – Termo de Referência;</w:t>
      </w:r>
    </w:p>
    <w:p w:rsidR="00E61B85" w:rsidRPr="00143ED1" w:rsidRDefault="00E61B85" w:rsidP="00143ED1">
      <w:pPr>
        <w:pStyle w:val="PargrafodaLista"/>
        <w:spacing w:before="0" w:after="0"/>
        <w:jc w:val="both"/>
        <w:rPr>
          <w:szCs w:val="24"/>
        </w:rPr>
      </w:pPr>
      <w:r w:rsidRPr="00143ED1">
        <w:rPr>
          <w:szCs w:val="24"/>
        </w:rPr>
        <w:t>Anexo II – Modelo de Termo de Credenciamento;</w:t>
      </w:r>
    </w:p>
    <w:p w:rsidR="00E61B85" w:rsidRPr="00143ED1" w:rsidRDefault="00E61B85" w:rsidP="00143ED1">
      <w:pPr>
        <w:pStyle w:val="PargrafodaLista"/>
        <w:spacing w:before="0" w:after="0"/>
        <w:jc w:val="both"/>
        <w:rPr>
          <w:szCs w:val="24"/>
        </w:rPr>
      </w:pPr>
      <w:r w:rsidRPr="00143ED1">
        <w:rPr>
          <w:szCs w:val="24"/>
        </w:rPr>
        <w:t>Anexo III - Modelo de Declaração de Cumprimento dos Requisitos de Habilitação (inexistência de fato superveniente impeditivo de habilitação);</w:t>
      </w:r>
    </w:p>
    <w:p w:rsidR="00E61B85" w:rsidRPr="00143ED1" w:rsidRDefault="00E61B85" w:rsidP="00143ED1">
      <w:pPr>
        <w:pStyle w:val="PargrafodaLista"/>
        <w:spacing w:before="0" w:after="0"/>
        <w:jc w:val="both"/>
        <w:rPr>
          <w:szCs w:val="24"/>
        </w:rPr>
      </w:pPr>
      <w:r w:rsidRPr="00143ED1">
        <w:rPr>
          <w:szCs w:val="24"/>
        </w:rPr>
        <w:t xml:space="preserve">Anexo IV - Modelo de Apresentação da </w:t>
      </w:r>
      <w:r w:rsidR="00EF26DE" w:rsidRPr="00143ED1">
        <w:rPr>
          <w:szCs w:val="24"/>
        </w:rPr>
        <w:t>P</w:t>
      </w:r>
      <w:r w:rsidRPr="00143ED1">
        <w:rPr>
          <w:szCs w:val="24"/>
        </w:rPr>
        <w:t>roposta;</w:t>
      </w:r>
    </w:p>
    <w:p w:rsidR="00E61B85" w:rsidRPr="00143ED1" w:rsidRDefault="00E61B85" w:rsidP="00143ED1">
      <w:pPr>
        <w:pStyle w:val="PargrafodaLista"/>
        <w:spacing w:before="0" w:after="0"/>
        <w:jc w:val="both"/>
        <w:rPr>
          <w:szCs w:val="24"/>
        </w:rPr>
      </w:pPr>
      <w:r w:rsidRPr="00143ED1">
        <w:rPr>
          <w:szCs w:val="24"/>
        </w:rPr>
        <w:t>Anexo V - Modelo de Declaração de que não emprega menor;</w:t>
      </w:r>
    </w:p>
    <w:p w:rsidR="00E61B85" w:rsidRPr="00143ED1" w:rsidRDefault="00E61B85" w:rsidP="00143ED1">
      <w:pPr>
        <w:pStyle w:val="PargrafodaLista"/>
        <w:spacing w:before="0" w:after="0"/>
        <w:jc w:val="both"/>
        <w:rPr>
          <w:szCs w:val="24"/>
        </w:rPr>
      </w:pPr>
      <w:r w:rsidRPr="00143ED1">
        <w:rPr>
          <w:szCs w:val="24"/>
        </w:rPr>
        <w:t>Anexo VI - Minuta do Contrato Administrativo;</w:t>
      </w:r>
    </w:p>
    <w:p w:rsidR="00E61B85" w:rsidRDefault="00E61B85" w:rsidP="00143ED1">
      <w:pPr>
        <w:pStyle w:val="PargrafodaLista"/>
        <w:spacing w:before="0" w:after="0"/>
        <w:jc w:val="both"/>
        <w:rPr>
          <w:szCs w:val="24"/>
        </w:rPr>
      </w:pPr>
      <w:r w:rsidRPr="00143ED1">
        <w:rPr>
          <w:szCs w:val="24"/>
        </w:rPr>
        <w:t>Anexo VII – Modelo de Declaração de enquadramento como ME ou EPP, sem qualquer impedimento legal;</w:t>
      </w:r>
    </w:p>
    <w:p w:rsidR="0048157F" w:rsidRDefault="0048157F" w:rsidP="00143ED1">
      <w:pPr>
        <w:pStyle w:val="PargrafodaLista"/>
        <w:spacing w:before="0" w:after="0"/>
        <w:jc w:val="both"/>
        <w:rPr>
          <w:szCs w:val="24"/>
        </w:rPr>
      </w:pPr>
      <w:r>
        <w:rPr>
          <w:szCs w:val="24"/>
        </w:rPr>
        <w:t>Anexo VIII – Mode</w:t>
      </w:r>
      <w:r w:rsidR="00752942">
        <w:rPr>
          <w:szCs w:val="24"/>
        </w:rPr>
        <w:t>lo de Ata de Registro de Preços;</w:t>
      </w:r>
    </w:p>
    <w:p w:rsidR="00752942" w:rsidRDefault="00752942" w:rsidP="00143ED1">
      <w:pPr>
        <w:pStyle w:val="PargrafodaLista"/>
        <w:spacing w:before="0" w:after="0"/>
        <w:jc w:val="both"/>
        <w:rPr>
          <w:szCs w:val="24"/>
        </w:rPr>
      </w:pPr>
      <w:r>
        <w:rPr>
          <w:szCs w:val="24"/>
        </w:rPr>
        <w:t>Anexo IX – Declaração de Responsabilidade Técnica em Engenharia;</w:t>
      </w:r>
    </w:p>
    <w:p w:rsidR="00752942" w:rsidRDefault="00752942" w:rsidP="00143ED1">
      <w:pPr>
        <w:pStyle w:val="PargrafodaLista"/>
        <w:spacing w:before="0" w:after="0"/>
        <w:jc w:val="both"/>
        <w:rPr>
          <w:szCs w:val="24"/>
        </w:rPr>
      </w:pPr>
      <w:r>
        <w:rPr>
          <w:szCs w:val="24"/>
        </w:rPr>
        <w:t>Anexo X – Descrição de Serviços para Fins de Apresentação do CAT;</w:t>
      </w:r>
    </w:p>
    <w:p w:rsidR="00752942" w:rsidRDefault="00752942" w:rsidP="00143ED1">
      <w:pPr>
        <w:pStyle w:val="PargrafodaLista"/>
        <w:spacing w:before="0" w:after="0"/>
        <w:jc w:val="both"/>
        <w:rPr>
          <w:szCs w:val="24"/>
        </w:rPr>
      </w:pPr>
      <w:r>
        <w:rPr>
          <w:szCs w:val="24"/>
        </w:rPr>
        <w:t>Anexo XI – Atestado de Visita Técnica.</w:t>
      </w:r>
    </w:p>
    <w:p w:rsidR="00752942" w:rsidRDefault="00752942" w:rsidP="00143ED1">
      <w:pPr>
        <w:pStyle w:val="PargrafodaLista"/>
        <w:spacing w:before="0" w:after="0"/>
        <w:jc w:val="both"/>
        <w:rPr>
          <w:szCs w:val="24"/>
        </w:rPr>
      </w:pPr>
    </w:p>
    <w:p w:rsidR="00FE334C" w:rsidRDefault="009D6937" w:rsidP="00143ED1">
      <w:pPr>
        <w:pStyle w:val="PargrafodaLista"/>
        <w:spacing w:before="0" w:after="0"/>
        <w:jc w:val="center"/>
        <w:rPr>
          <w:szCs w:val="24"/>
        </w:rPr>
      </w:pPr>
      <w:r w:rsidRPr="00143ED1">
        <w:rPr>
          <w:szCs w:val="24"/>
        </w:rPr>
        <w:t xml:space="preserve">João Pessoa/PB, </w:t>
      </w:r>
      <w:r w:rsidR="00A0769C">
        <w:rPr>
          <w:szCs w:val="24"/>
        </w:rPr>
        <w:t>27 de novembro de 2014</w:t>
      </w:r>
      <w:r w:rsidR="00E46931" w:rsidRPr="00143ED1">
        <w:rPr>
          <w:szCs w:val="24"/>
        </w:rPr>
        <w:t>.</w:t>
      </w:r>
    </w:p>
    <w:p w:rsidR="00966266" w:rsidRDefault="00966266" w:rsidP="00143ED1">
      <w:pPr>
        <w:pStyle w:val="PargrafodaLista"/>
        <w:spacing w:before="0" w:after="0"/>
        <w:jc w:val="center"/>
        <w:rPr>
          <w:szCs w:val="24"/>
        </w:rPr>
      </w:pPr>
    </w:p>
    <w:p w:rsidR="00966266" w:rsidRDefault="00966266" w:rsidP="00143ED1">
      <w:pPr>
        <w:pStyle w:val="PargrafodaLista"/>
        <w:spacing w:before="0" w:after="0"/>
        <w:jc w:val="center"/>
        <w:rPr>
          <w:szCs w:val="24"/>
        </w:rPr>
      </w:pPr>
    </w:p>
    <w:p w:rsidR="00966266" w:rsidRDefault="00966266" w:rsidP="00143ED1">
      <w:pPr>
        <w:pStyle w:val="PargrafodaLista"/>
        <w:spacing w:before="0" w:after="0"/>
        <w:jc w:val="center"/>
        <w:rPr>
          <w:szCs w:val="24"/>
        </w:rPr>
      </w:pPr>
    </w:p>
    <w:p w:rsidR="00966266" w:rsidRPr="00143ED1" w:rsidRDefault="00966266" w:rsidP="00143ED1">
      <w:pPr>
        <w:pStyle w:val="PargrafodaLista"/>
        <w:spacing w:before="0" w:after="0"/>
        <w:jc w:val="center"/>
        <w:rPr>
          <w:szCs w:val="24"/>
        </w:rPr>
      </w:pPr>
    </w:p>
    <w:p w:rsidR="00E46931" w:rsidRPr="00143ED1" w:rsidRDefault="00E46931" w:rsidP="00143ED1">
      <w:pPr>
        <w:pStyle w:val="PargrafodaLista"/>
        <w:spacing w:before="0" w:after="0"/>
        <w:ind w:left="0"/>
        <w:jc w:val="center"/>
        <w:rPr>
          <w:color w:val="000000"/>
          <w:szCs w:val="24"/>
        </w:rPr>
      </w:pPr>
      <w:r w:rsidRPr="00143ED1">
        <w:rPr>
          <w:color w:val="000000"/>
          <w:szCs w:val="24"/>
        </w:rPr>
        <w:t>_________________________________________</w:t>
      </w:r>
    </w:p>
    <w:p w:rsidR="00E46931" w:rsidRPr="00143ED1" w:rsidRDefault="00E46931" w:rsidP="00143ED1">
      <w:pPr>
        <w:pStyle w:val="PargrafodaLista"/>
        <w:spacing w:before="0" w:after="0"/>
        <w:ind w:left="0"/>
        <w:jc w:val="center"/>
        <w:rPr>
          <w:color w:val="000000"/>
          <w:szCs w:val="24"/>
        </w:rPr>
      </w:pPr>
      <w:r w:rsidRPr="00143ED1">
        <w:rPr>
          <w:color w:val="000000"/>
          <w:szCs w:val="24"/>
        </w:rPr>
        <w:t>Holdermes Bezerra Chaves Filho</w:t>
      </w:r>
    </w:p>
    <w:p w:rsidR="00E46931" w:rsidRPr="00143ED1" w:rsidRDefault="00E46931" w:rsidP="00143ED1">
      <w:pPr>
        <w:pStyle w:val="PargrafodaLista"/>
        <w:spacing w:before="0" w:after="0"/>
        <w:ind w:left="0"/>
        <w:jc w:val="center"/>
        <w:rPr>
          <w:color w:val="000000"/>
          <w:szCs w:val="24"/>
        </w:rPr>
      </w:pPr>
      <w:r w:rsidRPr="00143ED1">
        <w:rPr>
          <w:color w:val="000000"/>
          <w:szCs w:val="24"/>
        </w:rPr>
        <w:t>Pregoeiro</w:t>
      </w:r>
    </w:p>
    <w:p w:rsidR="00E956AB" w:rsidRPr="00143ED1" w:rsidRDefault="00E46931" w:rsidP="00143ED1">
      <w:pPr>
        <w:pStyle w:val="PargrafodaLista"/>
        <w:spacing w:before="0" w:after="0"/>
        <w:ind w:left="0"/>
        <w:jc w:val="center"/>
        <w:rPr>
          <w:color w:val="000000"/>
          <w:szCs w:val="24"/>
        </w:rPr>
      </w:pPr>
      <w:r w:rsidRPr="00143ED1">
        <w:rPr>
          <w:color w:val="000000"/>
          <w:szCs w:val="24"/>
        </w:rPr>
        <w:t>Mat: 170.450-8</w:t>
      </w:r>
    </w:p>
    <w:p w:rsidR="008A5458" w:rsidRPr="00143ED1" w:rsidRDefault="008A5458" w:rsidP="00143ED1">
      <w:pPr>
        <w:pStyle w:val="PargrafodaLista"/>
        <w:spacing w:before="0" w:after="0"/>
        <w:ind w:left="0"/>
        <w:jc w:val="center"/>
        <w:rPr>
          <w:color w:val="000000"/>
          <w:szCs w:val="24"/>
        </w:rPr>
      </w:pPr>
    </w:p>
    <w:p w:rsidR="00B47E33" w:rsidRDefault="00B47E33">
      <w:pPr>
        <w:widowControl/>
        <w:spacing w:before="0" w:after="0"/>
        <w:rPr>
          <w:b/>
          <w:bCs/>
          <w:szCs w:val="24"/>
        </w:rPr>
      </w:pPr>
      <w:r>
        <w:rPr>
          <w:b/>
          <w:bCs/>
          <w:szCs w:val="24"/>
        </w:rPr>
        <w:br w:type="page"/>
      </w:r>
    </w:p>
    <w:p w:rsidR="00A0769C" w:rsidRPr="00334935" w:rsidRDefault="00A0769C" w:rsidP="00A0769C">
      <w:pPr>
        <w:spacing w:before="0" w:after="0"/>
        <w:jc w:val="center"/>
        <w:outlineLvl w:val="0"/>
        <w:rPr>
          <w:b/>
          <w:bCs/>
          <w:u w:val="single"/>
        </w:rPr>
      </w:pPr>
      <w:r>
        <w:rPr>
          <w:b/>
          <w:bCs/>
          <w:u w:val="single"/>
        </w:rPr>
        <w:lastRenderedPageBreak/>
        <w:t>ANEXO I</w:t>
      </w:r>
    </w:p>
    <w:p w:rsidR="00A0769C" w:rsidRPr="00334935" w:rsidRDefault="00A0769C" w:rsidP="00A0769C">
      <w:pPr>
        <w:spacing w:before="0" w:after="0"/>
        <w:jc w:val="center"/>
        <w:outlineLvl w:val="0"/>
        <w:rPr>
          <w:b/>
          <w:bCs/>
          <w:u w:val="single"/>
        </w:rPr>
      </w:pPr>
      <w:r w:rsidRPr="00334935">
        <w:rPr>
          <w:b/>
          <w:bCs/>
          <w:u w:val="single"/>
        </w:rPr>
        <w:t>TERMO DE REFERÊNCIA</w:t>
      </w:r>
    </w:p>
    <w:p w:rsidR="00A0769C" w:rsidRPr="00334935" w:rsidRDefault="00A0769C" w:rsidP="00A0769C">
      <w:pPr>
        <w:spacing w:before="0" w:after="0"/>
        <w:jc w:val="center"/>
        <w:outlineLvl w:val="0"/>
        <w:rPr>
          <w:b/>
          <w:bCs/>
          <w:u w:val="single"/>
        </w:rPr>
      </w:pPr>
      <w:r w:rsidRPr="00334935">
        <w:rPr>
          <w:b/>
          <w:bCs/>
          <w:u w:val="single"/>
        </w:rPr>
        <w:t>Projeto Básico</w:t>
      </w:r>
    </w:p>
    <w:p w:rsidR="00A0769C" w:rsidRDefault="00A0769C" w:rsidP="00A0769C">
      <w:pPr>
        <w:spacing w:before="0" w:after="0"/>
        <w:jc w:val="both"/>
      </w:pPr>
    </w:p>
    <w:p w:rsidR="00A0769C" w:rsidRPr="00334935" w:rsidRDefault="00A0769C" w:rsidP="00A0769C">
      <w:pPr>
        <w:spacing w:before="0" w:after="0"/>
        <w:jc w:val="both"/>
      </w:pPr>
      <w:r w:rsidRPr="00334935">
        <w:t>Tendo em vista o disposto no art. 7°, § 2°, inc. II, da Lei n° 8.666/93, para licitação na modalidade convite, tomada de preços ou concorrência, e</w:t>
      </w:r>
      <w:r>
        <w:t>, empréstimo no âmbito estadual,</w:t>
      </w:r>
      <w:r w:rsidRPr="00334935">
        <w:t xml:space="preserve"> o disposto no art. 8º, inc. II, do Decreto n° 3.555/2000, c/c a disposição contida no art. 9º, inciso I, do Decreto nº 5.450/2005, para licitação na modalidade pregão, seguem os estudos preliminares realizados, contendo os elementos capazes de propiciar a avaliação do custo pela Administração, considerando o preço atualmente praticado, a definição de métodos, a estratégia de suprimento e o prazo de execução do contrato, quando for o caso.</w:t>
      </w:r>
    </w:p>
    <w:p w:rsidR="00A0769C" w:rsidRPr="00334935" w:rsidRDefault="00A0769C" w:rsidP="00A0769C">
      <w:pPr>
        <w:spacing w:before="0" w:after="0"/>
        <w:jc w:val="both"/>
        <w:rPr>
          <w:b/>
          <w:bCs/>
        </w:rPr>
      </w:pPr>
    </w:p>
    <w:p w:rsidR="00A0769C" w:rsidRPr="00334935" w:rsidRDefault="00A0769C" w:rsidP="00A0769C">
      <w:pPr>
        <w:widowControl/>
        <w:numPr>
          <w:ilvl w:val="0"/>
          <w:numId w:val="22"/>
        </w:numPr>
        <w:spacing w:before="0" w:after="0"/>
        <w:jc w:val="both"/>
        <w:outlineLvl w:val="0"/>
        <w:rPr>
          <w:b/>
          <w:bCs/>
        </w:rPr>
      </w:pPr>
      <w:smartTag w:uri="schemas-houaiss/mini" w:element="verbetes">
        <w:r w:rsidRPr="00334935">
          <w:rPr>
            <w:b/>
            <w:bCs/>
          </w:rPr>
          <w:t>OBJETO</w:t>
        </w:r>
      </w:smartTag>
    </w:p>
    <w:p w:rsidR="00A0769C" w:rsidRDefault="00A0769C" w:rsidP="00A0769C">
      <w:pPr>
        <w:spacing w:before="0" w:after="0"/>
        <w:jc w:val="both"/>
      </w:pPr>
    </w:p>
    <w:p w:rsidR="00A0769C" w:rsidRDefault="00A0769C" w:rsidP="00A0769C">
      <w:pPr>
        <w:spacing w:before="0" w:after="0"/>
        <w:jc w:val="both"/>
      </w:pPr>
      <w:r w:rsidRPr="00334935">
        <w:t xml:space="preserve">O presente Projeto Básico/Termo de Referência tem como finalidade a contratação de empresa para a execução </w:t>
      </w:r>
      <w:r>
        <w:t xml:space="preserve">do projeto de construção de subestação de 150 KVA e de quadro de medição, conforme aprovado pela ENERGISA (Processo nº 2474/2014), nas dependências do imóvel sito à </w:t>
      </w:r>
      <w:r w:rsidRPr="00A11392">
        <w:t>Rua Monsenhor Walfredo Leal, no bairro Tambiá, João Pessoa, devidamente registrado no 2º Ofício Registral de Imóveis (Zona Norte) da Comarca desta Capital, às fls. 275, sob número de ordem R-3-6.575, no Livro 2-V</w:t>
      </w:r>
      <w:r>
        <w:t xml:space="preserve">; com duas frentes, edificado em terreno próprio medindo </w:t>
      </w:r>
      <w:r w:rsidRPr="00DB40EA">
        <w:t>15,00m de largura na frente e nos fundos, e medindo 145,50m de comprimento de ambos os lados</w:t>
      </w:r>
      <w:r w:rsidRPr="00334935">
        <w:t>, onde será instalada a futura sede d</w:t>
      </w:r>
      <w:r>
        <w:t xml:space="preserve">a Defensoria Pública do Estado da Paraíba, </w:t>
      </w:r>
      <w:r w:rsidRPr="00334935">
        <w:t>envolvendo os serviços a seguir discriminados resumidamente:</w:t>
      </w:r>
    </w:p>
    <w:p w:rsidR="00A0769C" w:rsidRPr="00334935" w:rsidRDefault="00A0769C" w:rsidP="00A0769C">
      <w:pPr>
        <w:spacing w:before="0" w:after="0"/>
        <w:jc w:val="both"/>
      </w:pPr>
    </w:p>
    <w:p w:rsidR="00A0769C" w:rsidRPr="00316C10" w:rsidRDefault="00A0769C" w:rsidP="00A0769C">
      <w:pPr>
        <w:spacing w:before="0" w:after="0"/>
        <w:jc w:val="both"/>
      </w:pPr>
      <w:r w:rsidRPr="00316C10">
        <w:t>- Serviços preliminares;</w:t>
      </w:r>
    </w:p>
    <w:p w:rsidR="00A0769C" w:rsidRPr="00316C10" w:rsidRDefault="00A0769C" w:rsidP="00A0769C">
      <w:pPr>
        <w:spacing w:before="0" w:after="0"/>
        <w:jc w:val="both"/>
      </w:pPr>
      <w:r w:rsidRPr="00316C10">
        <w:t>- Administração Local;</w:t>
      </w:r>
    </w:p>
    <w:p w:rsidR="00A0769C" w:rsidRPr="00316C10" w:rsidRDefault="00A0769C" w:rsidP="00A0769C">
      <w:pPr>
        <w:spacing w:before="0" w:after="0"/>
        <w:jc w:val="both"/>
      </w:pPr>
      <w:r w:rsidRPr="00316C10">
        <w:t>- Encargos complementares;</w:t>
      </w:r>
    </w:p>
    <w:p w:rsidR="00A0769C" w:rsidRPr="00316C10" w:rsidRDefault="00A0769C" w:rsidP="00A0769C">
      <w:pPr>
        <w:spacing w:before="0" w:after="0"/>
        <w:jc w:val="both"/>
      </w:pPr>
      <w:r w:rsidRPr="00316C10">
        <w:t xml:space="preserve">- </w:t>
      </w:r>
      <w:r>
        <w:t>Construção de subestação com transformador de 150 KVA</w:t>
      </w:r>
      <w:r w:rsidRPr="00316C10">
        <w:t>;</w:t>
      </w:r>
    </w:p>
    <w:p w:rsidR="00A0769C" w:rsidRPr="00316C10" w:rsidRDefault="00A0769C" w:rsidP="00A0769C">
      <w:pPr>
        <w:spacing w:before="0" w:after="0"/>
        <w:jc w:val="both"/>
      </w:pPr>
      <w:r w:rsidRPr="00316C10">
        <w:t xml:space="preserve">- </w:t>
      </w:r>
      <w:r>
        <w:t>Instalação de quadro de medição</w:t>
      </w:r>
      <w:r w:rsidRPr="00316C10">
        <w:t>;</w:t>
      </w:r>
    </w:p>
    <w:p w:rsidR="00A0769C" w:rsidRPr="00316C10" w:rsidRDefault="00A0769C" w:rsidP="00A0769C">
      <w:pPr>
        <w:spacing w:before="0" w:after="0"/>
        <w:jc w:val="both"/>
      </w:pPr>
      <w:r w:rsidRPr="00316C10">
        <w:t>- Diversos.</w:t>
      </w:r>
    </w:p>
    <w:p w:rsidR="00A0769C" w:rsidRPr="00334935" w:rsidRDefault="00A0769C" w:rsidP="00A0769C">
      <w:pPr>
        <w:spacing w:before="0" w:after="0"/>
        <w:jc w:val="both"/>
        <w:rPr>
          <w:b/>
          <w:bCs/>
        </w:rPr>
      </w:pPr>
      <w:r w:rsidRPr="00334935">
        <w:t> </w:t>
      </w:r>
    </w:p>
    <w:p w:rsidR="00A0769C" w:rsidRPr="00334935" w:rsidRDefault="00A0769C" w:rsidP="00A0769C">
      <w:pPr>
        <w:widowControl/>
        <w:numPr>
          <w:ilvl w:val="0"/>
          <w:numId w:val="22"/>
        </w:numPr>
        <w:spacing w:before="0" w:after="0"/>
        <w:jc w:val="both"/>
        <w:outlineLvl w:val="0"/>
        <w:rPr>
          <w:b/>
          <w:bCs/>
        </w:rPr>
      </w:pPr>
      <w:r w:rsidRPr="00334935">
        <w:rPr>
          <w:b/>
          <w:bCs/>
        </w:rPr>
        <w:t>JUSTIFICATIVA</w:t>
      </w:r>
    </w:p>
    <w:p w:rsidR="00A0769C" w:rsidRDefault="00A0769C" w:rsidP="00A0769C">
      <w:pPr>
        <w:spacing w:before="0" w:after="0"/>
        <w:jc w:val="both"/>
      </w:pPr>
    </w:p>
    <w:p w:rsidR="00A0769C" w:rsidRDefault="00A0769C" w:rsidP="00A0769C">
      <w:pPr>
        <w:spacing w:before="0" w:after="0"/>
        <w:jc w:val="both"/>
      </w:pPr>
      <w:r w:rsidRPr="00334935">
        <w:t xml:space="preserve">A </w:t>
      </w:r>
      <w:r>
        <w:t>Defensoria Pública do Estado da Paraíba</w:t>
      </w:r>
      <w:r w:rsidRPr="00334935">
        <w:t xml:space="preserve">, funciona atualmente em </w:t>
      </w:r>
      <w:r>
        <w:t xml:space="preserve">prédio locado </w:t>
      </w:r>
      <w:r w:rsidRPr="00991A1A">
        <w:rPr>
          <w:color w:val="000000"/>
        </w:rPr>
        <w:t>localizado no Parque Sólon de Lucena, 300, CEP: 58013-130, esquina com a Rua Rodrigues de Carvalho, no Bairro Centro, nesta capital, edificad</w:t>
      </w:r>
      <w:r>
        <w:rPr>
          <w:color w:val="000000"/>
        </w:rPr>
        <w:t>o</w:t>
      </w:r>
      <w:r w:rsidRPr="00991A1A">
        <w:rPr>
          <w:color w:val="000000"/>
        </w:rPr>
        <w:t xml:space="preserve"> em terreno próprio medindo 26,00m de largura na frente e nos fundos, e medindo 26,00m de comprimento de um lado e 23,00m de comprimento do outro lado</w:t>
      </w:r>
      <w:r>
        <w:rPr>
          <w:color w:val="000000"/>
        </w:rPr>
        <w:t xml:space="preserve">, </w:t>
      </w:r>
      <w:r>
        <w:t>conforme Contrato nº 008/2012-DPPB, no valor mensal de R$ 12.000,00, posteriormente aditivado pelo Aditivo 001, passando a R$ 12.856,65. Também foi contratado um Anexo, sito à Av. Rodrigues de Carvalho, nº 34, Edifício Félix Cahino, Centro, João Pessoa/PB, pelo valor mensal de R$ 7.500,00, conforme Contrato nº 08/2011, posteriormente alterado o valor para 8.064,00, conforme Aditivo nº 001, e depois para R$ 8.362,37, conforme Aditivo nº 002.</w:t>
      </w:r>
    </w:p>
    <w:p w:rsidR="00A0769C" w:rsidRDefault="00A0769C" w:rsidP="00A0769C">
      <w:pPr>
        <w:spacing w:before="0" w:after="0"/>
        <w:jc w:val="both"/>
      </w:pPr>
    </w:p>
    <w:p w:rsidR="00A0769C" w:rsidRDefault="00A0769C" w:rsidP="00A0769C">
      <w:pPr>
        <w:spacing w:before="0" w:after="0"/>
        <w:jc w:val="both"/>
      </w:pPr>
      <w:r>
        <w:t>Tais prédios abrigam os órgãos da Defensoria Pública de atividade-fim e de atividade-meio, resultando em um custo mensal de R$ 21.219,02. Conforme memorando da GEATI nº 005/2014, que embasou o Processo nº 0120/2014-0, temos:</w:t>
      </w:r>
    </w:p>
    <w:p w:rsidR="00A0769C" w:rsidRDefault="00A0769C" w:rsidP="00A0769C">
      <w:pPr>
        <w:spacing w:before="0" w:after="0"/>
        <w:jc w:val="both"/>
      </w:pPr>
    </w:p>
    <w:p w:rsidR="00A0769C" w:rsidRPr="007C57AD" w:rsidRDefault="00A0769C" w:rsidP="00A0769C">
      <w:pPr>
        <w:spacing w:before="0" w:after="0"/>
        <w:ind w:left="851"/>
        <w:jc w:val="both"/>
        <w:rPr>
          <w:b/>
        </w:rPr>
      </w:pPr>
      <w:r w:rsidRPr="007C57AD">
        <w:rPr>
          <w:b/>
        </w:rPr>
        <w:t>“Em virtude da Defensoria Pública do Estado da Paraíba não possuir prédio próprio para atender o funcionamento de todas as atividades dos serviços públicos por ela prestados, e necessitando de um imóvel para instalar a Sede e Núcleo de Atendimento, uma vez que atualmente estão locados 02 (dois) prédios em separados; um que funciona a Sede e outro que funciona o Núcleo de Atendimento o que torna oneroso para a administração, uma ve</w:t>
      </w:r>
      <w:r>
        <w:rPr>
          <w:b/>
        </w:rPr>
        <w:t>z</w:t>
      </w:r>
      <w:r w:rsidRPr="007C57AD">
        <w:rPr>
          <w:b/>
        </w:rPr>
        <w:t xml:space="preserve"> que se faz necessário a contratação de dois postos de vigilância, conforme documentação em anexo.</w:t>
      </w:r>
    </w:p>
    <w:p w:rsidR="00A0769C" w:rsidRPr="007C57AD" w:rsidRDefault="00A0769C" w:rsidP="00A0769C">
      <w:pPr>
        <w:spacing w:before="0" w:after="0"/>
        <w:ind w:left="851"/>
        <w:jc w:val="both"/>
        <w:rPr>
          <w:b/>
        </w:rPr>
      </w:pPr>
    </w:p>
    <w:p w:rsidR="00A0769C" w:rsidRPr="007C57AD" w:rsidRDefault="00A0769C" w:rsidP="00A0769C">
      <w:pPr>
        <w:spacing w:before="0" w:after="0"/>
        <w:ind w:left="851"/>
        <w:jc w:val="both"/>
        <w:rPr>
          <w:b/>
        </w:rPr>
      </w:pPr>
      <w:r w:rsidRPr="007C57AD">
        <w:rPr>
          <w:b/>
        </w:rPr>
        <w:t>E no sentido de atender com qualidade à demanda da população que procura os serviços oferecidos</w:t>
      </w:r>
      <w:r>
        <w:rPr>
          <w:b/>
        </w:rPr>
        <w:t xml:space="preserve"> </w:t>
      </w:r>
      <w:r w:rsidRPr="007C57AD">
        <w:rPr>
          <w:b/>
        </w:rPr>
        <w:t>por esta Defensoria, foi realizada uma busca no mercado imobiliário e tomou-se conhecimento de um imóvel capaz de atender às necessidades e especificações mínimas necessárias ao bom funcionamento das atividades como: boa localização, instalações suficientes e adequadas, fácil acessibilidade para visitantes, condições para pronta ocupação, sem necessidade de reformas significativas que possam atrasar a instalação dos bens e funcionários, condições estruturais adequadas, documentação regularizada e de acordo com as exigências legais aplicáveis; valor mensal do aluguel compatível com o valor de mercado e inferior ao somatório dos valores atualmente contratados, conforme mostra os contratos em anexo e acima de tudo uma economia de 50% nas despesas com a contratação de vigilância, devido à necessidade de apenas 01 posto de vigilância armada”</w:t>
      </w:r>
    </w:p>
    <w:p w:rsidR="00A0769C" w:rsidRDefault="00A0769C" w:rsidP="00A0769C">
      <w:pPr>
        <w:spacing w:before="0" w:after="0"/>
        <w:jc w:val="both"/>
      </w:pPr>
    </w:p>
    <w:p w:rsidR="00A0769C" w:rsidRDefault="00A0769C" w:rsidP="00A0769C">
      <w:pPr>
        <w:spacing w:before="0" w:after="0"/>
        <w:jc w:val="both"/>
        <w:rPr>
          <w:szCs w:val="24"/>
        </w:rPr>
      </w:pPr>
      <w:r>
        <w:t>Observa-se, no entanto, que o imóvel em questão necessita de alguns reparos para poder operar adequadamente, fato que enseja a realização de reforma de pequena a média envergadura. Com essa finalidade houve a realização de Tomada de Preços nº 001/2014, vinculada ao Processo nº 1870/2014-9, tendo</w:t>
      </w:r>
      <w:r w:rsidRPr="002A7857">
        <w:t xml:space="preserve"> como vencedora a empresa </w:t>
      </w:r>
      <w:r w:rsidRPr="002A7857">
        <w:rPr>
          <w:szCs w:val="24"/>
        </w:rPr>
        <w:t>Construtora Metropolitana de Engenharia Ltda, CNPJ 08.335.069/0001-88, assinando-se o Contrato Administrativo nº 014/2014-DPPB, e o Primeiro Aditivo ao Contrato nº 014/2014, onde na Planilha Orçamentária se contempla somente alguns serviços relacionados à Instalação Elétrica (item 7), sem no entanto abarcar todas as necessidades da nova funcionalidade do prédio, que deixa de ser destinado a salas de aula, para comportar todos os órgãos da Defensoria Pública do Estado da Paraíba, inclusive o núcleo de atendimento.</w:t>
      </w:r>
    </w:p>
    <w:p w:rsidR="00A0769C" w:rsidRDefault="00A0769C" w:rsidP="00A0769C">
      <w:pPr>
        <w:spacing w:before="0" w:after="0"/>
        <w:jc w:val="both"/>
        <w:rPr>
          <w:szCs w:val="24"/>
        </w:rPr>
      </w:pPr>
    </w:p>
    <w:p w:rsidR="00A0769C" w:rsidRDefault="00A0769C" w:rsidP="00A0769C">
      <w:pPr>
        <w:spacing w:before="0" w:after="0"/>
        <w:jc w:val="both"/>
        <w:rPr>
          <w:szCs w:val="24"/>
        </w:rPr>
      </w:pPr>
      <w:r>
        <w:rPr>
          <w:szCs w:val="24"/>
        </w:rPr>
        <w:t>Com isso, foi contratado profissional projetista, o Eletrotécnico Kadner Pequeno Feitosa, mediante lavratura do Contrato Administrativo nº 019, vinculado ao Processo nº 3896/2014, no sentido de elaborar o projeto da construção da Subestação de 150 KVA, bem como o levantamento de cargas, e o detalhamento do quadro de medição, com a consequente aprovação na ENERGISA. Tal projeto visa a suprir toda a demanda de potência das instalações elétricas internas. Entregue o projeto em questão, necessário se faz a contratação de empresa especializada para a sua execução.</w:t>
      </w:r>
    </w:p>
    <w:p w:rsidR="00A0769C" w:rsidRPr="00334935" w:rsidRDefault="00A0769C" w:rsidP="00A0769C">
      <w:pPr>
        <w:spacing w:before="0" w:after="0"/>
        <w:rPr>
          <w:color w:val="1F497D"/>
        </w:rPr>
      </w:pPr>
    </w:p>
    <w:p w:rsidR="00A0769C" w:rsidRDefault="00A0769C" w:rsidP="00A0769C">
      <w:pPr>
        <w:widowControl/>
        <w:numPr>
          <w:ilvl w:val="0"/>
          <w:numId w:val="22"/>
        </w:numPr>
        <w:spacing w:before="0" w:after="0"/>
        <w:jc w:val="both"/>
        <w:outlineLvl w:val="0"/>
        <w:rPr>
          <w:b/>
          <w:bCs/>
        </w:rPr>
      </w:pPr>
      <w:r w:rsidRPr="00334935">
        <w:rPr>
          <w:b/>
          <w:bCs/>
        </w:rPr>
        <w:t>DEFINIÇÕES</w:t>
      </w:r>
    </w:p>
    <w:p w:rsidR="00A0769C" w:rsidRPr="00334935" w:rsidRDefault="00A0769C" w:rsidP="00A0769C">
      <w:pPr>
        <w:spacing w:before="0" w:after="0"/>
        <w:ind w:left="360"/>
        <w:jc w:val="both"/>
        <w:outlineLvl w:val="0"/>
        <w:rPr>
          <w:b/>
          <w:bCs/>
        </w:rPr>
      </w:pPr>
    </w:p>
    <w:p w:rsidR="00A0769C" w:rsidRPr="00334935" w:rsidRDefault="00A0769C" w:rsidP="00A0769C">
      <w:pPr>
        <w:widowControl/>
        <w:numPr>
          <w:ilvl w:val="1"/>
          <w:numId w:val="22"/>
        </w:numPr>
        <w:spacing w:before="0" w:after="0"/>
        <w:ind w:left="0" w:firstLine="0"/>
        <w:jc w:val="both"/>
        <w:outlineLvl w:val="0"/>
        <w:rPr>
          <w:bCs/>
        </w:rPr>
      </w:pPr>
      <w:r w:rsidRPr="00334935">
        <w:rPr>
          <w:bCs/>
        </w:rPr>
        <w:t xml:space="preserve">CONTRATANTE – Pessoa jurídica de direito público, representada pela </w:t>
      </w:r>
      <w:r>
        <w:rPr>
          <w:bCs/>
        </w:rPr>
        <w:t>Defensoria Pública do Estado da Paraíba</w:t>
      </w:r>
      <w:r w:rsidRPr="00334935">
        <w:rPr>
          <w:bCs/>
        </w:rPr>
        <w:t>, contratante dos serviços e obras a que se refere esta Especificação Técnica;</w:t>
      </w:r>
    </w:p>
    <w:p w:rsidR="00A0769C" w:rsidRPr="00334935" w:rsidRDefault="00A0769C" w:rsidP="00A0769C">
      <w:pPr>
        <w:widowControl/>
        <w:numPr>
          <w:ilvl w:val="1"/>
          <w:numId w:val="22"/>
        </w:numPr>
        <w:spacing w:before="0" w:after="0"/>
        <w:ind w:left="0" w:firstLine="0"/>
        <w:jc w:val="both"/>
        <w:outlineLvl w:val="0"/>
        <w:rPr>
          <w:bCs/>
        </w:rPr>
      </w:pPr>
      <w:r w:rsidRPr="00334935">
        <w:rPr>
          <w:bCs/>
        </w:rPr>
        <w:lastRenderedPageBreak/>
        <w:t xml:space="preserve">CONTRATADA – Pessoa jurídica de direito privado contratada pela </w:t>
      </w:r>
      <w:r>
        <w:rPr>
          <w:bCs/>
        </w:rPr>
        <w:t>Defensoria Pública do Estado da Paraíba</w:t>
      </w:r>
      <w:r w:rsidRPr="00334935">
        <w:rPr>
          <w:bCs/>
        </w:rPr>
        <w:t xml:space="preserve"> e encarregada pela execução das obras conforme os termos do contrato firmado;</w:t>
      </w:r>
    </w:p>
    <w:p w:rsidR="00A0769C" w:rsidRPr="00334935" w:rsidRDefault="00A0769C" w:rsidP="00A0769C">
      <w:pPr>
        <w:widowControl/>
        <w:numPr>
          <w:ilvl w:val="1"/>
          <w:numId w:val="22"/>
        </w:numPr>
        <w:spacing w:before="0" w:after="0"/>
        <w:ind w:left="0" w:firstLine="0"/>
        <w:jc w:val="both"/>
        <w:outlineLvl w:val="0"/>
        <w:rPr>
          <w:bCs/>
        </w:rPr>
      </w:pPr>
      <w:r w:rsidRPr="00334935">
        <w:rPr>
          <w:bCs/>
        </w:rPr>
        <w:t xml:space="preserve">FISCALIZAÇÃO – Setores técnicos competentes da </w:t>
      </w:r>
      <w:r>
        <w:rPr>
          <w:bCs/>
        </w:rPr>
        <w:t>Defensoria Pública do Estado da Paraíba</w:t>
      </w:r>
      <w:r w:rsidRPr="00334935">
        <w:rPr>
          <w:bCs/>
        </w:rPr>
        <w:t>, ou por ela determinados, encarregados da fiscalização dos serviços e obras contratados;</w:t>
      </w:r>
    </w:p>
    <w:p w:rsidR="00A0769C" w:rsidRPr="00334935" w:rsidRDefault="00A0769C" w:rsidP="00A0769C">
      <w:pPr>
        <w:widowControl/>
        <w:numPr>
          <w:ilvl w:val="1"/>
          <w:numId w:val="22"/>
        </w:numPr>
        <w:spacing w:before="0" w:after="0"/>
        <w:ind w:left="0" w:firstLine="0"/>
        <w:jc w:val="both"/>
        <w:outlineLvl w:val="0"/>
        <w:rPr>
          <w:bCs/>
        </w:rPr>
      </w:pPr>
      <w:r w:rsidRPr="00334935">
        <w:rPr>
          <w:bCs/>
        </w:rPr>
        <w:t>EMPRESA ESPECIALIZADA – Pessoa jurídica subcontratada pela CONTRATADA ou pelo CONTRATANTE, para executar serviços técnicos específicos necessários para o cumprimento do contrato;</w:t>
      </w:r>
    </w:p>
    <w:p w:rsidR="00A0769C" w:rsidRPr="00334935" w:rsidRDefault="00A0769C" w:rsidP="00A0769C">
      <w:pPr>
        <w:widowControl/>
        <w:numPr>
          <w:ilvl w:val="1"/>
          <w:numId w:val="22"/>
        </w:numPr>
        <w:spacing w:before="0" w:after="0"/>
        <w:ind w:left="0" w:firstLine="0"/>
        <w:jc w:val="both"/>
        <w:outlineLvl w:val="0"/>
        <w:rPr>
          <w:bCs/>
        </w:rPr>
      </w:pPr>
      <w:r w:rsidRPr="00334935">
        <w:rPr>
          <w:bCs/>
        </w:rPr>
        <w:t xml:space="preserve">FABRICANTE – Pessoa jurídica que produz qualquer material ou equipamento utilizados pela CONTRATADA na execução das obras e dos serviços contratados e fiscalizados pela </w:t>
      </w:r>
      <w:r>
        <w:rPr>
          <w:bCs/>
        </w:rPr>
        <w:t>Defensoria Pública do Estado da Paraíba</w:t>
      </w:r>
      <w:r w:rsidRPr="00334935">
        <w:rPr>
          <w:bCs/>
        </w:rPr>
        <w:t>.</w:t>
      </w:r>
    </w:p>
    <w:p w:rsidR="00A0769C" w:rsidRPr="00334935" w:rsidRDefault="00A0769C" w:rsidP="00A0769C">
      <w:pPr>
        <w:spacing w:before="0" w:after="0"/>
        <w:jc w:val="both"/>
        <w:outlineLvl w:val="0"/>
        <w:rPr>
          <w:b/>
          <w:bCs/>
        </w:rPr>
      </w:pPr>
    </w:p>
    <w:p w:rsidR="00A0769C" w:rsidRDefault="00A0769C" w:rsidP="00A0769C">
      <w:pPr>
        <w:widowControl/>
        <w:numPr>
          <w:ilvl w:val="0"/>
          <w:numId w:val="22"/>
        </w:numPr>
        <w:spacing w:before="0" w:after="0"/>
        <w:jc w:val="both"/>
        <w:outlineLvl w:val="0"/>
        <w:rPr>
          <w:b/>
          <w:bCs/>
        </w:rPr>
      </w:pPr>
      <w:r w:rsidRPr="00334935">
        <w:rPr>
          <w:b/>
          <w:bCs/>
        </w:rPr>
        <w:t>DA QUALIFICAÇÃO TÉCNICA EXIGIDA</w:t>
      </w:r>
    </w:p>
    <w:p w:rsidR="00A0769C" w:rsidRPr="00334935" w:rsidRDefault="00A0769C" w:rsidP="00A0769C">
      <w:pPr>
        <w:spacing w:before="0" w:after="0"/>
        <w:ind w:left="360"/>
        <w:jc w:val="both"/>
        <w:outlineLvl w:val="0"/>
        <w:rPr>
          <w:b/>
          <w:bCs/>
        </w:rPr>
      </w:pPr>
    </w:p>
    <w:p w:rsidR="00A0769C" w:rsidRDefault="00A0769C" w:rsidP="00A0769C">
      <w:pPr>
        <w:widowControl/>
        <w:numPr>
          <w:ilvl w:val="1"/>
          <w:numId w:val="22"/>
        </w:numPr>
        <w:spacing w:before="0" w:after="0"/>
        <w:ind w:left="0" w:firstLine="0"/>
        <w:jc w:val="both"/>
        <w:outlineLvl w:val="0"/>
        <w:rPr>
          <w:bCs/>
        </w:rPr>
      </w:pPr>
      <w:r w:rsidRPr="00334935">
        <w:rPr>
          <w:bCs/>
        </w:rPr>
        <w:t xml:space="preserve"> Certificado de Registro e Quitação no CREA da região a que estiver vinculado o Licitante, dentro do prazo de validade, </w:t>
      </w:r>
      <w:r>
        <w:rPr>
          <w:bCs/>
        </w:rPr>
        <w:t>devendo:</w:t>
      </w:r>
    </w:p>
    <w:p w:rsidR="00A0769C" w:rsidRDefault="00A0769C" w:rsidP="00A0769C">
      <w:pPr>
        <w:widowControl/>
        <w:spacing w:before="0" w:after="0"/>
        <w:jc w:val="both"/>
        <w:outlineLvl w:val="0"/>
        <w:rPr>
          <w:bCs/>
        </w:rPr>
      </w:pPr>
    </w:p>
    <w:p w:rsidR="00A0769C" w:rsidRDefault="00A0769C" w:rsidP="00A0769C">
      <w:pPr>
        <w:pStyle w:val="PargrafodaLista"/>
        <w:widowControl/>
        <w:numPr>
          <w:ilvl w:val="0"/>
          <w:numId w:val="24"/>
        </w:numPr>
        <w:spacing w:before="0" w:after="0"/>
        <w:jc w:val="both"/>
        <w:outlineLvl w:val="0"/>
        <w:rPr>
          <w:bCs/>
        </w:rPr>
      </w:pPr>
      <w:r>
        <w:rPr>
          <w:bCs/>
        </w:rPr>
        <w:t xml:space="preserve">Apresentar o </w:t>
      </w:r>
      <w:r w:rsidRPr="00334935">
        <w:rPr>
          <w:bCs/>
        </w:rPr>
        <w:t>Certificado de Registro e Quitação</w:t>
      </w:r>
      <w:r>
        <w:rPr>
          <w:bCs/>
        </w:rPr>
        <w:t xml:space="preserve"> da PESSOA JURÍDICA;</w:t>
      </w:r>
    </w:p>
    <w:p w:rsidR="00A0769C" w:rsidRPr="002A7857" w:rsidRDefault="00A0769C" w:rsidP="00A0769C">
      <w:pPr>
        <w:pStyle w:val="PargrafodaLista"/>
        <w:widowControl/>
        <w:numPr>
          <w:ilvl w:val="0"/>
          <w:numId w:val="24"/>
        </w:numPr>
        <w:spacing w:before="0" w:after="0"/>
        <w:jc w:val="both"/>
        <w:outlineLvl w:val="0"/>
        <w:rPr>
          <w:bCs/>
        </w:rPr>
      </w:pPr>
      <w:r>
        <w:rPr>
          <w:bCs/>
        </w:rPr>
        <w:t xml:space="preserve">Apresentar o </w:t>
      </w:r>
      <w:r w:rsidRPr="00334935">
        <w:rPr>
          <w:bCs/>
        </w:rPr>
        <w:t>Certificado de Registro e Quitação</w:t>
      </w:r>
      <w:r>
        <w:rPr>
          <w:bCs/>
        </w:rPr>
        <w:t xml:space="preserve"> da PESSOA FÍSICA (RESPONSÁVEL TÉCNICO)</w:t>
      </w:r>
      <w:r w:rsidRPr="002A7857">
        <w:rPr>
          <w:bCs/>
        </w:rPr>
        <w:t>.</w:t>
      </w:r>
    </w:p>
    <w:p w:rsidR="00A0769C" w:rsidRPr="00334935" w:rsidRDefault="00A0769C" w:rsidP="00A0769C">
      <w:pPr>
        <w:spacing w:before="0" w:after="0"/>
        <w:jc w:val="both"/>
        <w:outlineLvl w:val="0"/>
        <w:rPr>
          <w:bCs/>
        </w:rPr>
      </w:pPr>
    </w:p>
    <w:p w:rsidR="00A0769C" w:rsidRPr="007C57AD" w:rsidRDefault="00A0769C" w:rsidP="00A0769C">
      <w:pPr>
        <w:widowControl/>
        <w:numPr>
          <w:ilvl w:val="1"/>
          <w:numId w:val="22"/>
        </w:numPr>
        <w:spacing w:before="0" w:after="0"/>
        <w:ind w:left="0" w:firstLine="0"/>
        <w:jc w:val="both"/>
        <w:outlineLvl w:val="0"/>
        <w:rPr>
          <w:bCs/>
        </w:rPr>
      </w:pPr>
      <w:r w:rsidRPr="00334935">
        <w:t xml:space="preserve">Comprovação de possuir em seu quadro de profissionais pelo menos 1 (um) profissional de nível superior, com formação em </w:t>
      </w:r>
      <w:r w:rsidRPr="00334935">
        <w:rPr>
          <w:b/>
          <w:bCs/>
        </w:rPr>
        <w:t xml:space="preserve">engenharia </w:t>
      </w:r>
      <w:r>
        <w:rPr>
          <w:b/>
          <w:bCs/>
        </w:rPr>
        <w:t xml:space="preserve">ELÉTRICA </w:t>
      </w:r>
      <w:r w:rsidRPr="00334935">
        <w:t xml:space="preserve">ou </w:t>
      </w:r>
      <w:r>
        <w:rPr>
          <w:b/>
          <w:bCs/>
        </w:rPr>
        <w:t>eletrotécnico</w:t>
      </w:r>
      <w:r w:rsidRPr="00334935">
        <w:t xml:space="preserve">, detentor de atestado(s) de responsabilidade técnica, devidamente registrado(s) no CREA da região competente, relativo(s) à execução de obras de </w:t>
      </w:r>
      <w:r>
        <w:t>construção de subestação elétrica com no mínimo 150 KVA</w:t>
      </w:r>
      <w:r w:rsidRPr="00334935">
        <w:t xml:space="preserve"> para órgão ou entidade da administração pública direta ou indireta, federal estadual, municipal ou do Distrito Federal, ou ainda, para empresa privada, que não o próprio </w:t>
      </w:r>
      <w:r w:rsidRPr="00334935">
        <w:rPr>
          <w:b/>
          <w:bCs/>
        </w:rPr>
        <w:t>licitante</w:t>
      </w:r>
      <w:r w:rsidRPr="00334935">
        <w:t xml:space="preserve"> (CNPJ diferente). </w:t>
      </w:r>
    </w:p>
    <w:p w:rsidR="00A0769C" w:rsidRDefault="00A0769C" w:rsidP="00A0769C">
      <w:pPr>
        <w:spacing w:before="0" w:after="0"/>
        <w:jc w:val="both"/>
        <w:outlineLvl w:val="0"/>
        <w:rPr>
          <w:bCs/>
        </w:rPr>
      </w:pPr>
    </w:p>
    <w:p w:rsidR="00A0769C" w:rsidRPr="002E742A" w:rsidRDefault="00A0769C" w:rsidP="00A0769C">
      <w:pPr>
        <w:widowControl/>
        <w:numPr>
          <w:ilvl w:val="1"/>
          <w:numId w:val="22"/>
        </w:numPr>
        <w:spacing w:before="0" w:after="0"/>
        <w:ind w:left="0" w:firstLine="0"/>
        <w:jc w:val="both"/>
        <w:outlineLvl w:val="0"/>
      </w:pPr>
      <w:r w:rsidRPr="002E742A">
        <w:t xml:space="preserve">O(s) atestado(s) de responsabilidade técnica deverá(ão) comprovar a execução de </w:t>
      </w:r>
      <w:r>
        <w:t>construção de subestação elétrica com no mínimo 150 KVA</w:t>
      </w:r>
      <w:r w:rsidRPr="002E742A">
        <w:t>, em resumo que tenha como objeto serviços semelhantes ao objeto desta contratação.</w:t>
      </w:r>
    </w:p>
    <w:p w:rsidR="00A0769C" w:rsidRDefault="00A0769C" w:rsidP="00A0769C">
      <w:pPr>
        <w:pStyle w:val="PargrafodaLista"/>
        <w:spacing w:before="0" w:after="0"/>
        <w:rPr>
          <w:bCs/>
        </w:rPr>
      </w:pPr>
    </w:p>
    <w:p w:rsidR="00A0769C" w:rsidRDefault="00A0769C" w:rsidP="00A0769C">
      <w:pPr>
        <w:widowControl/>
        <w:numPr>
          <w:ilvl w:val="1"/>
          <w:numId w:val="22"/>
        </w:numPr>
        <w:spacing w:before="0" w:after="0"/>
        <w:ind w:left="0" w:firstLine="0"/>
        <w:jc w:val="both"/>
        <w:outlineLvl w:val="0"/>
        <w:rPr>
          <w:bCs/>
        </w:rPr>
      </w:pPr>
      <w:r w:rsidRPr="00334935">
        <w:rPr>
          <w:bCs/>
        </w:rPr>
        <w:t xml:space="preserve">A comprovação de vínculo profissional </w:t>
      </w:r>
      <w:r>
        <w:rPr>
          <w:bCs/>
        </w:rPr>
        <w:t xml:space="preserve">a que se refere o item 4.2 </w:t>
      </w:r>
      <w:r w:rsidRPr="00334935">
        <w:rPr>
          <w:bCs/>
        </w:rPr>
        <w:t>far-se-á com a apresentação de cópia da Carteira de Trabalho (CTPS) em que conste a Licitante como CONTRATANTE, do Contrato Social da Licitante em que conste o profissional como sócio, do Contrato de Trabalho ou de Atestado Técnico da empresa, devidamente registrado no CREA da região competente, em que conste o profissional como Responsável Técnico, ou, ainda, declaração de contratação futura do profissional detentor do atestado apresentado, desde que acompanhada de Declaração de Anuência do profissional. A contratação do citado profissional será efetivada em data não posterior à da assinatura do contrato;</w:t>
      </w:r>
    </w:p>
    <w:p w:rsidR="00A0769C" w:rsidRDefault="00A0769C" w:rsidP="00A0769C">
      <w:pPr>
        <w:pStyle w:val="PargrafodaLista"/>
        <w:spacing w:before="0" w:after="0"/>
        <w:rPr>
          <w:bCs/>
        </w:rPr>
      </w:pPr>
    </w:p>
    <w:p w:rsidR="00A0769C" w:rsidRDefault="00A0769C" w:rsidP="00A0769C">
      <w:pPr>
        <w:widowControl/>
        <w:numPr>
          <w:ilvl w:val="1"/>
          <w:numId w:val="22"/>
        </w:numPr>
        <w:spacing w:before="0" w:after="0"/>
        <w:ind w:left="0" w:firstLine="0"/>
        <w:jc w:val="both"/>
        <w:outlineLvl w:val="0"/>
        <w:rPr>
          <w:bCs/>
        </w:rPr>
      </w:pPr>
      <w:r w:rsidRPr="00334935">
        <w:rPr>
          <w:bCs/>
        </w:rPr>
        <w:t xml:space="preserve">A comprovação do profissional de Nível Superior ser detentor de Atestado de Capacidade Técnica </w:t>
      </w:r>
      <w:r>
        <w:rPr>
          <w:bCs/>
        </w:rPr>
        <w:t xml:space="preserve">deverá </w:t>
      </w:r>
      <w:r w:rsidRPr="00334935">
        <w:rPr>
          <w:bCs/>
        </w:rPr>
        <w:t>se</w:t>
      </w:r>
      <w:r>
        <w:rPr>
          <w:bCs/>
        </w:rPr>
        <w:t>r</w:t>
      </w:r>
      <w:r w:rsidRPr="00334935">
        <w:rPr>
          <w:bCs/>
        </w:rPr>
        <w:t xml:space="preserve"> feita pela apresentação da Certidão de Acervo Técnico - CAT emitida pelo CREA </w:t>
      </w:r>
      <w:r>
        <w:rPr>
          <w:bCs/>
        </w:rPr>
        <w:t>indicando o(s) respectivo(s)</w:t>
      </w:r>
      <w:r w:rsidRPr="00334935">
        <w:rPr>
          <w:bCs/>
        </w:rPr>
        <w:t xml:space="preserve"> Atestado</w:t>
      </w:r>
      <w:r>
        <w:rPr>
          <w:bCs/>
        </w:rPr>
        <w:t>(s)</w:t>
      </w:r>
      <w:r w:rsidRPr="00334935">
        <w:rPr>
          <w:bCs/>
        </w:rPr>
        <w:t xml:space="preserve"> de Capacidade Técnica, comprovando a efetiva realização das obras/serviços;</w:t>
      </w:r>
    </w:p>
    <w:p w:rsidR="00A0769C" w:rsidRDefault="00A0769C" w:rsidP="00A0769C">
      <w:pPr>
        <w:pStyle w:val="PargrafodaLista"/>
        <w:spacing w:before="0" w:after="0"/>
        <w:rPr>
          <w:bCs/>
        </w:rPr>
      </w:pPr>
    </w:p>
    <w:p w:rsidR="00A0769C" w:rsidRDefault="00A0769C" w:rsidP="00A0769C">
      <w:pPr>
        <w:widowControl/>
        <w:numPr>
          <w:ilvl w:val="1"/>
          <w:numId w:val="22"/>
        </w:numPr>
        <w:spacing w:before="0" w:after="0"/>
        <w:ind w:left="0" w:firstLine="0"/>
        <w:jc w:val="both"/>
        <w:outlineLvl w:val="0"/>
        <w:rPr>
          <w:bCs/>
        </w:rPr>
      </w:pPr>
      <w:r w:rsidRPr="00334935">
        <w:rPr>
          <w:bCs/>
        </w:rPr>
        <w:lastRenderedPageBreak/>
        <w:t>Declaração indicando o nome, CPF, número do registro no CREA da região competente, do Responsável Técnico que acompanhará, de forma residente, a execução dos serviços de que trata o objeto da contratação. O nome do Responsável Técnico indicado deverá ser o mesmo que constar dos Atestados de Responsabilidade Técnica apresentados para qualificação técnica da Licitante;</w:t>
      </w:r>
    </w:p>
    <w:p w:rsidR="00A0769C" w:rsidRDefault="00A0769C" w:rsidP="00A0769C">
      <w:pPr>
        <w:pStyle w:val="PargrafodaLista"/>
        <w:spacing w:before="0" w:after="0"/>
        <w:rPr>
          <w:bCs/>
        </w:rPr>
      </w:pPr>
    </w:p>
    <w:p w:rsidR="00A0769C" w:rsidRPr="00334935" w:rsidRDefault="00A0769C" w:rsidP="00A0769C">
      <w:pPr>
        <w:widowControl/>
        <w:numPr>
          <w:ilvl w:val="1"/>
          <w:numId w:val="22"/>
        </w:numPr>
        <w:spacing w:before="0" w:after="0"/>
        <w:ind w:left="0" w:firstLine="0"/>
        <w:jc w:val="both"/>
        <w:outlineLvl w:val="0"/>
        <w:rPr>
          <w:bCs/>
        </w:rPr>
      </w:pPr>
      <w:r w:rsidRPr="00334935">
        <w:rPr>
          <w:bCs/>
        </w:rPr>
        <w:t>Realizar vistoria no local quando será lavrado Termo de Vistoria. A vistoria deverá ser realizada pelo Responsável Técnico da empresa, pelo Representante Legal ou representante com Procuração Pública.</w:t>
      </w:r>
    </w:p>
    <w:p w:rsidR="00A0769C" w:rsidRPr="00334935" w:rsidRDefault="00A0769C" w:rsidP="00A0769C">
      <w:pPr>
        <w:spacing w:before="0" w:after="0"/>
        <w:jc w:val="both"/>
      </w:pPr>
    </w:p>
    <w:p w:rsidR="00A0769C" w:rsidRPr="00334935" w:rsidRDefault="00A0769C" w:rsidP="00A0769C">
      <w:pPr>
        <w:widowControl/>
        <w:numPr>
          <w:ilvl w:val="0"/>
          <w:numId w:val="22"/>
        </w:numPr>
        <w:spacing w:before="0" w:after="0"/>
        <w:jc w:val="both"/>
        <w:outlineLvl w:val="0"/>
        <w:rPr>
          <w:b/>
          <w:bCs/>
        </w:rPr>
      </w:pPr>
      <w:r w:rsidRPr="00334935">
        <w:rPr>
          <w:b/>
          <w:bCs/>
        </w:rPr>
        <w:t xml:space="preserve">DOS SERVIÇOS A SEREM EXECUTADOS PELA CONTRATADA </w:t>
      </w:r>
    </w:p>
    <w:p w:rsidR="00A0769C" w:rsidRDefault="00A0769C" w:rsidP="00A0769C">
      <w:pPr>
        <w:pStyle w:val="Timesnewroman"/>
        <w:rPr>
          <w:rFonts w:ascii="Times New Roman" w:hAnsi="Times New Roman" w:cs="Times New Roman"/>
          <w:b w:val="0"/>
          <w:bCs w:val="0"/>
          <w:sz w:val="24"/>
          <w:szCs w:val="24"/>
        </w:rPr>
      </w:pPr>
    </w:p>
    <w:p w:rsidR="00A0769C" w:rsidRDefault="00A0769C" w:rsidP="00A0769C">
      <w:pPr>
        <w:pStyle w:val="Timesnewroman"/>
        <w:rPr>
          <w:rFonts w:ascii="Times New Roman" w:hAnsi="Times New Roman" w:cs="Times New Roman"/>
          <w:b w:val="0"/>
          <w:bCs w:val="0"/>
          <w:sz w:val="24"/>
          <w:szCs w:val="24"/>
        </w:rPr>
      </w:pPr>
      <w:r w:rsidRPr="00F2785D">
        <w:rPr>
          <w:rFonts w:ascii="Times New Roman" w:hAnsi="Times New Roman" w:cs="Times New Roman"/>
          <w:b w:val="0"/>
          <w:bCs w:val="0"/>
          <w:sz w:val="24"/>
          <w:szCs w:val="24"/>
        </w:rPr>
        <w:t>Os serviços deverão ser executados nos termos fixados no</w:t>
      </w:r>
      <w:r>
        <w:rPr>
          <w:rFonts w:ascii="Times New Roman" w:hAnsi="Times New Roman" w:cs="Times New Roman"/>
          <w:b w:val="0"/>
          <w:bCs w:val="0"/>
          <w:sz w:val="24"/>
          <w:szCs w:val="24"/>
        </w:rPr>
        <w:t xml:space="preserve"> Projeto Elétrico Padrão de Medição, Fornecimento de Energia em Tensão Primária de 13,8 kV, a partir de Rede Aérea de Distribuição para Atender à Demanda da Defensoria Pública do Estado da Paraíba</w:t>
      </w:r>
      <w:r w:rsidRPr="00F2785D">
        <w:rPr>
          <w:rFonts w:ascii="Times New Roman" w:hAnsi="Times New Roman" w:cs="Times New Roman"/>
          <w:b w:val="0"/>
          <w:bCs w:val="0"/>
          <w:sz w:val="24"/>
          <w:szCs w:val="24"/>
        </w:rPr>
        <w:t xml:space="preserve"> (Anexo I-A), na Planilha Orçamentária (ANEXO I-B), </w:t>
      </w:r>
      <w:r>
        <w:rPr>
          <w:rFonts w:ascii="Times New Roman" w:hAnsi="Times New Roman" w:cs="Times New Roman"/>
          <w:b w:val="0"/>
          <w:bCs w:val="0"/>
          <w:sz w:val="24"/>
          <w:szCs w:val="24"/>
        </w:rPr>
        <w:t xml:space="preserve">e </w:t>
      </w:r>
      <w:r w:rsidRPr="00F2785D">
        <w:rPr>
          <w:rFonts w:ascii="Times New Roman" w:hAnsi="Times New Roman" w:cs="Times New Roman"/>
          <w:b w:val="0"/>
          <w:bCs w:val="0"/>
          <w:sz w:val="24"/>
          <w:szCs w:val="24"/>
        </w:rPr>
        <w:t>no Cronograma-Físico-Financeiro (ANEXO I-C)</w:t>
      </w:r>
      <w:r>
        <w:rPr>
          <w:rFonts w:ascii="Times New Roman" w:hAnsi="Times New Roman" w:cs="Times New Roman"/>
          <w:b w:val="0"/>
          <w:bCs w:val="0"/>
          <w:sz w:val="24"/>
          <w:szCs w:val="24"/>
        </w:rPr>
        <w:t>.</w:t>
      </w:r>
    </w:p>
    <w:p w:rsidR="00A0769C" w:rsidRDefault="00A0769C" w:rsidP="00A0769C">
      <w:pPr>
        <w:pStyle w:val="Timesnewroman"/>
        <w:rPr>
          <w:rFonts w:ascii="Times New Roman" w:hAnsi="Times New Roman" w:cs="Times New Roman"/>
          <w:b w:val="0"/>
          <w:bCs w:val="0"/>
          <w:sz w:val="24"/>
          <w:szCs w:val="24"/>
        </w:rPr>
      </w:pPr>
    </w:p>
    <w:p w:rsidR="00A0769C" w:rsidRDefault="00A0769C" w:rsidP="00A0769C">
      <w:pPr>
        <w:widowControl/>
        <w:numPr>
          <w:ilvl w:val="1"/>
          <w:numId w:val="22"/>
        </w:numPr>
        <w:spacing w:before="0" w:after="0"/>
        <w:jc w:val="both"/>
        <w:outlineLvl w:val="0"/>
        <w:rPr>
          <w:b/>
          <w:bCs/>
        </w:rPr>
      </w:pPr>
      <w:r w:rsidRPr="00334935">
        <w:rPr>
          <w:b/>
          <w:bCs/>
        </w:rPr>
        <w:t xml:space="preserve"> PRELIMINARES </w:t>
      </w:r>
    </w:p>
    <w:p w:rsidR="00A0769C" w:rsidRPr="00334935" w:rsidRDefault="00A0769C" w:rsidP="00A0769C">
      <w:pPr>
        <w:spacing w:before="0" w:after="0"/>
        <w:ind w:left="792"/>
        <w:jc w:val="both"/>
        <w:outlineLvl w:val="0"/>
        <w:rPr>
          <w:b/>
          <w:bCs/>
        </w:rPr>
      </w:pPr>
    </w:p>
    <w:p w:rsidR="00A0769C" w:rsidRPr="00334935" w:rsidRDefault="00A0769C" w:rsidP="00A0769C">
      <w:pPr>
        <w:widowControl/>
        <w:numPr>
          <w:ilvl w:val="2"/>
          <w:numId w:val="22"/>
        </w:numPr>
        <w:spacing w:before="0" w:after="0"/>
        <w:ind w:left="0" w:firstLine="0"/>
        <w:jc w:val="both"/>
        <w:outlineLvl w:val="0"/>
        <w:rPr>
          <w:bCs/>
        </w:rPr>
      </w:pPr>
      <w:r w:rsidRPr="00334935">
        <w:rPr>
          <w:bCs/>
        </w:rPr>
        <w:t>Contratação de mão-de-obra, atentando-se para a devida formalização, com fornecimento dos vales-transportes relativos ao mês de início da prestação dos serviços, aquisição de ferramentas, uniformes padronizados, crachás de identificação no qual deverá constar o nome e atividade exercida pelo empregado da contratada e equipamentos, inclusive os de proteção individual e coletivo necessários, na forma do art. 166</w:t>
      </w:r>
      <w:r>
        <w:rPr>
          <w:bCs/>
        </w:rPr>
        <w:t>,</w:t>
      </w:r>
      <w:r w:rsidRPr="00334935">
        <w:rPr>
          <w:bCs/>
        </w:rPr>
        <w:t xml:space="preserve"> da CLT; </w:t>
      </w:r>
    </w:p>
    <w:p w:rsidR="00A0769C" w:rsidRPr="00334935" w:rsidRDefault="00A0769C" w:rsidP="00A0769C">
      <w:pPr>
        <w:pStyle w:val="Timesnewroman"/>
        <w:rPr>
          <w:rFonts w:ascii="Times New Roman" w:hAnsi="Times New Roman" w:cs="Times New Roman"/>
          <w:b w:val="0"/>
          <w:bCs w:val="0"/>
          <w:sz w:val="24"/>
          <w:szCs w:val="24"/>
        </w:rPr>
      </w:pPr>
    </w:p>
    <w:p w:rsidR="00A0769C" w:rsidRDefault="00A0769C" w:rsidP="00A0769C">
      <w:pPr>
        <w:widowControl/>
        <w:numPr>
          <w:ilvl w:val="1"/>
          <w:numId w:val="22"/>
        </w:numPr>
        <w:spacing w:before="0" w:after="0"/>
        <w:jc w:val="both"/>
        <w:outlineLvl w:val="0"/>
        <w:rPr>
          <w:b/>
          <w:bCs/>
        </w:rPr>
      </w:pPr>
      <w:r w:rsidRPr="00334935">
        <w:rPr>
          <w:b/>
          <w:bCs/>
        </w:rPr>
        <w:t xml:space="preserve"> TÉCNICOS PROFISSIONAIS </w:t>
      </w:r>
    </w:p>
    <w:p w:rsidR="00A0769C" w:rsidRPr="00334935" w:rsidRDefault="00A0769C" w:rsidP="00A0769C">
      <w:pPr>
        <w:spacing w:before="0" w:after="0"/>
        <w:ind w:left="792"/>
        <w:jc w:val="both"/>
        <w:outlineLvl w:val="0"/>
        <w:rPr>
          <w:b/>
          <w:bCs/>
        </w:rPr>
      </w:pPr>
    </w:p>
    <w:p w:rsidR="00A0769C" w:rsidRPr="00334935" w:rsidRDefault="00A0769C" w:rsidP="00A0769C">
      <w:pPr>
        <w:widowControl/>
        <w:numPr>
          <w:ilvl w:val="2"/>
          <w:numId w:val="22"/>
        </w:numPr>
        <w:spacing w:before="0" w:after="0"/>
        <w:ind w:left="0" w:firstLine="0"/>
        <w:jc w:val="both"/>
        <w:outlineLvl w:val="0"/>
        <w:rPr>
          <w:bCs/>
        </w:rPr>
      </w:pPr>
      <w:r w:rsidRPr="00334935">
        <w:rPr>
          <w:bCs/>
        </w:rPr>
        <w:t xml:space="preserve">Execução e administração da obra, com o Registro da devida Anotação de Responsabilidade Técnica (ART) junto ao CREA; </w:t>
      </w:r>
    </w:p>
    <w:p w:rsidR="00A0769C" w:rsidRPr="00334935" w:rsidRDefault="00A0769C" w:rsidP="00A0769C">
      <w:pPr>
        <w:widowControl/>
        <w:numPr>
          <w:ilvl w:val="2"/>
          <w:numId w:val="22"/>
        </w:numPr>
        <w:spacing w:before="0" w:after="0"/>
        <w:ind w:left="0" w:firstLine="0"/>
        <w:jc w:val="both"/>
        <w:outlineLvl w:val="0"/>
        <w:rPr>
          <w:bCs/>
        </w:rPr>
      </w:pPr>
      <w:r w:rsidRPr="00334935">
        <w:rPr>
          <w:bCs/>
        </w:rPr>
        <w:t xml:space="preserve">Leitura e interpretação dos projetos (consulta aos projetistas quanto às dúvidas suscitadas); </w:t>
      </w:r>
    </w:p>
    <w:p w:rsidR="00A0769C" w:rsidRPr="00334935" w:rsidRDefault="00A0769C" w:rsidP="00A0769C">
      <w:pPr>
        <w:widowControl/>
        <w:numPr>
          <w:ilvl w:val="2"/>
          <w:numId w:val="22"/>
        </w:numPr>
        <w:spacing w:before="0" w:after="0"/>
        <w:ind w:left="0" w:firstLine="0"/>
        <w:jc w:val="both"/>
        <w:outlineLvl w:val="0"/>
        <w:rPr>
          <w:bCs/>
        </w:rPr>
      </w:pPr>
      <w:r w:rsidRPr="00334935">
        <w:rPr>
          <w:bCs/>
        </w:rPr>
        <w:t xml:space="preserve">Aplicação das Normas de Segurança e Medicina do Trabalho; </w:t>
      </w:r>
    </w:p>
    <w:p w:rsidR="00A0769C" w:rsidRPr="00334935" w:rsidRDefault="00A0769C" w:rsidP="00A0769C">
      <w:pPr>
        <w:widowControl/>
        <w:numPr>
          <w:ilvl w:val="2"/>
          <w:numId w:val="22"/>
        </w:numPr>
        <w:spacing w:before="0" w:after="0"/>
        <w:ind w:left="0" w:firstLine="0"/>
        <w:jc w:val="both"/>
        <w:outlineLvl w:val="0"/>
        <w:rPr>
          <w:bCs/>
        </w:rPr>
      </w:pPr>
      <w:r w:rsidRPr="00334935">
        <w:rPr>
          <w:bCs/>
        </w:rPr>
        <w:t xml:space="preserve">Outros serviços técnicos afins. </w:t>
      </w:r>
    </w:p>
    <w:p w:rsidR="00A0769C" w:rsidRPr="00334935" w:rsidRDefault="00A0769C" w:rsidP="00A0769C">
      <w:pPr>
        <w:pStyle w:val="Timesnewroman"/>
        <w:rPr>
          <w:rFonts w:ascii="Times New Roman" w:hAnsi="Times New Roman" w:cs="Times New Roman"/>
          <w:b w:val="0"/>
          <w:bCs w:val="0"/>
          <w:sz w:val="24"/>
          <w:szCs w:val="24"/>
        </w:rPr>
      </w:pPr>
    </w:p>
    <w:p w:rsidR="00A0769C" w:rsidRDefault="00A0769C" w:rsidP="00A0769C">
      <w:pPr>
        <w:widowControl/>
        <w:numPr>
          <w:ilvl w:val="1"/>
          <w:numId w:val="22"/>
        </w:numPr>
        <w:spacing w:before="0" w:after="0"/>
        <w:jc w:val="both"/>
        <w:outlineLvl w:val="0"/>
        <w:rPr>
          <w:b/>
          <w:bCs/>
        </w:rPr>
      </w:pPr>
      <w:r w:rsidRPr="00334935">
        <w:rPr>
          <w:b/>
          <w:bCs/>
        </w:rPr>
        <w:t xml:space="preserve"> DE EXECUÇÃO </w:t>
      </w:r>
    </w:p>
    <w:p w:rsidR="00A0769C" w:rsidRPr="00334935" w:rsidRDefault="00A0769C" w:rsidP="00A0769C">
      <w:pPr>
        <w:spacing w:before="0" w:after="0"/>
        <w:ind w:left="792"/>
        <w:jc w:val="both"/>
        <w:outlineLvl w:val="0"/>
        <w:rPr>
          <w:b/>
          <w:bCs/>
        </w:rPr>
      </w:pPr>
    </w:p>
    <w:p w:rsidR="00A0769C" w:rsidRPr="00334935" w:rsidRDefault="00A0769C" w:rsidP="00A0769C">
      <w:pPr>
        <w:widowControl/>
        <w:numPr>
          <w:ilvl w:val="2"/>
          <w:numId w:val="22"/>
        </w:numPr>
        <w:spacing w:before="0" w:after="0"/>
        <w:ind w:left="0" w:firstLine="0"/>
        <w:jc w:val="both"/>
        <w:outlineLvl w:val="0"/>
        <w:rPr>
          <w:bCs/>
        </w:rPr>
      </w:pPr>
      <w:r w:rsidRPr="00334935">
        <w:rPr>
          <w:bCs/>
        </w:rPr>
        <w:t xml:space="preserve">Os serviços deverão ser executados conforme as especificações definidas nos Projetos, </w:t>
      </w:r>
      <w:r>
        <w:rPr>
          <w:bCs/>
        </w:rPr>
        <w:t>Planilha Descritiva de Serviços</w:t>
      </w:r>
      <w:r w:rsidRPr="00334935">
        <w:rPr>
          <w:bCs/>
        </w:rPr>
        <w:t>,</w:t>
      </w:r>
      <w:r w:rsidRPr="00334935">
        <w:rPr>
          <w:bCs/>
          <w:color w:val="FF0000"/>
        </w:rPr>
        <w:t xml:space="preserve"> </w:t>
      </w:r>
      <w:r w:rsidRPr="00334935">
        <w:rPr>
          <w:bCs/>
        </w:rPr>
        <w:t xml:space="preserve">Planilha Orçamentária e Cronograma Físico-Financeiro, cabendo à CONTRATADA total responsabilidade pela perfeita execução e funcionamento dos mesmos, sem qualquer ônus adicional à CONTRATANTE; </w:t>
      </w:r>
    </w:p>
    <w:p w:rsidR="00A0769C" w:rsidRPr="00334935" w:rsidRDefault="00A0769C" w:rsidP="00A0769C">
      <w:pPr>
        <w:widowControl/>
        <w:numPr>
          <w:ilvl w:val="2"/>
          <w:numId w:val="22"/>
        </w:numPr>
        <w:spacing w:before="0" w:after="0"/>
        <w:ind w:left="0" w:firstLine="0"/>
        <w:jc w:val="both"/>
        <w:outlineLvl w:val="0"/>
        <w:rPr>
          <w:bCs/>
        </w:rPr>
      </w:pPr>
      <w:r w:rsidRPr="00334935">
        <w:rPr>
          <w:bCs/>
        </w:rPr>
        <w:t xml:space="preserve">Será admitida equivalência de materiais propostos nas especificações técnicas, desde que para isso haja solicitação prévia e acatamento da fiscalização e dos projetistas; </w:t>
      </w:r>
    </w:p>
    <w:p w:rsidR="00A0769C" w:rsidRPr="00334935" w:rsidRDefault="00A0769C" w:rsidP="00A0769C">
      <w:pPr>
        <w:widowControl/>
        <w:numPr>
          <w:ilvl w:val="2"/>
          <w:numId w:val="22"/>
        </w:numPr>
        <w:spacing w:before="0" w:after="0"/>
        <w:ind w:left="0" w:firstLine="0"/>
        <w:jc w:val="both"/>
        <w:outlineLvl w:val="0"/>
        <w:rPr>
          <w:bCs/>
        </w:rPr>
      </w:pPr>
      <w:r w:rsidRPr="00334935">
        <w:rPr>
          <w:bCs/>
        </w:rPr>
        <w:t>A execução dos serviços deverá ser realizada conforme diretrizes definidas nas especificações/planilhas, projetos complementares, se for o caso, e seus anexos;</w:t>
      </w:r>
    </w:p>
    <w:p w:rsidR="00A0769C" w:rsidRPr="00334935" w:rsidRDefault="00A0769C" w:rsidP="00A0769C">
      <w:pPr>
        <w:widowControl/>
        <w:numPr>
          <w:ilvl w:val="2"/>
          <w:numId w:val="22"/>
        </w:numPr>
        <w:spacing w:before="0" w:after="0"/>
        <w:ind w:left="0" w:firstLine="0"/>
        <w:jc w:val="both"/>
        <w:outlineLvl w:val="0"/>
        <w:rPr>
          <w:bCs/>
        </w:rPr>
      </w:pPr>
      <w:r w:rsidRPr="00334935">
        <w:rPr>
          <w:bCs/>
        </w:rPr>
        <w:t xml:space="preserve">Fazem parte da empreitada por preço </w:t>
      </w:r>
      <w:r>
        <w:rPr>
          <w:bCs/>
        </w:rPr>
        <w:t>global</w:t>
      </w:r>
      <w:r w:rsidRPr="00334935">
        <w:rPr>
          <w:bCs/>
        </w:rPr>
        <w:t xml:space="preserve"> todos os elementos </w:t>
      </w:r>
      <w:r>
        <w:rPr>
          <w:bCs/>
        </w:rPr>
        <w:t xml:space="preserve">contidos </w:t>
      </w:r>
      <w:r w:rsidRPr="00334935">
        <w:rPr>
          <w:bCs/>
        </w:rPr>
        <w:t>no</w:t>
      </w:r>
      <w:r>
        <w:rPr>
          <w:bCs/>
        </w:rPr>
        <w:t xml:space="preserve"> projeto</w:t>
      </w:r>
      <w:r w:rsidRPr="00334935">
        <w:rPr>
          <w:bCs/>
        </w:rPr>
        <w:t xml:space="preserve">, nos detalhes e/ou constantes </w:t>
      </w:r>
      <w:r>
        <w:rPr>
          <w:bCs/>
        </w:rPr>
        <w:t>na Planilha Orçamentária</w:t>
      </w:r>
      <w:r w:rsidRPr="00334935">
        <w:rPr>
          <w:bCs/>
        </w:rPr>
        <w:t>, mesmo que não sejam relacionados na proposta da CONTRATADA.</w:t>
      </w:r>
    </w:p>
    <w:p w:rsidR="00A0769C" w:rsidRPr="00334935" w:rsidRDefault="00A0769C" w:rsidP="00A0769C">
      <w:pPr>
        <w:widowControl/>
        <w:numPr>
          <w:ilvl w:val="2"/>
          <w:numId w:val="22"/>
        </w:numPr>
        <w:spacing w:before="0" w:after="0"/>
        <w:ind w:left="0" w:firstLine="0"/>
        <w:jc w:val="both"/>
        <w:outlineLvl w:val="0"/>
        <w:rPr>
          <w:bCs/>
        </w:rPr>
      </w:pPr>
      <w:r w:rsidRPr="00334935">
        <w:rPr>
          <w:bCs/>
        </w:rPr>
        <w:lastRenderedPageBreak/>
        <w:t>Os serviços a serem executados deverão obedecer rigorosamente:</w:t>
      </w:r>
    </w:p>
    <w:p w:rsidR="00A0769C" w:rsidRPr="00334935" w:rsidRDefault="00A0769C" w:rsidP="00A0769C">
      <w:pPr>
        <w:widowControl/>
        <w:numPr>
          <w:ilvl w:val="3"/>
          <w:numId w:val="22"/>
        </w:numPr>
        <w:spacing w:before="0" w:after="0"/>
        <w:jc w:val="both"/>
        <w:outlineLvl w:val="0"/>
        <w:rPr>
          <w:bCs/>
        </w:rPr>
      </w:pPr>
      <w:r w:rsidRPr="00334935">
        <w:rPr>
          <w:bCs/>
        </w:rPr>
        <w:t>Às Normas e as Especificações constantes deste Termo de Referência / Projeto Básico, d</w:t>
      </w:r>
      <w:r>
        <w:rPr>
          <w:bCs/>
        </w:rPr>
        <w:t>a</w:t>
      </w:r>
      <w:r w:rsidRPr="00334935">
        <w:rPr>
          <w:bCs/>
        </w:rPr>
        <w:t xml:space="preserve"> </w:t>
      </w:r>
      <w:r>
        <w:rPr>
          <w:bCs/>
        </w:rPr>
        <w:t>Planilha Orçamentária</w:t>
      </w:r>
      <w:r w:rsidRPr="00334935">
        <w:rPr>
          <w:bCs/>
        </w:rPr>
        <w:t>, do Edital do Certame e do futuro Contrato;</w:t>
      </w:r>
    </w:p>
    <w:p w:rsidR="00A0769C" w:rsidRPr="00334935" w:rsidRDefault="00A0769C" w:rsidP="00A0769C">
      <w:pPr>
        <w:widowControl/>
        <w:numPr>
          <w:ilvl w:val="3"/>
          <w:numId w:val="22"/>
        </w:numPr>
        <w:spacing w:before="0" w:after="0"/>
        <w:jc w:val="both"/>
        <w:outlineLvl w:val="0"/>
        <w:rPr>
          <w:bCs/>
        </w:rPr>
      </w:pPr>
      <w:r w:rsidRPr="00334935">
        <w:rPr>
          <w:bCs/>
        </w:rPr>
        <w:t>Às Normas da ABNT;</w:t>
      </w:r>
    </w:p>
    <w:p w:rsidR="00A0769C" w:rsidRPr="00334935" w:rsidRDefault="00A0769C" w:rsidP="00A0769C">
      <w:pPr>
        <w:widowControl/>
        <w:numPr>
          <w:ilvl w:val="3"/>
          <w:numId w:val="22"/>
        </w:numPr>
        <w:spacing w:before="0" w:after="0"/>
        <w:jc w:val="both"/>
        <w:outlineLvl w:val="0"/>
        <w:rPr>
          <w:bCs/>
        </w:rPr>
      </w:pPr>
      <w:r w:rsidRPr="00334935">
        <w:rPr>
          <w:bCs/>
        </w:rPr>
        <w:t>As Normas de Corpo de Bombeiros;</w:t>
      </w:r>
    </w:p>
    <w:p w:rsidR="00A0769C" w:rsidRPr="00334935" w:rsidRDefault="00A0769C" w:rsidP="00A0769C">
      <w:pPr>
        <w:widowControl/>
        <w:numPr>
          <w:ilvl w:val="3"/>
          <w:numId w:val="22"/>
        </w:numPr>
        <w:spacing w:before="0" w:after="0"/>
        <w:jc w:val="both"/>
        <w:outlineLvl w:val="0"/>
        <w:rPr>
          <w:bCs/>
        </w:rPr>
      </w:pPr>
      <w:r w:rsidRPr="00334935">
        <w:rPr>
          <w:bCs/>
        </w:rPr>
        <w:t>As Normas de Segurança e Medicina do Trabalho;</w:t>
      </w:r>
    </w:p>
    <w:p w:rsidR="00A0769C" w:rsidRPr="00334935" w:rsidRDefault="00A0769C" w:rsidP="00A0769C">
      <w:pPr>
        <w:widowControl/>
        <w:numPr>
          <w:ilvl w:val="3"/>
          <w:numId w:val="22"/>
        </w:numPr>
        <w:spacing w:before="0" w:after="0"/>
        <w:jc w:val="both"/>
        <w:outlineLvl w:val="0"/>
        <w:rPr>
          <w:bCs/>
        </w:rPr>
      </w:pPr>
      <w:r w:rsidRPr="00334935">
        <w:rPr>
          <w:bCs/>
        </w:rPr>
        <w:t>Às disposições legais da União, do Estado da Paraíba e da cidade de João Pessoa;</w:t>
      </w:r>
    </w:p>
    <w:p w:rsidR="00A0769C" w:rsidRPr="00334935" w:rsidRDefault="00A0769C" w:rsidP="00A0769C">
      <w:pPr>
        <w:widowControl/>
        <w:numPr>
          <w:ilvl w:val="3"/>
          <w:numId w:val="22"/>
        </w:numPr>
        <w:spacing w:before="0" w:after="0"/>
        <w:jc w:val="both"/>
        <w:outlineLvl w:val="0"/>
        <w:rPr>
          <w:bCs/>
        </w:rPr>
      </w:pPr>
      <w:r w:rsidRPr="00334935">
        <w:rPr>
          <w:bCs/>
        </w:rPr>
        <w:t>Aos Regulamentos das empresas concessionárias;</w:t>
      </w:r>
    </w:p>
    <w:p w:rsidR="00A0769C" w:rsidRPr="00334935" w:rsidRDefault="00A0769C" w:rsidP="00A0769C">
      <w:pPr>
        <w:widowControl/>
        <w:numPr>
          <w:ilvl w:val="3"/>
          <w:numId w:val="22"/>
        </w:numPr>
        <w:spacing w:before="0" w:after="0"/>
        <w:jc w:val="both"/>
        <w:outlineLvl w:val="0"/>
        <w:rPr>
          <w:bCs/>
        </w:rPr>
      </w:pPr>
      <w:r w:rsidRPr="00334935">
        <w:rPr>
          <w:bCs/>
        </w:rPr>
        <w:t>Às Prescrições e Recomendações dos fabricantes;</w:t>
      </w:r>
    </w:p>
    <w:p w:rsidR="00A0769C" w:rsidRPr="00334935" w:rsidRDefault="00A0769C" w:rsidP="00A0769C">
      <w:pPr>
        <w:widowControl/>
        <w:numPr>
          <w:ilvl w:val="3"/>
          <w:numId w:val="22"/>
        </w:numPr>
        <w:spacing w:before="0" w:after="0"/>
        <w:jc w:val="both"/>
        <w:outlineLvl w:val="0"/>
        <w:rPr>
          <w:bCs/>
        </w:rPr>
      </w:pPr>
      <w:r w:rsidRPr="00334935">
        <w:rPr>
          <w:bCs/>
        </w:rPr>
        <w:t>Às Prescrições e Recomendações da CONTRATANTE no Diário de Obra;</w:t>
      </w:r>
    </w:p>
    <w:p w:rsidR="00A0769C" w:rsidRPr="00334935" w:rsidRDefault="00A0769C" w:rsidP="00A0769C">
      <w:pPr>
        <w:widowControl/>
        <w:numPr>
          <w:ilvl w:val="3"/>
          <w:numId w:val="22"/>
        </w:numPr>
        <w:spacing w:before="0" w:after="0"/>
        <w:jc w:val="both"/>
        <w:outlineLvl w:val="0"/>
        <w:rPr>
          <w:bCs/>
        </w:rPr>
      </w:pPr>
      <w:r w:rsidRPr="00334935">
        <w:rPr>
          <w:bCs/>
        </w:rPr>
        <w:t xml:space="preserve">Às Normas Internacionais consagradas, na falta das Normas da ABNT; </w:t>
      </w:r>
    </w:p>
    <w:p w:rsidR="00A0769C" w:rsidRDefault="00A0769C" w:rsidP="00A0769C">
      <w:pPr>
        <w:widowControl/>
        <w:numPr>
          <w:ilvl w:val="2"/>
          <w:numId w:val="22"/>
        </w:numPr>
        <w:spacing w:before="0" w:after="0"/>
        <w:ind w:left="0" w:firstLine="0"/>
        <w:jc w:val="both"/>
        <w:outlineLvl w:val="0"/>
        <w:rPr>
          <w:bCs/>
        </w:rPr>
      </w:pPr>
      <w:r w:rsidRPr="00334935">
        <w:rPr>
          <w:bCs/>
        </w:rPr>
        <w:t>Será admitida a subcontratação para execução de serviços técnicos específicos</w:t>
      </w:r>
      <w:r>
        <w:rPr>
          <w:bCs/>
        </w:rPr>
        <w:t>, desde que admitida pela CONTRATANTE previamente.</w:t>
      </w:r>
    </w:p>
    <w:p w:rsidR="00A0769C" w:rsidRPr="00F2785D" w:rsidRDefault="00A0769C" w:rsidP="00A0769C">
      <w:pPr>
        <w:spacing w:before="0" w:after="0"/>
        <w:ind w:left="1728"/>
        <w:jc w:val="both"/>
        <w:outlineLvl w:val="0"/>
      </w:pPr>
    </w:p>
    <w:p w:rsidR="00A0769C" w:rsidRDefault="00A0769C" w:rsidP="00A0769C">
      <w:pPr>
        <w:widowControl/>
        <w:numPr>
          <w:ilvl w:val="1"/>
          <w:numId w:val="22"/>
        </w:numPr>
        <w:spacing w:before="0" w:after="0"/>
        <w:jc w:val="both"/>
        <w:outlineLvl w:val="0"/>
        <w:rPr>
          <w:b/>
          <w:bCs/>
        </w:rPr>
      </w:pPr>
      <w:r w:rsidRPr="00334935">
        <w:rPr>
          <w:b/>
          <w:bCs/>
        </w:rPr>
        <w:t xml:space="preserve"> FINAIS </w:t>
      </w:r>
    </w:p>
    <w:p w:rsidR="00A0769C" w:rsidRPr="00334935" w:rsidRDefault="00A0769C" w:rsidP="00A0769C">
      <w:pPr>
        <w:spacing w:before="0" w:after="0"/>
        <w:ind w:left="792"/>
        <w:jc w:val="both"/>
        <w:outlineLvl w:val="0"/>
        <w:rPr>
          <w:b/>
          <w:bCs/>
        </w:rPr>
      </w:pPr>
    </w:p>
    <w:p w:rsidR="00A0769C" w:rsidRPr="00334935" w:rsidRDefault="00A0769C" w:rsidP="00A0769C">
      <w:pPr>
        <w:widowControl/>
        <w:numPr>
          <w:ilvl w:val="2"/>
          <w:numId w:val="22"/>
        </w:numPr>
        <w:spacing w:before="0" w:after="0"/>
        <w:ind w:left="0" w:firstLine="0"/>
        <w:jc w:val="both"/>
        <w:outlineLvl w:val="0"/>
        <w:rPr>
          <w:bCs/>
        </w:rPr>
      </w:pPr>
      <w:r w:rsidRPr="00334935">
        <w:rPr>
          <w:bCs/>
        </w:rPr>
        <w:t xml:space="preserve">Correção de irregularidades de execução apontadas pela FISCALIZAÇÃO no Termo de Recebimento Provisório das Obras; </w:t>
      </w:r>
    </w:p>
    <w:p w:rsidR="00A0769C" w:rsidRPr="00334935" w:rsidRDefault="00A0769C" w:rsidP="00A0769C">
      <w:pPr>
        <w:widowControl/>
        <w:numPr>
          <w:ilvl w:val="2"/>
          <w:numId w:val="22"/>
        </w:numPr>
        <w:spacing w:before="0" w:after="0"/>
        <w:ind w:left="0" w:firstLine="0"/>
        <w:jc w:val="both"/>
        <w:outlineLvl w:val="0"/>
        <w:rPr>
          <w:bCs/>
        </w:rPr>
      </w:pPr>
      <w:r w:rsidRPr="00334935">
        <w:rPr>
          <w:bCs/>
        </w:rPr>
        <w:t>Limpeza geral da obra;</w:t>
      </w:r>
    </w:p>
    <w:p w:rsidR="00A0769C" w:rsidRPr="00334935" w:rsidRDefault="00A0769C" w:rsidP="00A0769C">
      <w:pPr>
        <w:widowControl/>
        <w:numPr>
          <w:ilvl w:val="2"/>
          <w:numId w:val="22"/>
        </w:numPr>
        <w:spacing w:before="0" w:after="0"/>
        <w:ind w:left="0" w:firstLine="0"/>
        <w:jc w:val="both"/>
        <w:outlineLvl w:val="0"/>
        <w:rPr>
          <w:bCs/>
        </w:rPr>
      </w:pPr>
      <w:r w:rsidRPr="00334935">
        <w:rPr>
          <w:bCs/>
        </w:rPr>
        <w:t>Outros serviços afins necessários à finalização da obra.</w:t>
      </w:r>
    </w:p>
    <w:p w:rsidR="00A0769C" w:rsidRPr="00334935" w:rsidRDefault="00A0769C" w:rsidP="00A0769C">
      <w:pPr>
        <w:pStyle w:val="Timesnewroman"/>
        <w:rPr>
          <w:rFonts w:ascii="Times New Roman" w:hAnsi="Times New Roman" w:cs="Times New Roman"/>
          <w:b w:val="0"/>
          <w:bCs w:val="0"/>
          <w:sz w:val="24"/>
          <w:szCs w:val="24"/>
        </w:rPr>
      </w:pPr>
    </w:p>
    <w:p w:rsidR="00A0769C" w:rsidRDefault="00A0769C" w:rsidP="00A0769C">
      <w:pPr>
        <w:widowControl/>
        <w:numPr>
          <w:ilvl w:val="1"/>
          <w:numId w:val="22"/>
        </w:numPr>
        <w:spacing w:before="0" w:after="0"/>
        <w:jc w:val="both"/>
        <w:outlineLvl w:val="0"/>
        <w:rPr>
          <w:b/>
          <w:bCs/>
        </w:rPr>
      </w:pPr>
      <w:r w:rsidRPr="00334935">
        <w:rPr>
          <w:b/>
          <w:bCs/>
        </w:rPr>
        <w:t xml:space="preserve"> </w:t>
      </w:r>
      <w:r>
        <w:rPr>
          <w:b/>
          <w:bCs/>
        </w:rPr>
        <w:t>MEMORIAL DESCRITIVO DE SERVIÇOS</w:t>
      </w:r>
    </w:p>
    <w:p w:rsidR="00A0769C" w:rsidRPr="00334935" w:rsidRDefault="00A0769C" w:rsidP="00A0769C">
      <w:pPr>
        <w:widowControl/>
        <w:spacing w:before="0" w:after="0"/>
        <w:ind w:left="792"/>
        <w:jc w:val="both"/>
        <w:outlineLvl w:val="0"/>
        <w:rPr>
          <w:b/>
          <w:bCs/>
        </w:rPr>
      </w:pPr>
    </w:p>
    <w:p w:rsidR="00A0769C" w:rsidRPr="00334935" w:rsidRDefault="00A0769C" w:rsidP="00A0769C">
      <w:pPr>
        <w:widowControl/>
        <w:numPr>
          <w:ilvl w:val="2"/>
          <w:numId w:val="22"/>
        </w:numPr>
        <w:spacing w:before="0" w:after="0"/>
        <w:ind w:left="0" w:firstLine="0"/>
        <w:jc w:val="both"/>
        <w:outlineLvl w:val="0"/>
        <w:rPr>
          <w:bCs/>
        </w:rPr>
      </w:pPr>
      <w:r w:rsidRPr="00334935">
        <w:rPr>
          <w:bCs/>
        </w:rPr>
        <w:t xml:space="preserve">As orientações e especificações técnicas </w:t>
      </w:r>
      <w:r>
        <w:rPr>
          <w:bCs/>
        </w:rPr>
        <w:t xml:space="preserve">contidas no projeto básico fazem </w:t>
      </w:r>
      <w:r w:rsidRPr="00334935">
        <w:rPr>
          <w:bCs/>
        </w:rPr>
        <w:t>parte integrante deste termo, devem ser rigorosamente seguidas pela CONTRATADA.</w:t>
      </w:r>
    </w:p>
    <w:p w:rsidR="00A0769C" w:rsidRPr="00334935" w:rsidRDefault="00A0769C" w:rsidP="00A0769C">
      <w:pPr>
        <w:pStyle w:val="Timesnewroman"/>
        <w:rPr>
          <w:rFonts w:ascii="Times New Roman" w:hAnsi="Times New Roman" w:cs="Times New Roman"/>
          <w:b w:val="0"/>
          <w:bCs w:val="0"/>
          <w:sz w:val="24"/>
          <w:szCs w:val="24"/>
        </w:rPr>
      </w:pPr>
    </w:p>
    <w:p w:rsidR="00A0769C" w:rsidRPr="00334935" w:rsidRDefault="00A0769C" w:rsidP="00A0769C">
      <w:pPr>
        <w:widowControl/>
        <w:numPr>
          <w:ilvl w:val="0"/>
          <w:numId w:val="22"/>
        </w:numPr>
        <w:spacing w:before="0" w:after="0"/>
        <w:jc w:val="both"/>
        <w:outlineLvl w:val="0"/>
        <w:rPr>
          <w:b/>
          <w:bCs/>
        </w:rPr>
      </w:pPr>
      <w:r w:rsidRPr="00334935">
        <w:rPr>
          <w:b/>
          <w:bCs/>
        </w:rPr>
        <w:t xml:space="preserve">DAS OBRIGAÇÕES DAS PARTES: </w:t>
      </w:r>
    </w:p>
    <w:p w:rsidR="00A0769C" w:rsidRPr="00334935" w:rsidRDefault="00A0769C" w:rsidP="00A0769C">
      <w:pPr>
        <w:pStyle w:val="Timesnewroman"/>
        <w:rPr>
          <w:rFonts w:ascii="Times New Roman" w:hAnsi="Times New Roman" w:cs="Times New Roman"/>
          <w:b w:val="0"/>
          <w:bCs w:val="0"/>
          <w:sz w:val="24"/>
          <w:szCs w:val="24"/>
        </w:rPr>
      </w:pPr>
    </w:p>
    <w:p w:rsidR="00A0769C" w:rsidRDefault="00A0769C" w:rsidP="00A0769C">
      <w:pPr>
        <w:widowControl/>
        <w:numPr>
          <w:ilvl w:val="1"/>
          <w:numId w:val="22"/>
        </w:numPr>
        <w:spacing w:before="0" w:after="0"/>
        <w:jc w:val="both"/>
        <w:outlineLvl w:val="0"/>
        <w:rPr>
          <w:b/>
          <w:bCs/>
        </w:rPr>
      </w:pPr>
      <w:r w:rsidRPr="00334935">
        <w:rPr>
          <w:b/>
          <w:bCs/>
        </w:rPr>
        <w:t xml:space="preserve"> A CONTRATANTE obrigar-se-á:</w:t>
      </w:r>
    </w:p>
    <w:p w:rsidR="00A0769C" w:rsidRPr="00334935" w:rsidRDefault="00A0769C" w:rsidP="00A0769C">
      <w:pPr>
        <w:widowControl/>
        <w:spacing w:before="0" w:after="0"/>
        <w:ind w:left="792"/>
        <w:jc w:val="both"/>
        <w:outlineLvl w:val="0"/>
        <w:rPr>
          <w:b/>
          <w:bCs/>
        </w:rPr>
      </w:pPr>
    </w:p>
    <w:p w:rsidR="00A0769C" w:rsidRPr="00334935" w:rsidRDefault="00A0769C" w:rsidP="00A0769C">
      <w:pPr>
        <w:widowControl/>
        <w:numPr>
          <w:ilvl w:val="2"/>
          <w:numId w:val="22"/>
        </w:numPr>
        <w:spacing w:before="0" w:after="0"/>
        <w:ind w:left="0" w:firstLine="0"/>
        <w:jc w:val="both"/>
        <w:outlineLvl w:val="0"/>
        <w:rPr>
          <w:bCs/>
        </w:rPr>
      </w:pPr>
      <w:r w:rsidRPr="00334935">
        <w:rPr>
          <w:bCs/>
        </w:rPr>
        <w:t>Fornecer o Projeto</w:t>
      </w:r>
      <w:r>
        <w:rPr>
          <w:bCs/>
        </w:rPr>
        <w:t>, a</w:t>
      </w:r>
      <w:r w:rsidRPr="00334935">
        <w:rPr>
          <w:bCs/>
        </w:rPr>
        <w:t xml:space="preserve"> </w:t>
      </w:r>
      <w:r>
        <w:rPr>
          <w:bCs/>
        </w:rPr>
        <w:t>Planilha Orçamentária e o</w:t>
      </w:r>
      <w:r w:rsidRPr="00334935">
        <w:rPr>
          <w:bCs/>
        </w:rPr>
        <w:t xml:space="preserve"> Cronograma Físico-Financeiro</w:t>
      </w:r>
      <w:r>
        <w:rPr>
          <w:bCs/>
        </w:rPr>
        <w:t>,</w:t>
      </w:r>
      <w:r w:rsidRPr="00334935">
        <w:rPr>
          <w:bCs/>
        </w:rPr>
        <w:t xml:space="preserve"> necessários à execução das obras; </w:t>
      </w:r>
    </w:p>
    <w:p w:rsidR="00A0769C" w:rsidRPr="00334935" w:rsidRDefault="00A0769C" w:rsidP="00A0769C">
      <w:pPr>
        <w:widowControl/>
        <w:numPr>
          <w:ilvl w:val="2"/>
          <w:numId w:val="22"/>
        </w:numPr>
        <w:spacing w:before="0" w:after="0"/>
        <w:ind w:left="0" w:firstLine="0"/>
        <w:jc w:val="both"/>
        <w:outlineLvl w:val="0"/>
        <w:rPr>
          <w:bCs/>
        </w:rPr>
      </w:pPr>
      <w:r w:rsidRPr="00334935">
        <w:rPr>
          <w:bCs/>
        </w:rPr>
        <w:t xml:space="preserve">Solicitar ou autorizar horário especial de trabalho; </w:t>
      </w:r>
    </w:p>
    <w:p w:rsidR="00A0769C" w:rsidRPr="00334935" w:rsidRDefault="00A0769C" w:rsidP="00A0769C">
      <w:pPr>
        <w:widowControl/>
        <w:numPr>
          <w:ilvl w:val="2"/>
          <w:numId w:val="22"/>
        </w:numPr>
        <w:spacing w:before="0" w:after="0"/>
        <w:ind w:left="0" w:firstLine="0"/>
        <w:jc w:val="both"/>
        <w:outlineLvl w:val="0"/>
        <w:rPr>
          <w:bCs/>
        </w:rPr>
      </w:pPr>
      <w:r w:rsidRPr="00334935">
        <w:rPr>
          <w:bCs/>
        </w:rPr>
        <w:t xml:space="preserve">Solicitar a apresentação, por parte da CONTRATADA, dos documentos de habilitação exigidos na contratação, para que estas condições sejam mantidas durante a vigência do contrato; </w:t>
      </w:r>
    </w:p>
    <w:p w:rsidR="00A0769C" w:rsidRPr="00334935" w:rsidRDefault="00A0769C" w:rsidP="00A0769C">
      <w:pPr>
        <w:widowControl/>
        <w:numPr>
          <w:ilvl w:val="2"/>
          <w:numId w:val="22"/>
        </w:numPr>
        <w:spacing w:before="0" w:after="0"/>
        <w:ind w:left="0" w:firstLine="0"/>
        <w:jc w:val="both"/>
        <w:outlineLvl w:val="0"/>
        <w:rPr>
          <w:bCs/>
        </w:rPr>
      </w:pPr>
      <w:r w:rsidRPr="00334935">
        <w:rPr>
          <w:bCs/>
        </w:rPr>
        <w:t xml:space="preserve">Verificar se os materiais utilizados na execução dos serviços correspondem aos apresentados na proposta da CONTRATADA. </w:t>
      </w:r>
    </w:p>
    <w:p w:rsidR="00A0769C" w:rsidRPr="00334935" w:rsidRDefault="00A0769C" w:rsidP="00A0769C">
      <w:pPr>
        <w:widowControl/>
        <w:numPr>
          <w:ilvl w:val="2"/>
          <w:numId w:val="22"/>
        </w:numPr>
        <w:spacing w:before="0" w:after="0"/>
        <w:ind w:left="0" w:firstLine="0"/>
        <w:jc w:val="both"/>
        <w:outlineLvl w:val="0"/>
        <w:rPr>
          <w:bCs/>
        </w:rPr>
      </w:pPr>
      <w:r w:rsidRPr="00334935">
        <w:rPr>
          <w:bCs/>
        </w:rPr>
        <w:t>Efetuar os pagamentos nas condições e preços pactuados (conforme Cronograma Físico-Financeiro);</w:t>
      </w:r>
    </w:p>
    <w:p w:rsidR="00A0769C" w:rsidRPr="00334935" w:rsidRDefault="00A0769C" w:rsidP="00A0769C">
      <w:pPr>
        <w:widowControl/>
        <w:numPr>
          <w:ilvl w:val="2"/>
          <w:numId w:val="22"/>
        </w:numPr>
        <w:spacing w:before="0" w:after="0"/>
        <w:ind w:left="0" w:firstLine="0"/>
        <w:jc w:val="both"/>
        <w:outlineLvl w:val="0"/>
        <w:rPr>
          <w:bCs/>
        </w:rPr>
      </w:pPr>
      <w:r w:rsidRPr="00334935">
        <w:rPr>
          <w:bCs/>
        </w:rPr>
        <w:t xml:space="preserve">Emitir termos de “Autorização de Início das Obras” e Termo de Recebimento; </w:t>
      </w:r>
    </w:p>
    <w:p w:rsidR="00A0769C" w:rsidRPr="00334935" w:rsidRDefault="00A0769C" w:rsidP="00A0769C">
      <w:pPr>
        <w:widowControl/>
        <w:numPr>
          <w:ilvl w:val="2"/>
          <w:numId w:val="22"/>
        </w:numPr>
        <w:spacing w:before="0" w:after="0"/>
        <w:ind w:left="0" w:firstLine="0"/>
        <w:jc w:val="both"/>
        <w:outlineLvl w:val="0"/>
        <w:rPr>
          <w:bCs/>
        </w:rPr>
      </w:pPr>
      <w:r w:rsidRPr="00334935">
        <w:rPr>
          <w:bCs/>
        </w:rPr>
        <w:t xml:space="preserve">Acompanhar e fiscalizar a perfeita execução deste contrato, através de Comissão designada para este fim. </w:t>
      </w:r>
    </w:p>
    <w:p w:rsidR="00A0769C" w:rsidRPr="00334935" w:rsidRDefault="00A0769C" w:rsidP="00A0769C">
      <w:pPr>
        <w:pStyle w:val="Timesnewroman"/>
        <w:rPr>
          <w:rFonts w:ascii="Times New Roman" w:hAnsi="Times New Roman" w:cs="Times New Roman"/>
          <w:b w:val="0"/>
          <w:bCs w:val="0"/>
          <w:sz w:val="24"/>
          <w:szCs w:val="24"/>
        </w:rPr>
      </w:pPr>
    </w:p>
    <w:p w:rsidR="00A0769C" w:rsidRDefault="00A0769C" w:rsidP="00A0769C">
      <w:pPr>
        <w:widowControl/>
        <w:numPr>
          <w:ilvl w:val="1"/>
          <w:numId w:val="22"/>
        </w:numPr>
        <w:spacing w:before="0" w:after="0"/>
        <w:jc w:val="both"/>
        <w:outlineLvl w:val="0"/>
        <w:rPr>
          <w:b/>
          <w:bCs/>
        </w:rPr>
      </w:pPr>
      <w:r w:rsidRPr="00334935">
        <w:rPr>
          <w:b/>
          <w:bCs/>
        </w:rPr>
        <w:t xml:space="preserve"> A CONTRATADA obrigar-se-á: </w:t>
      </w:r>
    </w:p>
    <w:p w:rsidR="00A0769C" w:rsidRPr="00334935" w:rsidRDefault="00A0769C" w:rsidP="00A0769C">
      <w:pPr>
        <w:spacing w:before="0" w:after="0"/>
        <w:ind w:left="792"/>
        <w:jc w:val="both"/>
        <w:outlineLvl w:val="0"/>
        <w:rPr>
          <w:b/>
          <w:bCs/>
        </w:rPr>
      </w:pPr>
    </w:p>
    <w:p w:rsidR="00A0769C" w:rsidRPr="00334935" w:rsidRDefault="00A0769C" w:rsidP="00A0769C">
      <w:pPr>
        <w:widowControl/>
        <w:numPr>
          <w:ilvl w:val="2"/>
          <w:numId w:val="22"/>
        </w:numPr>
        <w:spacing w:before="0" w:after="0"/>
        <w:ind w:left="0" w:firstLine="0"/>
        <w:jc w:val="both"/>
        <w:outlineLvl w:val="0"/>
        <w:rPr>
          <w:bCs/>
        </w:rPr>
      </w:pPr>
      <w:r w:rsidRPr="00334935">
        <w:rPr>
          <w:bCs/>
        </w:rPr>
        <w:t xml:space="preserve">Efetuar análise minuciosa de todo o projeto básico e </w:t>
      </w:r>
      <w:r>
        <w:rPr>
          <w:bCs/>
        </w:rPr>
        <w:t>executivo</w:t>
      </w:r>
      <w:r w:rsidRPr="00334935">
        <w:rPr>
          <w:bCs/>
        </w:rPr>
        <w:t>, esclarecendo junto à CONTRATANTE toda e qualquer dúvida sobre detalhes construtivos, materiais a serem aplicados e, possíveis interferências que porventura não tenham sido suficientemente esclarecidas;</w:t>
      </w:r>
    </w:p>
    <w:p w:rsidR="00A0769C" w:rsidRPr="00334935" w:rsidRDefault="00A0769C" w:rsidP="00A0769C">
      <w:pPr>
        <w:widowControl/>
        <w:numPr>
          <w:ilvl w:val="2"/>
          <w:numId w:val="22"/>
        </w:numPr>
        <w:spacing w:before="0" w:after="0"/>
        <w:ind w:left="0" w:firstLine="0"/>
        <w:jc w:val="both"/>
        <w:outlineLvl w:val="0"/>
        <w:rPr>
          <w:bCs/>
        </w:rPr>
      </w:pPr>
      <w:r w:rsidRPr="00334935">
        <w:rPr>
          <w:bCs/>
        </w:rPr>
        <w:t>Apresentar as composições de preços unitários dos serviços, a composição da taxa de BDI, conforme apresentado no item 8 deste termo de referência, e a composição dos encargos sociais;</w:t>
      </w:r>
    </w:p>
    <w:p w:rsidR="00A0769C" w:rsidRPr="00334935" w:rsidRDefault="00A0769C" w:rsidP="00A0769C">
      <w:pPr>
        <w:widowControl/>
        <w:numPr>
          <w:ilvl w:val="2"/>
          <w:numId w:val="22"/>
        </w:numPr>
        <w:spacing w:before="0" w:after="0"/>
        <w:ind w:left="0" w:firstLine="0"/>
        <w:jc w:val="both"/>
        <w:outlineLvl w:val="0"/>
        <w:rPr>
          <w:bCs/>
        </w:rPr>
      </w:pPr>
      <w:r w:rsidRPr="00334935">
        <w:rPr>
          <w:bCs/>
        </w:rPr>
        <w:t>Apresentar cronograma de execução dos serviços no tempo estabelecido pela CONTRATANTE e cumprir os prazos e as etapas nele estabelecidos e aprovados pela CONTRATANTE;</w:t>
      </w:r>
    </w:p>
    <w:p w:rsidR="00A0769C" w:rsidRPr="00334935" w:rsidRDefault="00A0769C" w:rsidP="00A0769C">
      <w:pPr>
        <w:widowControl/>
        <w:numPr>
          <w:ilvl w:val="2"/>
          <w:numId w:val="22"/>
        </w:numPr>
        <w:spacing w:before="0" w:after="0"/>
        <w:ind w:left="0" w:firstLine="0"/>
        <w:jc w:val="both"/>
        <w:outlineLvl w:val="0"/>
        <w:rPr>
          <w:bCs/>
        </w:rPr>
      </w:pPr>
      <w:r w:rsidRPr="00334935">
        <w:rPr>
          <w:bCs/>
        </w:rPr>
        <w:t>Executar os serviços, em atraso, à noite e/ou em finais de semana e feriados conforme determinado pela CONTRATANTE, sendo de responsabilidade da CONTRATADA toda e qualquer despesa vinculada aos seus funcionários, inclusive trabalhistas, decorrentes do novo horário, sem prejuízo de eventuais sanções contratuais e legais, em caso de atraso de execução quanto ao Cronograma Físico-Financeiro por culpa da CONTRATADA;</w:t>
      </w:r>
    </w:p>
    <w:p w:rsidR="00A0769C" w:rsidRPr="00334935" w:rsidRDefault="00A0769C" w:rsidP="00A0769C">
      <w:pPr>
        <w:widowControl/>
        <w:numPr>
          <w:ilvl w:val="2"/>
          <w:numId w:val="22"/>
        </w:numPr>
        <w:spacing w:before="0" w:after="0"/>
        <w:ind w:left="0" w:firstLine="0"/>
        <w:jc w:val="both"/>
        <w:outlineLvl w:val="0"/>
        <w:rPr>
          <w:bCs/>
        </w:rPr>
      </w:pPr>
      <w:r w:rsidRPr="00334935">
        <w:rPr>
          <w:bCs/>
        </w:rPr>
        <w:t>Substituir qualquer empregado, quando requerido pela CONTRATANTE;</w:t>
      </w:r>
    </w:p>
    <w:p w:rsidR="00A0769C" w:rsidRPr="00334935" w:rsidRDefault="00A0769C" w:rsidP="00A0769C">
      <w:pPr>
        <w:widowControl/>
        <w:numPr>
          <w:ilvl w:val="2"/>
          <w:numId w:val="22"/>
        </w:numPr>
        <w:spacing w:before="0" w:after="0"/>
        <w:ind w:left="0" w:firstLine="0"/>
        <w:jc w:val="both"/>
        <w:outlineLvl w:val="0"/>
        <w:rPr>
          <w:bCs/>
        </w:rPr>
      </w:pPr>
      <w:r w:rsidRPr="00334935">
        <w:rPr>
          <w:bCs/>
        </w:rPr>
        <w:t>Cumprir as exigências de qualidade na execução dos serviços postas neste Termo de Referência / Projeto Básico, n</w:t>
      </w:r>
      <w:r>
        <w:rPr>
          <w:bCs/>
        </w:rPr>
        <w:t>a Planilha Orçamentária</w:t>
      </w:r>
      <w:r w:rsidRPr="00334935">
        <w:rPr>
          <w:bCs/>
        </w:rPr>
        <w:t>, no Edital do certame e no futuro Contrato, sempre com pessoal qualificado e habilitado;</w:t>
      </w:r>
    </w:p>
    <w:p w:rsidR="00A0769C" w:rsidRPr="00334935" w:rsidRDefault="00A0769C" w:rsidP="00A0769C">
      <w:pPr>
        <w:widowControl/>
        <w:numPr>
          <w:ilvl w:val="2"/>
          <w:numId w:val="22"/>
        </w:numPr>
        <w:spacing w:before="0" w:after="0"/>
        <w:ind w:left="0" w:firstLine="0"/>
        <w:jc w:val="both"/>
        <w:outlineLvl w:val="0"/>
        <w:rPr>
          <w:bCs/>
        </w:rPr>
      </w:pPr>
      <w:r w:rsidRPr="00334935">
        <w:rPr>
          <w:bCs/>
        </w:rPr>
        <w:t xml:space="preserve">Utilizar nos serviços </w:t>
      </w:r>
      <w:r w:rsidRPr="00BE2D08">
        <w:rPr>
          <w:b/>
          <w:bCs/>
        </w:rPr>
        <w:t>materiais novos</w:t>
      </w:r>
      <w:r w:rsidRPr="00334935">
        <w:rPr>
          <w:bCs/>
        </w:rPr>
        <w:t>, comprovadamente de primeira qualidade, que estejam de acordo com as especificações e normas técnicas, que atendam aos requisitos mínimos de desempenho das Normas Brasileiras correspondentes.</w:t>
      </w:r>
    </w:p>
    <w:p w:rsidR="00A0769C" w:rsidRPr="00334935" w:rsidRDefault="00A0769C" w:rsidP="00A0769C">
      <w:pPr>
        <w:widowControl/>
        <w:numPr>
          <w:ilvl w:val="2"/>
          <w:numId w:val="22"/>
        </w:numPr>
        <w:spacing w:before="0" w:after="0"/>
        <w:ind w:left="0" w:firstLine="0"/>
        <w:jc w:val="both"/>
        <w:outlineLvl w:val="0"/>
        <w:rPr>
          <w:bCs/>
        </w:rPr>
      </w:pPr>
      <w:r w:rsidRPr="00334935">
        <w:rPr>
          <w:bCs/>
        </w:rPr>
        <w:t>Ler e atentar para as referências cita</w:t>
      </w:r>
      <w:r>
        <w:rPr>
          <w:bCs/>
        </w:rPr>
        <w:t>das nas especificações técnicas, p</w:t>
      </w:r>
      <w:r w:rsidRPr="00334935">
        <w:rPr>
          <w:bCs/>
        </w:rPr>
        <w:t>odendo utilizar produto ou material similar ao especificado, desde que aprovado previamente pela FISCALIZAÇÃO; se necessário a CONTRATADA providenciará, a suas expensas, atestado de similaridade de desempenho dos materiais apresentados, junto a instituições ou fundações capacitadas para este fim;</w:t>
      </w:r>
    </w:p>
    <w:p w:rsidR="00A0769C" w:rsidRPr="00334935" w:rsidRDefault="00A0769C" w:rsidP="00A0769C">
      <w:pPr>
        <w:widowControl/>
        <w:numPr>
          <w:ilvl w:val="2"/>
          <w:numId w:val="22"/>
        </w:numPr>
        <w:spacing w:before="0" w:after="0"/>
        <w:ind w:left="0" w:firstLine="0"/>
        <w:jc w:val="both"/>
        <w:outlineLvl w:val="0"/>
        <w:rPr>
          <w:bCs/>
        </w:rPr>
      </w:pPr>
      <w:r w:rsidRPr="00334935">
        <w:rPr>
          <w:bCs/>
        </w:rPr>
        <w:t>Utilizar ferramentas e equipamentos próprios na execução dos serviços, não podendo se servir dos pertencentes da CONTRATANTE a qualquer título e ainda que temporariamente;</w:t>
      </w:r>
    </w:p>
    <w:p w:rsidR="00A0769C" w:rsidRPr="00334935" w:rsidRDefault="00A0769C" w:rsidP="00A0769C">
      <w:pPr>
        <w:widowControl/>
        <w:numPr>
          <w:ilvl w:val="2"/>
          <w:numId w:val="22"/>
        </w:numPr>
        <w:spacing w:before="0" w:after="0"/>
        <w:ind w:left="0" w:firstLine="0"/>
        <w:jc w:val="both"/>
        <w:outlineLvl w:val="0"/>
        <w:rPr>
          <w:bCs/>
        </w:rPr>
      </w:pPr>
      <w:r w:rsidRPr="00334935">
        <w:rPr>
          <w:bCs/>
        </w:rPr>
        <w:t>Retirar, somente mediante autorização formal e/ou escrita da FISCALIZAÇÃO, as máquinas e os equipamentos que levar para o local dos serviços ou as instalações por ele executadas e destinadas ao desenvolvimento de seus trabalhos;</w:t>
      </w:r>
    </w:p>
    <w:p w:rsidR="00A0769C" w:rsidRPr="00334935" w:rsidRDefault="00A0769C" w:rsidP="00A0769C">
      <w:pPr>
        <w:widowControl/>
        <w:numPr>
          <w:ilvl w:val="2"/>
          <w:numId w:val="22"/>
        </w:numPr>
        <w:spacing w:before="0" w:after="0"/>
        <w:ind w:left="0" w:firstLine="0"/>
        <w:jc w:val="both"/>
        <w:outlineLvl w:val="0"/>
        <w:rPr>
          <w:bCs/>
        </w:rPr>
      </w:pPr>
      <w:r w:rsidRPr="00334935">
        <w:rPr>
          <w:bCs/>
        </w:rPr>
        <w:t>Interromper, total ou parcialmente, a execução dos serviços, quando a FISCALIZAÇÃO autorizar ou determinar no Diário de Obra ou por outro meio indicado pela CONTRATANTE, sempre que:</w:t>
      </w:r>
    </w:p>
    <w:p w:rsidR="00A0769C" w:rsidRPr="00334935" w:rsidRDefault="00A0769C" w:rsidP="00A0769C">
      <w:pPr>
        <w:widowControl/>
        <w:numPr>
          <w:ilvl w:val="3"/>
          <w:numId w:val="22"/>
        </w:numPr>
        <w:spacing w:before="0" w:after="0"/>
        <w:jc w:val="both"/>
        <w:outlineLvl w:val="0"/>
        <w:rPr>
          <w:bCs/>
        </w:rPr>
      </w:pPr>
      <w:r w:rsidRPr="00334935">
        <w:rPr>
          <w:bCs/>
        </w:rPr>
        <w:t>Assim estiver previsto e determinado neste projeto básico, no contrato ou em normas técnicas;</w:t>
      </w:r>
    </w:p>
    <w:p w:rsidR="00A0769C" w:rsidRPr="00334935" w:rsidRDefault="00A0769C" w:rsidP="00A0769C">
      <w:pPr>
        <w:widowControl/>
        <w:numPr>
          <w:ilvl w:val="3"/>
          <w:numId w:val="22"/>
        </w:numPr>
        <w:spacing w:before="0" w:after="0"/>
        <w:jc w:val="both"/>
        <w:outlineLvl w:val="0"/>
        <w:rPr>
          <w:bCs/>
        </w:rPr>
      </w:pPr>
      <w:r w:rsidRPr="00334935">
        <w:rPr>
          <w:bCs/>
        </w:rPr>
        <w:t>For necessário para execução correta e fiel dos trabalhos;</w:t>
      </w:r>
    </w:p>
    <w:p w:rsidR="00A0769C" w:rsidRPr="00334935" w:rsidRDefault="00A0769C" w:rsidP="00A0769C">
      <w:pPr>
        <w:widowControl/>
        <w:numPr>
          <w:ilvl w:val="3"/>
          <w:numId w:val="22"/>
        </w:numPr>
        <w:spacing w:before="0" w:after="0"/>
        <w:jc w:val="both"/>
        <w:outlineLvl w:val="0"/>
        <w:rPr>
          <w:bCs/>
        </w:rPr>
      </w:pPr>
      <w:r w:rsidRPr="00334935">
        <w:rPr>
          <w:bCs/>
        </w:rPr>
        <w:t xml:space="preserve">Houver alguma falta cometida pelo CONTRATADO, desde que esta, a juízo da FISCALIZAÇÃO, possa comprometer a qualidade dos trabalhos subseqüentes; </w:t>
      </w:r>
    </w:p>
    <w:p w:rsidR="00A0769C" w:rsidRPr="00334935" w:rsidRDefault="00A0769C" w:rsidP="00A0769C">
      <w:pPr>
        <w:widowControl/>
        <w:numPr>
          <w:ilvl w:val="2"/>
          <w:numId w:val="22"/>
        </w:numPr>
        <w:spacing w:before="0" w:after="0"/>
        <w:ind w:left="0" w:firstLine="0"/>
        <w:jc w:val="both"/>
        <w:outlineLvl w:val="0"/>
        <w:rPr>
          <w:bCs/>
        </w:rPr>
      </w:pPr>
      <w:r w:rsidRPr="00334935">
        <w:rPr>
          <w:bCs/>
        </w:rPr>
        <w:t>Reparar, corrigir, remover, refazer ou substituir, às suas expensas, no total ou em parte, os serviços efetuados que a juízo do representante do CONTRATANTE, não forem considerados satisfatórios ou apresentarem vícios, defeitos ou incorreções resultantes da execução ou dos materiais utilizados, no prazo máximo de 5 (cinco) dias, contados da ciência pela CONTRATADA, verbal e/ou escrito,</w:t>
      </w:r>
      <w:r w:rsidRPr="00334935">
        <w:rPr>
          <w:bCs/>
          <w:color w:val="FF0000"/>
        </w:rPr>
        <w:t xml:space="preserve"> </w:t>
      </w:r>
      <w:r w:rsidRPr="00334935">
        <w:rPr>
          <w:bCs/>
        </w:rPr>
        <w:t>ou no prazo para tanto estabelecido pela fiscalização sem qualquer acréscimo no preço contratado;</w:t>
      </w:r>
    </w:p>
    <w:p w:rsidR="00A0769C" w:rsidRPr="00334935" w:rsidRDefault="00A0769C" w:rsidP="00A0769C">
      <w:pPr>
        <w:widowControl/>
        <w:numPr>
          <w:ilvl w:val="2"/>
          <w:numId w:val="22"/>
        </w:numPr>
        <w:spacing w:before="0" w:after="0"/>
        <w:ind w:left="0" w:firstLine="0"/>
        <w:jc w:val="both"/>
        <w:outlineLvl w:val="0"/>
        <w:rPr>
          <w:bCs/>
        </w:rPr>
      </w:pPr>
      <w:r w:rsidRPr="00334935">
        <w:rPr>
          <w:bCs/>
        </w:rPr>
        <w:lastRenderedPageBreak/>
        <w:t>Responder, em relação aos seus funcionários, por todas as despesas decorrentes da execução do serviço e por outras correlatas, tais como salários, seguros de acidentes, tributos, indenizações, vales-refeição, vales-transporte e outras que porventura venham a ser criadas e exigidas pelo Poder Público;</w:t>
      </w:r>
    </w:p>
    <w:p w:rsidR="00A0769C" w:rsidRPr="00334935" w:rsidRDefault="00A0769C" w:rsidP="00A0769C">
      <w:pPr>
        <w:widowControl/>
        <w:numPr>
          <w:ilvl w:val="2"/>
          <w:numId w:val="22"/>
        </w:numPr>
        <w:spacing w:before="0" w:after="0"/>
        <w:ind w:left="0" w:firstLine="0"/>
        <w:jc w:val="both"/>
        <w:outlineLvl w:val="0"/>
        <w:rPr>
          <w:bCs/>
        </w:rPr>
      </w:pPr>
      <w:r w:rsidRPr="00334935">
        <w:rPr>
          <w:bCs/>
        </w:rPr>
        <w:t>Apresentar, no primeiro dia de execução dos serviços, relação completa dos empregados designados para atuar junto à CONTRATANTE – contendo nome completo, RG, CPF e cargo/função –, com cópia autenticada das respectivas CTPS, bem assim o correspondente registro no CAGED da admissão/demissão;</w:t>
      </w:r>
    </w:p>
    <w:p w:rsidR="00A0769C" w:rsidRPr="00334935" w:rsidRDefault="00A0769C" w:rsidP="00A0769C">
      <w:pPr>
        <w:widowControl/>
        <w:numPr>
          <w:ilvl w:val="2"/>
          <w:numId w:val="22"/>
        </w:numPr>
        <w:spacing w:before="0" w:after="0"/>
        <w:ind w:left="0" w:firstLine="0"/>
        <w:jc w:val="both"/>
        <w:outlineLvl w:val="0"/>
        <w:rPr>
          <w:bCs/>
        </w:rPr>
      </w:pPr>
      <w:r w:rsidRPr="00334935">
        <w:rPr>
          <w:bCs/>
        </w:rPr>
        <w:t>Apresentar, em caso de demissão de empregado durante a execução do contrato, ou na última medição em caso de contratação na forma do art. 443, §2º, alínea ‘a’, da CLT, cópia autenticada da CTPS, comprovante de pagamento das verbas rescisórias e do termo de rescisão homologado pelo sindicado da categoria, bem assim o correspondente registro no CAGED;</w:t>
      </w:r>
    </w:p>
    <w:p w:rsidR="00A0769C" w:rsidRPr="00334935" w:rsidRDefault="00A0769C" w:rsidP="00A0769C">
      <w:pPr>
        <w:widowControl/>
        <w:numPr>
          <w:ilvl w:val="2"/>
          <w:numId w:val="22"/>
        </w:numPr>
        <w:spacing w:before="0" w:after="0"/>
        <w:ind w:left="0" w:firstLine="0"/>
        <w:jc w:val="both"/>
        <w:outlineLvl w:val="0"/>
        <w:rPr>
          <w:bCs/>
        </w:rPr>
      </w:pPr>
      <w:r w:rsidRPr="00334935">
        <w:rPr>
          <w:bCs/>
        </w:rPr>
        <w:t>Apresentar, em caso de admissão, para substituir o empregado demitido, cópia autenticada da CTPS e correspondente registro no CAGED;</w:t>
      </w:r>
    </w:p>
    <w:p w:rsidR="00A0769C" w:rsidRPr="00334935" w:rsidRDefault="00A0769C" w:rsidP="00A0769C">
      <w:pPr>
        <w:widowControl/>
        <w:numPr>
          <w:ilvl w:val="2"/>
          <w:numId w:val="22"/>
        </w:numPr>
        <w:spacing w:before="0" w:after="0"/>
        <w:ind w:left="0" w:firstLine="0"/>
        <w:jc w:val="both"/>
        <w:outlineLvl w:val="0"/>
        <w:rPr>
          <w:bCs/>
        </w:rPr>
      </w:pPr>
      <w:r w:rsidRPr="00334935">
        <w:rPr>
          <w:bCs/>
        </w:rPr>
        <w:t>Apresentar, em caso de alterações nos contratos de trabalho, incluindo férias, alteração de salário, alteração de cargo/função, cópia da CTPS dos empregados a que se referirem;</w:t>
      </w:r>
    </w:p>
    <w:p w:rsidR="00A0769C" w:rsidRPr="00334935" w:rsidRDefault="00A0769C" w:rsidP="00A0769C">
      <w:pPr>
        <w:widowControl/>
        <w:numPr>
          <w:ilvl w:val="2"/>
          <w:numId w:val="22"/>
        </w:numPr>
        <w:spacing w:before="0" w:after="0"/>
        <w:ind w:left="0" w:firstLine="0"/>
        <w:jc w:val="both"/>
        <w:outlineLvl w:val="0"/>
        <w:rPr>
          <w:bCs/>
        </w:rPr>
      </w:pPr>
      <w:r w:rsidRPr="00334935">
        <w:rPr>
          <w:bCs/>
        </w:rPr>
        <w:t>Informar, em caso de substituição temporária de empregado prestador de serviço junto à CONTRATANTE, por motivo de férias ou outros afastamentos legais, dados do substituto e apresentar cópia da CTPS;</w:t>
      </w:r>
    </w:p>
    <w:p w:rsidR="00A0769C" w:rsidRPr="00334935" w:rsidRDefault="00A0769C" w:rsidP="00A0769C">
      <w:pPr>
        <w:widowControl/>
        <w:numPr>
          <w:ilvl w:val="2"/>
          <w:numId w:val="22"/>
        </w:numPr>
        <w:spacing w:before="0" w:after="0"/>
        <w:ind w:left="0" w:firstLine="0"/>
        <w:jc w:val="both"/>
        <w:outlineLvl w:val="0"/>
        <w:rPr>
          <w:bCs/>
        </w:rPr>
      </w:pPr>
      <w:r w:rsidRPr="00334935">
        <w:rPr>
          <w:bCs/>
        </w:rPr>
        <w:t>Manter no escritório do canteiro de obras à disposição da FISCALIZAÇÃO e sob sua responsabilidade o DIÁRIO DE OBRAS dotado de páginas numeradas (conforme modelo indicado pela CONTRATANTE), onde deverão ser anotados, pelo engenheiro responsável por parte da CONTRATADA e pela FISCALIZAÇÃO, todos os eventos e fatos intervenientes que historiem o andamento da obra, tais como: pedidos de vistoria, impugnações, autorizações, notificações, dias e períodos de chuva, ocorrências diversas que impliquem no andamento da obra etc.</w:t>
      </w:r>
    </w:p>
    <w:p w:rsidR="00A0769C" w:rsidRPr="00334935" w:rsidRDefault="00A0769C" w:rsidP="00A0769C">
      <w:pPr>
        <w:widowControl/>
        <w:numPr>
          <w:ilvl w:val="2"/>
          <w:numId w:val="22"/>
        </w:numPr>
        <w:spacing w:before="0" w:after="0"/>
        <w:ind w:left="0" w:firstLine="0"/>
        <w:jc w:val="both"/>
        <w:outlineLvl w:val="0"/>
        <w:rPr>
          <w:bCs/>
        </w:rPr>
      </w:pPr>
      <w:r w:rsidRPr="00334935">
        <w:rPr>
          <w:bCs/>
        </w:rPr>
        <w:t>Não subcontratar parte do objeto do contrato, salvo se previamente autorizado pela CONTRATANTE;</w:t>
      </w:r>
    </w:p>
    <w:p w:rsidR="00A0769C" w:rsidRPr="00334935" w:rsidRDefault="00A0769C" w:rsidP="00A0769C">
      <w:pPr>
        <w:widowControl/>
        <w:numPr>
          <w:ilvl w:val="2"/>
          <w:numId w:val="22"/>
        </w:numPr>
        <w:spacing w:before="0" w:after="0"/>
        <w:ind w:left="0" w:firstLine="0"/>
        <w:jc w:val="both"/>
        <w:outlineLvl w:val="0"/>
        <w:rPr>
          <w:bCs/>
        </w:rPr>
      </w:pPr>
      <w:r w:rsidRPr="00334935">
        <w:rPr>
          <w:bCs/>
        </w:rPr>
        <w:t>Arcar com os eventuais prejuízos perante a CONTRATANTE e/ou terceiros, causados por seus empregados na execução dos serviços;</w:t>
      </w:r>
    </w:p>
    <w:p w:rsidR="00A0769C" w:rsidRPr="00334935" w:rsidRDefault="00A0769C" w:rsidP="00A0769C">
      <w:pPr>
        <w:widowControl/>
        <w:numPr>
          <w:ilvl w:val="2"/>
          <w:numId w:val="22"/>
        </w:numPr>
        <w:spacing w:before="0" w:after="0"/>
        <w:ind w:left="0" w:firstLine="0"/>
        <w:jc w:val="both"/>
        <w:outlineLvl w:val="0"/>
        <w:rPr>
          <w:bCs/>
        </w:rPr>
      </w:pPr>
      <w:r w:rsidRPr="00334935">
        <w:rPr>
          <w:bCs/>
        </w:rPr>
        <w:t>Respeitar as Normas e procedimentos da CONTRATANTE, inclusive de acesso às suas dependências e os horários determinados por esta.</w:t>
      </w:r>
    </w:p>
    <w:p w:rsidR="00A0769C" w:rsidRPr="00334935" w:rsidRDefault="00A0769C" w:rsidP="00A0769C">
      <w:pPr>
        <w:widowControl/>
        <w:numPr>
          <w:ilvl w:val="2"/>
          <w:numId w:val="22"/>
        </w:numPr>
        <w:spacing w:before="0" w:after="0"/>
        <w:ind w:left="0" w:firstLine="0"/>
        <w:jc w:val="both"/>
        <w:outlineLvl w:val="0"/>
        <w:rPr>
          <w:bCs/>
        </w:rPr>
      </w:pPr>
      <w:r w:rsidRPr="00334935">
        <w:rPr>
          <w:bCs/>
        </w:rPr>
        <w:t>Velar para que os serviços e as instalações que seus empregados venham utilizar, inclusive sanitários, permaneçam sempre limpos e arrumados, com os materiais estocados e empilhados em local apropriado, por tipo e qualidade;</w:t>
      </w:r>
    </w:p>
    <w:p w:rsidR="00A0769C" w:rsidRPr="00334935" w:rsidRDefault="00A0769C" w:rsidP="00A0769C">
      <w:pPr>
        <w:widowControl/>
        <w:numPr>
          <w:ilvl w:val="2"/>
          <w:numId w:val="22"/>
        </w:numPr>
        <w:spacing w:before="0" w:after="0"/>
        <w:ind w:left="0" w:firstLine="0"/>
        <w:jc w:val="both"/>
        <w:outlineLvl w:val="0"/>
        <w:rPr>
          <w:bCs/>
        </w:rPr>
      </w:pPr>
      <w:r w:rsidRPr="00334935">
        <w:rPr>
          <w:bCs/>
        </w:rPr>
        <w:t>Proceder à limpeza final do local dos serviços, após o término, por completo, de todos os trabalhos, removendo as suas expensas, todo entulho produzido pela execução dos serviços;</w:t>
      </w:r>
    </w:p>
    <w:p w:rsidR="00A0769C" w:rsidRPr="00334935" w:rsidRDefault="00A0769C" w:rsidP="00A0769C">
      <w:pPr>
        <w:widowControl/>
        <w:numPr>
          <w:ilvl w:val="2"/>
          <w:numId w:val="22"/>
        </w:numPr>
        <w:spacing w:before="0" w:after="0"/>
        <w:ind w:left="0" w:firstLine="0"/>
        <w:jc w:val="both"/>
        <w:outlineLvl w:val="0"/>
        <w:rPr>
          <w:bCs/>
        </w:rPr>
      </w:pPr>
      <w:r w:rsidRPr="00334935">
        <w:rPr>
          <w:bCs/>
        </w:rPr>
        <w:t>Não divulgar nem fornecer dados ou informações obtidas em razão do contrato, e não utilizar o nome da CONTRATANTE para fins comerciais ou em campanhas e material de publicidade, salvo com autorização prévia e desde que resguardado o interesse público;</w:t>
      </w:r>
    </w:p>
    <w:p w:rsidR="00A0769C" w:rsidRPr="00334935" w:rsidRDefault="00A0769C" w:rsidP="00A0769C">
      <w:pPr>
        <w:widowControl/>
        <w:numPr>
          <w:ilvl w:val="2"/>
          <w:numId w:val="22"/>
        </w:numPr>
        <w:spacing w:before="0" w:after="0"/>
        <w:ind w:left="0" w:firstLine="0"/>
        <w:jc w:val="both"/>
        <w:outlineLvl w:val="0"/>
        <w:rPr>
          <w:bCs/>
        </w:rPr>
      </w:pPr>
      <w:r w:rsidRPr="00334935">
        <w:rPr>
          <w:bCs/>
        </w:rPr>
        <w:t>Apresentar mensalmente o registro CAGED dos empregados admitidos e dispensados pela CONTRATADA durante a duração da obra;</w:t>
      </w:r>
    </w:p>
    <w:p w:rsidR="00A0769C" w:rsidRPr="00334935" w:rsidRDefault="00A0769C" w:rsidP="00A0769C">
      <w:pPr>
        <w:widowControl/>
        <w:numPr>
          <w:ilvl w:val="2"/>
          <w:numId w:val="22"/>
        </w:numPr>
        <w:spacing w:before="0" w:after="0"/>
        <w:ind w:left="0" w:firstLine="0"/>
        <w:jc w:val="both"/>
        <w:outlineLvl w:val="0"/>
        <w:rPr>
          <w:bCs/>
        </w:rPr>
      </w:pPr>
      <w:r w:rsidRPr="00334935">
        <w:rPr>
          <w:bCs/>
        </w:rPr>
        <w:t>Instalar placa de identificação da obra com os dados necessários e de acordo com a legislação pertinente, bem como providenciar, por conta própria, toda a sinalização necessária à execução da obra, no sentido de evitar qualquer tipo de acidente, atendendo as normas de segurança e medicina do trabalho.</w:t>
      </w:r>
    </w:p>
    <w:p w:rsidR="00A0769C" w:rsidRPr="00334935" w:rsidRDefault="00A0769C" w:rsidP="00A0769C">
      <w:pPr>
        <w:widowControl/>
        <w:numPr>
          <w:ilvl w:val="2"/>
          <w:numId w:val="22"/>
        </w:numPr>
        <w:spacing w:before="0" w:after="0"/>
        <w:ind w:left="0" w:firstLine="0"/>
        <w:jc w:val="both"/>
        <w:outlineLvl w:val="0"/>
        <w:rPr>
          <w:bCs/>
        </w:rPr>
      </w:pPr>
      <w:r w:rsidRPr="00334935">
        <w:rPr>
          <w:bCs/>
        </w:rPr>
        <w:lastRenderedPageBreak/>
        <w:t xml:space="preserve">Responsabilizar-se por todo transporte e pessoal necessários à prestação dos serviços contratados, bem como por ensaios, testes ou provas técnicas em laboratório, caso necessários e solicitados pela FISCALIZAÇÃO; </w:t>
      </w:r>
    </w:p>
    <w:p w:rsidR="00A0769C" w:rsidRPr="00334935" w:rsidRDefault="00A0769C" w:rsidP="00A0769C">
      <w:pPr>
        <w:widowControl/>
        <w:numPr>
          <w:ilvl w:val="2"/>
          <w:numId w:val="22"/>
        </w:numPr>
        <w:spacing w:before="0" w:after="0"/>
        <w:ind w:left="0" w:firstLine="0"/>
        <w:jc w:val="both"/>
        <w:outlineLvl w:val="0"/>
        <w:rPr>
          <w:bCs/>
        </w:rPr>
      </w:pPr>
      <w:r w:rsidRPr="00334935">
        <w:rPr>
          <w:bCs/>
        </w:rPr>
        <w:t>Fornecer e exigir dos empregados o uso de todos os equipamentos de segurança, uniformes, recomendados pelas normas regulamentares, quando for o caso, afastando do serviço aqueles empregados que se negarem a usá-los;</w:t>
      </w:r>
    </w:p>
    <w:p w:rsidR="00A0769C" w:rsidRPr="00334935" w:rsidRDefault="00A0769C" w:rsidP="00A0769C">
      <w:pPr>
        <w:widowControl/>
        <w:numPr>
          <w:ilvl w:val="2"/>
          <w:numId w:val="22"/>
        </w:numPr>
        <w:spacing w:before="0" w:after="0"/>
        <w:ind w:left="0" w:firstLine="0"/>
        <w:jc w:val="both"/>
        <w:outlineLvl w:val="0"/>
        <w:rPr>
          <w:bCs/>
        </w:rPr>
      </w:pPr>
      <w:r w:rsidRPr="00334935">
        <w:rPr>
          <w:bCs/>
        </w:rPr>
        <w:t>Manter ininterrupto serviço de vigilância no canteiro de obras, cabendo-lhe integral responsabilidade pela guarda da obra, de seus materiais e equipamentos, até a entrega definitiva à CONTRATANTE;</w:t>
      </w:r>
    </w:p>
    <w:p w:rsidR="00A0769C" w:rsidRPr="00334935" w:rsidRDefault="00A0769C" w:rsidP="00A0769C">
      <w:pPr>
        <w:widowControl/>
        <w:numPr>
          <w:ilvl w:val="2"/>
          <w:numId w:val="22"/>
        </w:numPr>
        <w:spacing w:before="0" w:after="0"/>
        <w:ind w:left="0" w:firstLine="0"/>
        <w:jc w:val="both"/>
        <w:outlineLvl w:val="0"/>
        <w:rPr>
          <w:bCs/>
        </w:rPr>
      </w:pPr>
      <w:r w:rsidRPr="00334935">
        <w:rPr>
          <w:bCs/>
        </w:rPr>
        <w:t>Entregar ao final das obras as chaves de todas as portas devidamente numeradas, juntamente com planilha de identificação das portas e chaves.</w:t>
      </w:r>
    </w:p>
    <w:p w:rsidR="00A0769C" w:rsidRPr="00334935" w:rsidRDefault="00A0769C" w:rsidP="00A0769C">
      <w:pPr>
        <w:pStyle w:val="PargrafodaLista1"/>
        <w:jc w:val="both"/>
        <w:rPr>
          <w:sz w:val="24"/>
          <w:szCs w:val="24"/>
        </w:rPr>
      </w:pPr>
    </w:p>
    <w:p w:rsidR="00A0769C" w:rsidRDefault="00A0769C" w:rsidP="00A0769C">
      <w:pPr>
        <w:widowControl/>
        <w:numPr>
          <w:ilvl w:val="0"/>
          <w:numId w:val="22"/>
        </w:numPr>
        <w:spacing w:before="0" w:after="0"/>
        <w:jc w:val="both"/>
        <w:outlineLvl w:val="0"/>
        <w:rPr>
          <w:b/>
          <w:bCs/>
        </w:rPr>
      </w:pPr>
      <w:r w:rsidRPr="00334935">
        <w:rPr>
          <w:b/>
          <w:bCs/>
        </w:rPr>
        <w:t xml:space="preserve">DO PRAZO DE EXECUÇÃO E DAS NORMAS DE MEDIÇÃO: </w:t>
      </w:r>
    </w:p>
    <w:p w:rsidR="00A0769C" w:rsidRPr="00334935" w:rsidRDefault="00A0769C" w:rsidP="00A0769C">
      <w:pPr>
        <w:spacing w:before="0" w:after="0"/>
        <w:ind w:left="360"/>
        <w:jc w:val="both"/>
        <w:outlineLvl w:val="0"/>
        <w:rPr>
          <w:b/>
          <w:bCs/>
        </w:rPr>
      </w:pPr>
    </w:p>
    <w:p w:rsidR="00A0769C" w:rsidRPr="00334935" w:rsidRDefault="00A0769C" w:rsidP="00A0769C">
      <w:pPr>
        <w:widowControl/>
        <w:numPr>
          <w:ilvl w:val="1"/>
          <w:numId w:val="22"/>
        </w:numPr>
        <w:spacing w:before="0" w:after="0"/>
        <w:ind w:left="0" w:firstLine="0"/>
        <w:jc w:val="both"/>
        <w:outlineLvl w:val="0"/>
      </w:pPr>
      <w:r w:rsidRPr="00334935">
        <w:rPr>
          <w:bCs/>
        </w:rPr>
        <w:t xml:space="preserve">O prazo para execução dos serviços será de </w:t>
      </w:r>
      <w:r>
        <w:rPr>
          <w:bCs/>
        </w:rPr>
        <w:t>10</w:t>
      </w:r>
      <w:r w:rsidRPr="00334935">
        <w:rPr>
          <w:bCs/>
        </w:rPr>
        <w:t xml:space="preserve"> (</w:t>
      </w:r>
      <w:r>
        <w:rPr>
          <w:bCs/>
        </w:rPr>
        <w:t>dez</w:t>
      </w:r>
      <w:r w:rsidRPr="00334935">
        <w:rPr>
          <w:bCs/>
        </w:rPr>
        <w:t>) dias corridos a contar do início efetivo dos serviços após a emissão do Termo de Autorização;</w:t>
      </w:r>
    </w:p>
    <w:p w:rsidR="00A0769C" w:rsidRPr="00334935" w:rsidRDefault="00A0769C" w:rsidP="00A0769C">
      <w:pPr>
        <w:widowControl/>
        <w:numPr>
          <w:ilvl w:val="1"/>
          <w:numId w:val="22"/>
        </w:numPr>
        <w:spacing w:before="0" w:after="0"/>
        <w:ind w:left="0" w:firstLine="0"/>
        <w:jc w:val="both"/>
        <w:outlineLvl w:val="0"/>
      </w:pPr>
      <w:r w:rsidRPr="00334935">
        <w:rPr>
          <w:bCs/>
        </w:rPr>
        <w:t xml:space="preserve">A CONTRATADA deve iniciar os serviços no prazo máximo de </w:t>
      </w:r>
      <w:r>
        <w:rPr>
          <w:bCs/>
        </w:rPr>
        <w:t>5</w:t>
      </w:r>
      <w:r w:rsidRPr="00334935">
        <w:rPr>
          <w:bCs/>
        </w:rPr>
        <w:t xml:space="preserve"> dias após o recebimento do Termo de Autorização;</w:t>
      </w:r>
    </w:p>
    <w:p w:rsidR="00A0769C" w:rsidRPr="00334935" w:rsidRDefault="00A0769C" w:rsidP="00A0769C">
      <w:pPr>
        <w:widowControl/>
        <w:numPr>
          <w:ilvl w:val="1"/>
          <w:numId w:val="22"/>
        </w:numPr>
        <w:spacing w:before="0" w:after="0"/>
        <w:ind w:left="0" w:firstLine="0"/>
        <w:jc w:val="both"/>
        <w:outlineLvl w:val="0"/>
      </w:pPr>
      <w:r w:rsidRPr="00334935">
        <w:t xml:space="preserve">As medições serão realizadas a </w:t>
      </w:r>
      <w:r>
        <w:t>uma só vez, ao final do serviço (conclusão) e terão</w:t>
      </w:r>
      <w:r w:rsidRPr="00334935">
        <w:t xml:space="preserve"> como base os serviços efetivamente realizados e concluídos satisfatoriamente no período, assim considerados aqueles formalmente aprovados pela FISCALIZAÇÃO, dentro do prazo estipulado;</w:t>
      </w:r>
    </w:p>
    <w:p w:rsidR="00A0769C" w:rsidRPr="00334935" w:rsidRDefault="00A0769C" w:rsidP="00A0769C">
      <w:pPr>
        <w:widowControl/>
        <w:numPr>
          <w:ilvl w:val="1"/>
          <w:numId w:val="22"/>
        </w:numPr>
        <w:spacing w:before="0" w:after="0"/>
        <w:ind w:left="0" w:firstLine="0"/>
        <w:jc w:val="both"/>
        <w:outlineLvl w:val="0"/>
      </w:pPr>
      <w:r w:rsidRPr="00334935">
        <w:t>A CONTRATADA deverá apresentar planilha de medição contendo a especificação do serviço realizado, seu quantitativo, preço unitário, preço total por serviço e valor total da medição. Deve ainda apresentar cronograma de execução do serviço demonstrando o andamento da execução;</w:t>
      </w:r>
    </w:p>
    <w:p w:rsidR="00A0769C" w:rsidRPr="00334935" w:rsidRDefault="00A0769C" w:rsidP="00A0769C">
      <w:pPr>
        <w:widowControl/>
        <w:numPr>
          <w:ilvl w:val="1"/>
          <w:numId w:val="22"/>
        </w:numPr>
        <w:spacing w:before="0" w:after="0"/>
        <w:ind w:left="0" w:firstLine="0"/>
        <w:jc w:val="both"/>
        <w:outlineLvl w:val="0"/>
      </w:pPr>
      <w:r w:rsidRPr="00334935">
        <w:t>Perdas, sobras, quebras de unidades, ineficiência de mão-de-obra e outros, deverão ser considerados na composição de custos unitários, não sendo, em hipótese alguma, considerados na medição;</w:t>
      </w:r>
    </w:p>
    <w:p w:rsidR="00A0769C" w:rsidRPr="00334935" w:rsidRDefault="00A0769C" w:rsidP="00A0769C">
      <w:pPr>
        <w:widowControl/>
        <w:numPr>
          <w:ilvl w:val="1"/>
          <w:numId w:val="22"/>
        </w:numPr>
        <w:spacing w:before="0" w:after="0"/>
        <w:ind w:left="0" w:firstLine="0"/>
        <w:jc w:val="both"/>
        <w:outlineLvl w:val="0"/>
      </w:pPr>
      <w:r w:rsidRPr="00334935">
        <w:t>A medição de cada serviço será feita pela unidade básica utilizada na composição de preço unitário.</w:t>
      </w:r>
    </w:p>
    <w:p w:rsidR="00A0769C" w:rsidRPr="00334935" w:rsidRDefault="00A0769C" w:rsidP="00A0769C">
      <w:pPr>
        <w:spacing w:before="0" w:after="0"/>
        <w:jc w:val="both"/>
      </w:pPr>
    </w:p>
    <w:p w:rsidR="00A0769C" w:rsidRPr="00DF6DE3" w:rsidRDefault="00A0769C" w:rsidP="00A0769C">
      <w:pPr>
        <w:widowControl/>
        <w:numPr>
          <w:ilvl w:val="0"/>
          <w:numId w:val="22"/>
        </w:numPr>
        <w:spacing w:before="0" w:after="0"/>
        <w:jc w:val="both"/>
        <w:outlineLvl w:val="0"/>
      </w:pPr>
      <w:r w:rsidRPr="00334935">
        <w:rPr>
          <w:b/>
          <w:bCs/>
        </w:rPr>
        <w:t xml:space="preserve">DO PREÇO: </w:t>
      </w:r>
    </w:p>
    <w:p w:rsidR="00A0769C" w:rsidRPr="00334935" w:rsidRDefault="00A0769C" w:rsidP="00A0769C">
      <w:pPr>
        <w:spacing w:before="0" w:after="0"/>
        <w:ind w:left="360"/>
        <w:jc w:val="both"/>
        <w:outlineLvl w:val="0"/>
      </w:pPr>
    </w:p>
    <w:p w:rsidR="00A0769C" w:rsidRPr="00345D70" w:rsidRDefault="00A0769C" w:rsidP="00A0769C">
      <w:pPr>
        <w:widowControl/>
        <w:numPr>
          <w:ilvl w:val="1"/>
          <w:numId w:val="22"/>
        </w:numPr>
        <w:spacing w:before="0" w:after="0"/>
        <w:ind w:left="0" w:firstLine="0"/>
        <w:jc w:val="both"/>
        <w:outlineLvl w:val="0"/>
      </w:pPr>
      <w:r w:rsidRPr="00334935">
        <w:t xml:space="preserve">O preço global para total execução dos serviços foi orçado em </w:t>
      </w:r>
      <w:r w:rsidRPr="00345D70">
        <w:t xml:space="preserve">R$ </w:t>
      </w:r>
      <w:r>
        <w:t>69.800,92 (sessenta e nove mil e oitocentos reais e noventa e dois centavos)</w:t>
      </w:r>
      <w:r w:rsidRPr="00345D70">
        <w:t xml:space="preserve">, conforme composições de preços </w:t>
      </w:r>
      <w:r>
        <w:t>contida na Planilha Orçamentária,</w:t>
      </w:r>
      <w:r w:rsidRPr="00345D70">
        <w:t xml:space="preserve"> já acrescidos de 2</w:t>
      </w:r>
      <w:r>
        <w:t>6,26</w:t>
      </w:r>
      <w:r w:rsidRPr="00345D70">
        <w:t>%, referente a bonificação, despesas indiretas e encargos sociais;</w:t>
      </w:r>
    </w:p>
    <w:p w:rsidR="00A0769C" w:rsidRDefault="00A0769C" w:rsidP="00A0769C">
      <w:pPr>
        <w:widowControl/>
        <w:numPr>
          <w:ilvl w:val="1"/>
          <w:numId w:val="22"/>
        </w:numPr>
        <w:spacing w:before="0" w:after="0"/>
        <w:ind w:left="0" w:firstLine="0"/>
        <w:jc w:val="both"/>
        <w:outlineLvl w:val="0"/>
      </w:pPr>
      <w:r w:rsidRPr="00334935">
        <w:t>Os proponentes deverão tomar como referência par</w:t>
      </w:r>
      <w:r>
        <w:t>a elaboração de suas propostas o Projeto Básico e Executivo, com Descritivo dos Serviços</w:t>
      </w:r>
      <w:r w:rsidRPr="00334935">
        <w:t xml:space="preserve">, a Planilha </w:t>
      </w:r>
      <w:r>
        <w:t xml:space="preserve">Orçamentária </w:t>
      </w:r>
      <w:r w:rsidRPr="00334935">
        <w:t xml:space="preserve">e o Cronograma Físico-Financeiro, apresentados </w:t>
      </w:r>
      <w:r>
        <w:t>pela Defensoria Pública do Estado da Paraíba</w:t>
      </w:r>
      <w:r w:rsidRPr="00334935">
        <w:t>;</w:t>
      </w:r>
    </w:p>
    <w:p w:rsidR="00A0769C" w:rsidRPr="00334935" w:rsidRDefault="00A0769C" w:rsidP="00A0769C">
      <w:pPr>
        <w:widowControl/>
        <w:numPr>
          <w:ilvl w:val="1"/>
          <w:numId w:val="22"/>
        </w:numPr>
        <w:spacing w:before="0" w:after="0"/>
        <w:ind w:left="0" w:firstLine="0"/>
        <w:jc w:val="both"/>
        <w:outlineLvl w:val="0"/>
      </w:pPr>
      <w:r w:rsidRPr="00334935">
        <w:t xml:space="preserve">O preço máximo a ser aceito por esta </w:t>
      </w:r>
      <w:r>
        <w:t>Instituição</w:t>
      </w:r>
      <w:r w:rsidRPr="00334935">
        <w:t xml:space="preserve"> será o previsto no subitem 8.1 acima;</w:t>
      </w:r>
    </w:p>
    <w:p w:rsidR="00A0769C" w:rsidRPr="00334935" w:rsidRDefault="00A0769C" w:rsidP="00A0769C">
      <w:pPr>
        <w:spacing w:before="0" w:after="0"/>
        <w:jc w:val="both"/>
        <w:rPr>
          <w:b/>
          <w:bCs/>
        </w:rPr>
      </w:pPr>
    </w:p>
    <w:p w:rsidR="00A0769C" w:rsidRPr="00334935" w:rsidRDefault="00A0769C" w:rsidP="00A0769C">
      <w:pPr>
        <w:widowControl/>
        <w:numPr>
          <w:ilvl w:val="0"/>
          <w:numId w:val="22"/>
        </w:numPr>
        <w:spacing w:before="0" w:after="0"/>
        <w:jc w:val="both"/>
        <w:outlineLvl w:val="0"/>
        <w:rPr>
          <w:b/>
          <w:bCs/>
        </w:rPr>
      </w:pPr>
      <w:r w:rsidRPr="00334935">
        <w:rPr>
          <w:b/>
          <w:bCs/>
        </w:rPr>
        <w:t>DA PLANILHA ORÇAMENTÁRIA, DA COMPOSIÇÃO DE PREÇOS UNITÁRIOS, CRONOGRAMA FÍSICO FINANCEIRO, COMPOSIÇÃO DOS ENGARGOS SOCIAIS E DA COMPOSIÇÃO DO BDI</w:t>
      </w:r>
    </w:p>
    <w:p w:rsidR="00A0769C" w:rsidRDefault="00A0769C" w:rsidP="00A0769C">
      <w:pPr>
        <w:spacing w:before="0" w:after="0"/>
        <w:jc w:val="both"/>
      </w:pPr>
    </w:p>
    <w:p w:rsidR="00A0769C" w:rsidRPr="00334935" w:rsidRDefault="00A0769C" w:rsidP="00A0769C">
      <w:pPr>
        <w:widowControl/>
        <w:numPr>
          <w:ilvl w:val="1"/>
          <w:numId w:val="22"/>
        </w:numPr>
        <w:spacing w:before="0" w:after="0"/>
        <w:ind w:left="0" w:firstLine="0"/>
        <w:jc w:val="both"/>
        <w:outlineLvl w:val="0"/>
      </w:pPr>
      <w:r w:rsidRPr="00334935">
        <w:lastRenderedPageBreak/>
        <w:t xml:space="preserve">A planilha orçamentária fornecida deverá ser preenchida pelos licitantes com custos unitários de cada item de serviço. O BDI, que incidirá sob o somatório dos custos totais de cada item de serviço, deverá estar apresentado à parte, ao final da planilha, em forma analítica que permita a pronta visualização de cada um de seus componentes. </w:t>
      </w:r>
    </w:p>
    <w:p w:rsidR="00A0769C" w:rsidRPr="00334935" w:rsidRDefault="00A0769C" w:rsidP="00A0769C">
      <w:pPr>
        <w:widowControl/>
        <w:numPr>
          <w:ilvl w:val="1"/>
          <w:numId w:val="22"/>
        </w:numPr>
        <w:spacing w:before="0" w:after="0"/>
        <w:ind w:left="0" w:firstLine="0"/>
        <w:jc w:val="both"/>
        <w:outlineLvl w:val="0"/>
      </w:pPr>
      <w:r w:rsidRPr="00334935">
        <w:rPr>
          <w:b/>
        </w:rPr>
        <w:t>Cada licitante deverá apresentar a planilha orçamentária, a composição de preços unitários de cada um dos serviços, o cronograma físico financeiro e a composição dos encargos sociais</w:t>
      </w:r>
      <w:r w:rsidRPr="00334935">
        <w:t>;</w:t>
      </w:r>
    </w:p>
    <w:p w:rsidR="00A0769C" w:rsidRPr="00334935" w:rsidRDefault="00A0769C" w:rsidP="00A0769C">
      <w:pPr>
        <w:widowControl/>
        <w:numPr>
          <w:ilvl w:val="1"/>
          <w:numId w:val="22"/>
        </w:numPr>
        <w:spacing w:before="0" w:after="0"/>
        <w:ind w:left="0" w:firstLine="0"/>
        <w:jc w:val="both"/>
        <w:outlineLvl w:val="0"/>
      </w:pPr>
      <w:r w:rsidRPr="00334935">
        <w:t>Cada licitante deverá compor sua taxa de BDI com base em fórmula apresentada adiante, levando em conta que nesta taxa deverão estar considerados, além dos impostos, as despesas indiretas não explicitadas na planilha orçamentária e o lucro.</w:t>
      </w:r>
    </w:p>
    <w:p w:rsidR="00A0769C" w:rsidRDefault="00A0769C" w:rsidP="00A0769C">
      <w:pPr>
        <w:widowControl/>
        <w:numPr>
          <w:ilvl w:val="1"/>
          <w:numId w:val="22"/>
        </w:numPr>
        <w:spacing w:before="0" w:after="0"/>
        <w:ind w:left="0" w:firstLine="0"/>
        <w:jc w:val="both"/>
        <w:outlineLvl w:val="0"/>
      </w:pPr>
      <w:r w:rsidRPr="00334935">
        <w:t>A fórmula para cálculo do BDI é:</w:t>
      </w:r>
    </w:p>
    <w:p w:rsidR="00A0769C" w:rsidRDefault="00A0769C" w:rsidP="00A0769C">
      <w:pPr>
        <w:spacing w:before="0" w:after="0"/>
        <w:jc w:val="both"/>
        <w:outlineLvl w:val="0"/>
      </w:pPr>
    </w:p>
    <w:p w:rsidR="00A0769C" w:rsidRDefault="00A0769C" w:rsidP="00A0769C">
      <w:pPr>
        <w:spacing w:before="0" w:after="0"/>
        <w:jc w:val="both"/>
        <w:outlineLvl w:val="0"/>
      </w:pPr>
      <w:r w:rsidRPr="002B578F">
        <w:rPr>
          <w:position w:val="-32"/>
        </w:rPr>
        <w:object w:dxaOrig="466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2.5pt;height:38.25pt" o:ole="">
            <v:imagedata r:id="rId9" o:title=""/>
          </v:shape>
          <o:OLEObject Type="Embed" ProgID="Equation.3" ShapeID="_x0000_i1025" DrawAspect="Content" ObjectID="_1478599346" r:id="rId10"/>
        </w:object>
      </w:r>
      <w:r>
        <w:t>, sendo:</w:t>
      </w:r>
    </w:p>
    <w:p w:rsidR="00A0769C" w:rsidRDefault="00A0769C" w:rsidP="00A0769C">
      <w:pPr>
        <w:spacing w:before="0" w:after="0"/>
        <w:jc w:val="both"/>
        <w:outlineLvl w:val="0"/>
      </w:pPr>
    </w:p>
    <w:p w:rsidR="00A0769C" w:rsidRPr="006A682A" w:rsidRDefault="00A0769C" w:rsidP="00A0769C">
      <w:pPr>
        <w:spacing w:before="0" w:after="0"/>
        <w:jc w:val="both"/>
        <w:outlineLvl w:val="0"/>
        <w:rPr>
          <w:b/>
        </w:rPr>
      </w:pPr>
      <w:r w:rsidRPr="006A682A">
        <w:rPr>
          <w:b/>
        </w:rPr>
        <w:t>AC = Administração Central;</w:t>
      </w:r>
    </w:p>
    <w:p w:rsidR="00A0769C" w:rsidRDefault="00A0769C" w:rsidP="00A0769C">
      <w:pPr>
        <w:spacing w:before="0" w:after="0"/>
        <w:ind w:left="851"/>
        <w:jc w:val="both"/>
        <w:outlineLvl w:val="0"/>
      </w:pPr>
      <w:r>
        <w:t>A Administração Central reúne todos os custos da sede da empresa, inclusive de comercialização, gestão de pessoal, contabilidade, pró-labore dos sócios, departamento de compras e equipe de elaboração de propostas de preços, facilmente conhecidos através da contabilidade gerencial das empresas. Na prática, a Administração Central deve ser um percentual que expresse um rateio desse custo gerencial da empresa em relação ao custo total desta, previsto para o período seguinte ou mesmo realizado no período passado, a critério do orçamentista. Para efeito da presente licitação considerar-se-á para esse item o percentual de 3,20% sobre o total dos Custos Diretos.</w:t>
      </w:r>
    </w:p>
    <w:p w:rsidR="00A0769C" w:rsidRDefault="00A0769C" w:rsidP="00A0769C">
      <w:pPr>
        <w:spacing w:before="0" w:after="0"/>
        <w:ind w:left="851"/>
        <w:jc w:val="both"/>
        <w:outlineLvl w:val="0"/>
      </w:pPr>
    </w:p>
    <w:p w:rsidR="00A0769C" w:rsidRPr="006A682A" w:rsidRDefault="00A0769C" w:rsidP="00A0769C">
      <w:pPr>
        <w:spacing w:before="0" w:after="0"/>
        <w:jc w:val="both"/>
        <w:outlineLvl w:val="0"/>
        <w:rPr>
          <w:b/>
        </w:rPr>
      </w:pPr>
      <w:r w:rsidRPr="006A682A">
        <w:rPr>
          <w:b/>
        </w:rPr>
        <w:t>CF = Custo Financeiro;</w:t>
      </w:r>
    </w:p>
    <w:p w:rsidR="00A0769C" w:rsidRDefault="00A0769C" w:rsidP="00A0769C">
      <w:pPr>
        <w:spacing w:before="0" w:after="0"/>
        <w:ind w:left="851" w:firstLine="283"/>
        <w:jc w:val="both"/>
        <w:outlineLvl w:val="0"/>
      </w:pPr>
      <w:r>
        <w:t>Os Custos Financeiros visam a corrigir monetariamente os déficits de caixa que os contatos apresentam, principalmente em função da forma de medição e pagamento dos mesmos. A fórmula pode ser utilizada da seguinte maneira:</w:t>
      </w:r>
    </w:p>
    <w:p w:rsidR="00A0769C" w:rsidRDefault="00A0769C" w:rsidP="00A0769C">
      <w:pPr>
        <w:spacing w:before="0" w:after="0"/>
        <w:ind w:left="851"/>
        <w:jc w:val="both"/>
        <w:outlineLvl w:val="0"/>
      </w:pPr>
      <w:r w:rsidRPr="006A682A">
        <w:rPr>
          <w:position w:val="-28"/>
        </w:rPr>
        <w:object w:dxaOrig="2980" w:dyaOrig="680">
          <v:shape id="_x0000_i1026" type="#_x0000_t75" style="width:149.25pt;height:33.75pt" o:ole="">
            <v:imagedata r:id="rId11" o:title=""/>
          </v:shape>
          <o:OLEObject Type="Embed" ProgID="Equation.3" ShapeID="_x0000_i1026" DrawAspect="Content" ObjectID="_1478599347" r:id="rId12"/>
        </w:object>
      </w:r>
      <w:r>
        <w:t>, sendo:</w:t>
      </w:r>
    </w:p>
    <w:p w:rsidR="00A0769C" w:rsidRDefault="00A0769C" w:rsidP="00A0769C">
      <w:pPr>
        <w:spacing w:before="0" w:after="0"/>
        <w:ind w:left="851"/>
        <w:jc w:val="both"/>
        <w:outlineLvl w:val="0"/>
      </w:pPr>
      <w:r>
        <w:t>t = taxa de juros de mercado ou correção monetária, em percentagem ao mês;</w:t>
      </w:r>
    </w:p>
    <w:p w:rsidR="00A0769C" w:rsidRDefault="00A0769C" w:rsidP="00A0769C">
      <w:pPr>
        <w:spacing w:before="0" w:after="0"/>
        <w:ind w:left="851"/>
        <w:jc w:val="both"/>
        <w:outlineLvl w:val="0"/>
      </w:pPr>
      <w:r>
        <w:t>n = número de dias decorridos entre a data de equilíbrio dos desembolsos e a efetivação do recebimento contratual.</w:t>
      </w:r>
    </w:p>
    <w:p w:rsidR="00A0769C" w:rsidRDefault="00A0769C" w:rsidP="00A0769C">
      <w:pPr>
        <w:spacing w:before="0" w:after="0"/>
        <w:ind w:left="851" w:firstLine="567"/>
        <w:jc w:val="both"/>
        <w:outlineLvl w:val="0"/>
      </w:pPr>
      <w:r>
        <w:t>Considerando-se a taxa SELIC para o mês de Abril/2014 (0,82%), e o montante total dos custos diretos, durante três meses, temos: 2,68%, aproximadamente.</w:t>
      </w:r>
    </w:p>
    <w:p w:rsidR="00A0769C" w:rsidRDefault="00A0769C" w:rsidP="00A0769C">
      <w:pPr>
        <w:spacing w:before="0" w:after="0"/>
        <w:jc w:val="both"/>
        <w:outlineLvl w:val="0"/>
      </w:pPr>
    </w:p>
    <w:p w:rsidR="00A0769C" w:rsidRPr="006A682A" w:rsidRDefault="00A0769C" w:rsidP="00A0769C">
      <w:pPr>
        <w:spacing w:before="0" w:after="0"/>
        <w:jc w:val="both"/>
        <w:outlineLvl w:val="0"/>
        <w:rPr>
          <w:b/>
        </w:rPr>
      </w:pPr>
      <w:r w:rsidRPr="006A682A">
        <w:rPr>
          <w:b/>
        </w:rPr>
        <w:t>MI = Margem de Incerteza;</w:t>
      </w:r>
    </w:p>
    <w:p w:rsidR="00A0769C" w:rsidRDefault="00A0769C" w:rsidP="00A0769C">
      <w:pPr>
        <w:spacing w:before="0" w:after="0"/>
        <w:ind w:left="851" w:firstLine="283"/>
        <w:jc w:val="both"/>
        <w:outlineLvl w:val="0"/>
      </w:pPr>
      <w:r>
        <w:t xml:space="preserve">A Margem de Incerteza visa a situar a Estimativa de Custos elaborada pelo órgão contratante em função da inexatidão ao calculá-la, em um intervalo elástico de aceitabilidade, permitindo que o proponente corrija o Preço de Referência da Licitação ao orçar detalhadamente o projeto. Pode ser adotada, em termos percentuais, de acordo com o montante final do orçamento, e deve estar em torno de 5% a 10% do Custo Total do empreendimento, para mais ou para menos, na Estimativa de Custo que vai definir o valor de referência da licitação. Os proponentes não aplicarão em seu DBI a variável Margem de Incerteza, porém podem utilizar o valor gerado por ela na Estimativa do Custo </w:t>
      </w:r>
      <w:r>
        <w:lastRenderedPageBreak/>
        <w:t>do contratante. Para efeito da presente licitação, considera-se a Margem de Incerteza de 1,25%.</w:t>
      </w:r>
    </w:p>
    <w:p w:rsidR="00A0769C" w:rsidRDefault="00A0769C" w:rsidP="00A0769C">
      <w:pPr>
        <w:spacing w:before="0" w:after="0"/>
        <w:jc w:val="both"/>
        <w:outlineLvl w:val="0"/>
      </w:pPr>
    </w:p>
    <w:p w:rsidR="00A0769C" w:rsidRPr="002919E3" w:rsidRDefault="00A0769C" w:rsidP="00A0769C">
      <w:pPr>
        <w:spacing w:before="0" w:after="0"/>
        <w:jc w:val="both"/>
        <w:outlineLvl w:val="0"/>
        <w:rPr>
          <w:b/>
        </w:rPr>
      </w:pPr>
      <w:r w:rsidRPr="002919E3">
        <w:rPr>
          <w:b/>
        </w:rPr>
        <w:t>TM = Tributos Municipais;</w:t>
      </w:r>
    </w:p>
    <w:p w:rsidR="00A0769C" w:rsidRDefault="00A0769C" w:rsidP="00A0769C">
      <w:pPr>
        <w:spacing w:before="0" w:after="0"/>
        <w:ind w:left="851"/>
        <w:jc w:val="both"/>
        <w:outlineLvl w:val="0"/>
      </w:pPr>
      <w:r>
        <w:t>O Imposto sobre Serviços está disciplinado na Lei Complementar Municipal nº 53, de 23 de dezembro de 2008, em seu art. 177, c/c o item 7.2, do Anexo I, devendo incidir à razão de 2,5% sobre o total da nota.</w:t>
      </w:r>
    </w:p>
    <w:p w:rsidR="00A0769C" w:rsidRDefault="00A0769C" w:rsidP="00A0769C">
      <w:pPr>
        <w:spacing w:before="0" w:after="0"/>
        <w:jc w:val="both"/>
        <w:outlineLvl w:val="0"/>
      </w:pPr>
    </w:p>
    <w:p w:rsidR="00A0769C" w:rsidRPr="00F61A56" w:rsidRDefault="00A0769C" w:rsidP="00A0769C">
      <w:pPr>
        <w:spacing w:before="0" w:after="0"/>
        <w:jc w:val="both"/>
        <w:outlineLvl w:val="0"/>
        <w:rPr>
          <w:b/>
        </w:rPr>
      </w:pPr>
      <w:r w:rsidRPr="00F61A56">
        <w:rPr>
          <w:b/>
        </w:rPr>
        <w:t>TE = Tributos Estaduais;</w:t>
      </w:r>
    </w:p>
    <w:p w:rsidR="00A0769C" w:rsidRDefault="00A0769C" w:rsidP="00A0769C">
      <w:pPr>
        <w:spacing w:before="0" w:after="0"/>
        <w:ind w:firstLine="851"/>
        <w:jc w:val="both"/>
        <w:outlineLvl w:val="0"/>
      </w:pPr>
      <w:r>
        <w:t>Por se tratar de atividade sujeita à incidência do ISS, não há tributação de impostos e outros tributos de competência dos Estados.</w:t>
      </w:r>
    </w:p>
    <w:p w:rsidR="00A0769C" w:rsidRDefault="00A0769C" w:rsidP="00A0769C">
      <w:pPr>
        <w:spacing w:before="0" w:after="0"/>
        <w:ind w:firstLine="851"/>
        <w:jc w:val="both"/>
        <w:outlineLvl w:val="0"/>
      </w:pPr>
    </w:p>
    <w:p w:rsidR="00A0769C" w:rsidRPr="00F61A56" w:rsidRDefault="00A0769C" w:rsidP="00A0769C">
      <w:pPr>
        <w:spacing w:before="0" w:after="0"/>
        <w:jc w:val="both"/>
        <w:outlineLvl w:val="0"/>
        <w:rPr>
          <w:b/>
        </w:rPr>
      </w:pPr>
      <w:r w:rsidRPr="00F61A56">
        <w:rPr>
          <w:b/>
        </w:rPr>
        <w:t>TF = Tributos Federais;</w:t>
      </w:r>
    </w:p>
    <w:p w:rsidR="00A0769C" w:rsidRDefault="00A0769C" w:rsidP="00A0769C">
      <w:pPr>
        <w:spacing w:before="0" w:after="0"/>
        <w:ind w:left="851" w:firstLine="283"/>
        <w:jc w:val="both"/>
        <w:outlineLvl w:val="0"/>
      </w:pPr>
      <w:r>
        <w:t xml:space="preserve">O PIS e a COFINS, incidentes sobre o faturamento, serão tributados à razão de 0,65% e 3%, respectivamente, com base no disposto na Lei nº 9.718/1998, e alterações. Temos assim um total de 3,65%. </w:t>
      </w:r>
      <w:r w:rsidRPr="00334935">
        <w:t>A parcela IMP deverá considerar apenas os valores de PIS, COFINS e ISS. A provisão para pagamento do IRPJ e da CSSL deverá estar embutida no lucro bruto – LB</w:t>
      </w:r>
      <w:r>
        <w:t>.</w:t>
      </w:r>
    </w:p>
    <w:p w:rsidR="00A0769C" w:rsidRDefault="00A0769C" w:rsidP="00A0769C">
      <w:pPr>
        <w:spacing w:before="0" w:after="0"/>
        <w:ind w:left="851"/>
        <w:jc w:val="both"/>
        <w:outlineLvl w:val="0"/>
      </w:pPr>
    </w:p>
    <w:p w:rsidR="00A0769C" w:rsidRPr="00F61A56" w:rsidRDefault="00A0769C" w:rsidP="00A0769C">
      <w:pPr>
        <w:spacing w:before="0" w:after="0"/>
        <w:jc w:val="both"/>
        <w:outlineLvl w:val="0"/>
        <w:rPr>
          <w:b/>
        </w:rPr>
      </w:pPr>
      <w:r w:rsidRPr="00F61A56">
        <w:rPr>
          <w:b/>
        </w:rPr>
        <w:t>L = Lucro.</w:t>
      </w:r>
    </w:p>
    <w:p w:rsidR="00A0769C" w:rsidRDefault="00A0769C" w:rsidP="00A0769C">
      <w:pPr>
        <w:spacing w:before="0" w:after="0"/>
        <w:ind w:left="851" w:firstLine="283"/>
        <w:jc w:val="both"/>
        <w:outlineLvl w:val="0"/>
      </w:pPr>
      <w:r>
        <w:t>O lucro estimado para efeito desta licitação é de 10% sobre o total dos Custos Diretos, podendo cada licitante propor o seu próprio percentual, em função do interessa da empresa no contrato, da análise do risco da proposta, do comportamento conhecido da Instituição licitante, da regularidade e exatidão do pagamento, da concorrência, da complexidade do projeto, e principalmente das condições do mercado. A Margem de Contribuição Bruta (Lucro) - L é 9,00%.</w:t>
      </w:r>
    </w:p>
    <w:p w:rsidR="00A0769C" w:rsidRDefault="00A0769C" w:rsidP="00A0769C">
      <w:pPr>
        <w:spacing w:before="0" w:after="0"/>
        <w:jc w:val="both"/>
        <w:outlineLvl w:val="0"/>
      </w:pPr>
    </w:p>
    <w:p w:rsidR="00A0769C" w:rsidRDefault="00A0769C" w:rsidP="00A0769C">
      <w:pPr>
        <w:widowControl/>
        <w:numPr>
          <w:ilvl w:val="1"/>
          <w:numId w:val="22"/>
        </w:numPr>
        <w:spacing w:before="0" w:after="0"/>
        <w:ind w:left="0" w:firstLine="0"/>
        <w:jc w:val="both"/>
        <w:outlineLvl w:val="0"/>
      </w:pPr>
      <w:r>
        <w:t>Assim, temos a seguinte composição do DBI:</w:t>
      </w:r>
    </w:p>
    <w:p w:rsidR="00A0769C" w:rsidRDefault="00A0769C" w:rsidP="00A0769C">
      <w:pPr>
        <w:spacing w:before="0" w:after="0"/>
        <w:jc w:val="both"/>
        <w:outlineLvl w:val="0"/>
      </w:pPr>
    </w:p>
    <w:p w:rsidR="00A0769C" w:rsidRPr="00FF16A5" w:rsidRDefault="00A0769C" w:rsidP="00A0769C">
      <w:pPr>
        <w:spacing w:before="0" w:after="0"/>
        <w:ind w:left="851"/>
        <w:jc w:val="both"/>
        <w:outlineLvl w:val="0"/>
        <w:rPr>
          <w:b/>
          <w:lang w:val="en-US"/>
        </w:rPr>
      </w:pPr>
      <w:r w:rsidRPr="00FF16A5">
        <w:rPr>
          <w:b/>
          <w:lang w:val="en-US"/>
        </w:rPr>
        <w:t xml:space="preserve">AC = </w:t>
      </w:r>
      <w:r>
        <w:rPr>
          <w:b/>
          <w:lang w:val="en-US"/>
        </w:rPr>
        <w:t>3,20</w:t>
      </w:r>
      <w:r w:rsidRPr="00FF16A5">
        <w:rPr>
          <w:b/>
          <w:lang w:val="en-US"/>
        </w:rPr>
        <w:t>%</w:t>
      </w:r>
    </w:p>
    <w:p w:rsidR="00A0769C" w:rsidRPr="00FF16A5" w:rsidRDefault="00A0769C" w:rsidP="00A0769C">
      <w:pPr>
        <w:spacing w:before="0" w:after="0"/>
        <w:ind w:left="851"/>
        <w:jc w:val="both"/>
        <w:outlineLvl w:val="0"/>
        <w:rPr>
          <w:b/>
          <w:lang w:val="en-US"/>
        </w:rPr>
      </w:pPr>
      <w:r w:rsidRPr="00FF16A5">
        <w:rPr>
          <w:b/>
          <w:lang w:val="en-US"/>
        </w:rPr>
        <w:t xml:space="preserve">CF = </w:t>
      </w:r>
      <w:r>
        <w:rPr>
          <w:b/>
          <w:lang w:val="en-US"/>
        </w:rPr>
        <w:t>2,68</w:t>
      </w:r>
      <w:r w:rsidRPr="00FF16A5">
        <w:rPr>
          <w:b/>
          <w:lang w:val="en-US"/>
        </w:rPr>
        <w:t>%</w:t>
      </w:r>
    </w:p>
    <w:p w:rsidR="00A0769C" w:rsidRPr="00FF16A5" w:rsidRDefault="00A0769C" w:rsidP="00A0769C">
      <w:pPr>
        <w:spacing w:before="0" w:after="0"/>
        <w:ind w:left="851"/>
        <w:jc w:val="both"/>
        <w:outlineLvl w:val="0"/>
        <w:rPr>
          <w:b/>
          <w:lang w:val="en-US"/>
        </w:rPr>
      </w:pPr>
      <w:r w:rsidRPr="00FF16A5">
        <w:rPr>
          <w:b/>
          <w:lang w:val="en-US"/>
        </w:rPr>
        <w:t xml:space="preserve">MI = </w:t>
      </w:r>
      <w:r>
        <w:rPr>
          <w:b/>
          <w:lang w:val="en-US"/>
        </w:rPr>
        <w:t>1,25</w:t>
      </w:r>
      <w:r w:rsidRPr="00FF16A5">
        <w:rPr>
          <w:b/>
          <w:lang w:val="en-US"/>
        </w:rPr>
        <w:t>%</w:t>
      </w:r>
    </w:p>
    <w:p w:rsidR="00A0769C" w:rsidRPr="00FF16A5" w:rsidRDefault="00A0769C" w:rsidP="00A0769C">
      <w:pPr>
        <w:spacing w:before="0" w:after="0"/>
        <w:ind w:left="851"/>
        <w:jc w:val="both"/>
        <w:outlineLvl w:val="0"/>
        <w:rPr>
          <w:b/>
          <w:lang w:val="en-US"/>
        </w:rPr>
      </w:pPr>
      <w:r w:rsidRPr="00FF16A5">
        <w:rPr>
          <w:b/>
          <w:lang w:val="en-US"/>
        </w:rPr>
        <w:t xml:space="preserve">TM = </w:t>
      </w:r>
      <w:r>
        <w:rPr>
          <w:b/>
          <w:lang w:val="en-US"/>
        </w:rPr>
        <w:t>2,5</w:t>
      </w:r>
      <w:r w:rsidRPr="00FF16A5">
        <w:rPr>
          <w:b/>
          <w:lang w:val="en-US"/>
        </w:rPr>
        <w:t>%</w:t>
      </w:r>
    </w:p>
    <w:p w:rsidR="00A0769C" w:rsidRPr="00FF16A5" w:rsidRDefault="00A0769C" w:rsidP="00A0769C">
      <w:pPr>
        <w:spacing w:before="0" w:after="0"/>
        <w:ind w:left="851"/>
        <w:jc w:val="both"/>
        <w:outlineLvl w:val="0"/>
        <w:rPr>
          <w:b/>
          <w:lang w:val="en-US"/>
        </w:rPr>
      </w:pPr>
      <w:r w:rsidRPr="00FF16A5">
        <w:rPr>
          <w:b/>
          <w:lang w:val="en-US"/>
        </w:rPr>
        <w:t xml:space="preserve">TF = </w:t>
      </w:r>
      <w:r>
        <w:rPr>
          <w:b/>
          <w:lang w:val="en-US"/>
        </w:rPr>
        <w:t>3,65%</w:t>
      </w:r>
    </w:p>
    <w:p w:rsidR="00A0769C" w:rsidRDefault="00A0769C" w:rsidP="00A0769C">
      <w:pPr>
        <w:spacing w:before="0" w:after="0"/>
        <w:ind w:left="851"/>
        <w:jc w:val="both"/>
        <w:outlineLvl w:val="0"/>
        <w:rPr>
          <w:b/>
        </w:rPr>
      </w:pPr>
      <w:r w:rsidRPr="00F61A56">
        <w:rPr>
          <w:b/>
        </w:rPr>
        <w:t xml:space="preserve">L = </w:t>
      </w:r>
      <w:r>
        <w:rPr>
          <w:b/>
        </w:rPr>
        <w:t>9%</w:t>
      </w:r>
    </w:p>
    <w:p w:rsidR="00A0769C" w:rsidRDefault="00A0769C" w:rsidP="00A0769C">
      <w:pPr>
        <w:spacing w:before="0" w:after="0"/>
        <w:ind w:left="851"/>
        <w:jc w:val="both"/>
        <w:outlineLvl w:val="0"/>
      </w:pPr>
    </w:p>
    <w:p w:rsidR="00A0769C" w:rsidRDefault="00A0769C" w:rsidP="00A0769C">
      <w:pPr>
        <w:spacing w:before="0" w:after="0"/>
        <w:ind w:left="851"/>
        <w:jc w:val="both"/>
        <w:outlineLvl w:val="0"/>
      </w:pPr>
      <w:r>
        <w:t>Fazendo:</w:t>
      </w:r>
    </w:p>
    <w:p w:rsidR="00A0769C" w:rsidRDefault="00A0769C" w:rsidP="00A0769C">
      <w:pPr>
        <w:spacing w:before="0" w:after="0"/>
        <w:ind w:left="851"/>
        <w:jc w:val="both"/>
        <w:outlineLvl w:val="0"/>
      </w:pPr>
    </w:p>
    <w:p w:rsidR="00A0769C" w:rsidRDefault="00A0769C" w:rsidP="00A0769C">
      <w:pPr>
        <w:spacing w:before="0" w:after="0"/>
        <w:ind w:left="851"/>
        <w:jc w:val="both"/>
        <w:outlineLvl w:val="0"/>
      </w:pPr>
      <w:r w:rsidRPr="002B578F">
        <w:rPr>
          <w:position w:val="-32"/>
        </w:rPr>
        <w:object w:dxaOrig="5280" w:dyaOrig="760">
          <v:shape id="_x0000_i1027" type="#_x0000_t75" style="width:264pt;height:38.25pt" o:ole="">
            <v:imagedata r:id="rId13" o:title=""/>
          </v:shape>
          <o:OLEObject Type="Embed" ProgID="Equation.3" ShapeID="_x0000_i1027" DrawAspect="Content" ObjectID="_1478599348" r:id="rId14"/>
        </w:object>
      </w:r>
    </w:p>
    <w:p w:rsidR="00A0769C" w:rsidRPr="00334935" w:rsidRDefault="00A0769C" w:rsidP="00A0769C">
      <w:pPr>
        <w:spacing w:before="0" w:after="0"/>
        <w:ind w:left="851"/>
        <w:jc w:val="both"/>
        <w:outlineLvl w:val="0"/>
      </w:pPr>
    </w:p>
    <w:p w:rsidR="00A0769C" w:rsidRDefault="00A0769C" w:rsidP="00A0769C">
      <w:pPr>
        <w:spacing w:before="0" w:after="0"/>
        <w:ind w:left="851"/>
        <w:jc w:val="both"/>
      </w:pPr>
      <w:r w:rsidRPr="00C53918">
        <w:t>Disso resulta</w:t>
      </w:r>
      <w:r>
        <w:t>: DBI = 26,26%.</w:t>
      </w:r>
    </w:p>
    <w:p w:rsidR="00A0769C" w:rsidRDefault="00A0769C" w:rsidP="00A0769C">
      <w:pPr>
        <w:spacing w:before="0" w:after="0"/>
        <w:ind w:left="851"/>
        <w:jc w:val="both"/>
      </w:pPr>
    </w:p>
    <w:p w:rsidR="00A0769C" w:rsidRPr="00334935" w:rsidRDefault="00A0769C" w:rsidP="00A0769C">
      <w:pPr>
        <w:widowControl/>
        <w:numPr>
          <w:ilvl w:val="1"/>
          <w:numId w:val="22"/>
        </w:numPr>
        <w:spacing w:before="0" w:after="0"/>
        <w:ind w:left="0" w:firstLine="0"/>
        <w:jc w:val="both"/>
        <w:outlineLvl w:val="0"/>
      </w:pPr>
      <w:r w:rsidRPr="00334935">
        <w:t xml:space="preserve">Cada Licitante deverá verificar todos os elementos, quantitativos, projetos e planilha orçamentária antes da abertura das propostas, como também as informações </w:t>
      </w:r>
      <w:r w:rsidRPr="00334935">
        <w:rPr>
          <w:i/>
        </w:rPr>
        <w:t>in loco</w:t>
      </w:r>
      <w:r w:rsidRPr="00334935">
        <w:t xml:space="preserve">, e qualquer divergência encontrada, comunicar à Comissão Permanente de Licitação, sob pena de não poder questioná-las posteriormente; </w:t>
      </w:r>
    </w:p>
    <w:p w:rsidR="00A0769C" w:rsidRDefault="00A0769C" w:rsidP="00A0769C">
      <w:pPr>
        <w:widowControl/>
        <w:numPr>
          <w:ilvl w:val="1"/>
          <w:numId w:val="22"/>
        </w:numPr>
        <w:spacing w:before="0" w:after="0"/>
        <w:ind w:left="0" w:firstLine="0"/>
        <w:jc w:val="both"/>
        <w:outlineLvl w:val="0"/>
      </w:pPr>
      <w:r w:rsidRPr="00334935">
        <w:lastRenderedPageBreak/>
        <w:t>Cada licitante deverá apresentar tabela de composição</w:t>
      </w:r>
      <w:r>
        <w:t xml:space="preserve"> do BDI, conforme modelo abaixo:</w:t>
      </w:r>
    </w:p>
    <w:p w:rsidR="00A0769C" w:rsidRDefault="00A0769C" w:rsidP="00A0769C">
      <w:pPr>
        <w:spacing w:before="0" w:after="0"/>
        <w:jc w:val="both"/>
        <w:outlineLvl w:val="0"/>
      </w:pPr>
    </w:p>
    <w:tbl>
      <w:tblPr>
        <w:tblW w:w="8647" w:type="dxa"/>
        <w:jc w:val="center"/>
        <w:tblCellMar>
          <w:left w:w="70" w:type="dxa"/>
          <w:right w:w="70" w:type="dxa"/>
        </w:tblCellMar>
        <w:tblLook w:val="04A0" w:firstRow="1" w:lastRow="0" w:firstColumn="1" w:lastColumn="0" w:noHBand="0" w:noVBand="1"/>
      </w:tblPr>
      <w:tblGrid>
        <w:gridCol w:w="5387"/>
        <w:gridCol w:w="3260"/>
      </w:tblGrid>
      <w:tr w:rsidR="00A0769C" w:rsidRPr="00F50408" w:rsidTr="00A0769C">
        <w:trPr>
          <w:trHeight w:val="20"/>
          <w:jc w:val="center"/>
        </w:trPr>
        <w:tc>
          <w:tcPr>
            <w:tcW w:w="8647" w:type="dxa"/>
            <w:gridSpan w:val="2"/>
            <w:tcBorders>
              <w:top w:val="single" w:sz="4" w:space="0" w:color="auto"/>
              <w:left w:val="single" w:sz="4" w:space="0" w:color="auto"/>
              <w:bottom w:val="nil"/>
              <w:right w:val="single" w:sz="4" w:space="0" w:color="auto"/>
            </w:tcBorders>
            <w:shd w:val="clear" w:color="auto" w:fill="auto"/>
            <w:noWrap/>
            <w:vAlign w:val="center"/>
            <w:hideMark/>
          </w:tcPr>
          <w:p w:rsidR="00A0769C" w:rsidRPr="00AA4D1D" w:rsidRDefault="00A0769C" w:rsidP="00A0769C">
            <w:pPr>
              <w:spacing w:before="0" w:after="0"/>
              <w:jc w:val="center"/>
              <w:rPr>
                <w:b/>
                <w:bCs/>
                <w:sz w:val="28"/>
                <w:szCs w:val="28"/>
              </w:rPr>
            </w:pPr>
            <w:r w:rsidRPr="00AA4D1D">
              <w:rPr>
                <w:b/>
                <w:bCs/>
                <w:sz w:val="28"/>
                <w:szCs w:val="28"/>
              </w:rPr>
              <w:t>QUADRO DE COMPOSIÇÃO DA TAXA DE BDI</w:t>
            </w:r>
          </w:p>
        </w:tc>
      </w:tr>
      <w:tr w:rsidR="00A0769C" w:rsidRPr="00F50408" w:rsidTr="00A0769C">
        <w:trPr>
          <w:trHeight w:val="20"/>
          <w:jc w:val="center"/>
        </w:trPr>
        <w:tc>
          <w:tcPr>
            <w:tcW w:w="864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jc w:val="both"/>
              <w:rPr>
                <w:b/>
                <w:bCs/>
                <w:sz w:val="20"/>
              </w:rPr>
            </w:pPr>
            <w:r w:rsidRPr="00AA4D1D">
              <w:rPr>
                <w:b/>
                <w:bCs/>
                <w:sz w:val="20"/>
              </w:rPr>
              <w:t xml:space="preserve">OBRA: </w:t>
            </w:r>
            <w:r>
              <w:rPr>
                <w:b/>
                <w:bCs/>
                <w:sz w:val="20"/>
              </w:rPr>
              <w:t>CONSTRUÇÃO DA SUBESTAÇÃO DE 150KVA E QUADROS DE MEDIÇÃO DO PRÉDIO DA SEDE DA DEFENSORIA PÚBLICA DO ESTADO DA PARAÍBA, SITUADO À RUA WALFREDO LEAL, 487, TAMBIÁ, JOÃO PESSOA/PB.</w:t>
            </w:r>
            <w:r w:rsidRPr="00AA4D1D">
              <w:rPr>
                <w:b/>
                <w:bCs/>
                <w:sz w:val="20"/>
              </w:rPr>
              <w:t> </w:t>
            </w:r>
          </w:p>
        </w:tc>
      </w:tr>
      <w:tr w:rsidR="00A0769C" w:rsidRPr="00F50408" w:rsidTr="00A0769C">
        <w:trPr>
          <w:trHeight w:val="20"/>
          <w:jc w:val="center"/>
        </w:trPr>
        <w:tc>
          <w:tcPr>
            <w:tcW w:w="8647" w:type="dxa"/>
            <w:gridSpan w:val="2"/>
            <w:tcBorders>
              <w:top w:val="single" w:sz="4" w:space="0" w:color="auto"/>
              <w:left w:val="single" w:sz="4" w:space="0" w:color="auto"/>
              <w:bottom w:val="nil"/>
              <w:right w:val="single" w:sz="4" w:space="0" w:color="auto"/>
            </w:tcBorders>
            <w:shd w:val="clear" w:color="auto" w:fill="auto"/>
            <w:noWrap/>
            <w:vAlign w:val="bottom"/>
            <w:hideMark/>
          </w:tcPr>
          <w:p w:rsidR="00A0769C" w:rsidRPr="00AA4D1D" w:rsidRDefault="00A0769C" w:rsidP="00A0769C">
            <w:pPr>
              <w:spacing w:before="0" w:after="0"/>
              <w:rPr>
                <w:b/>
                <w:bCs/>
                <w:sz w:val="20"/>
              </w:rPr>
            </w:pPr>
            <w:r w:rsidRPr="00AA4D1D">
              <w:rPr>
                <w:b/>
                <w:bCs/>
                <w:sz w:val="20"/>
              </w:rPr>
              <w:t>MODALIDADE DE LICITAÇÃO: A DEFINIR </w:t>
            </w:r>
          </w:p>
        </w:tc>
      </w:tr>
      <w:tr w:rsidR="00A0769C" w:rsidRPr="00F50408" w:rsidTr="00A0769C">
        <w:trPr>
          <w:trHeight w:val="20"/>
          <w:jc w:val="center"/>
        </w:trPr>
        <w:tc>
          <w:tcPr>
            <w:tcW w:w="864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b/>
                <w:bCs/>
                <w:sz w:val="20"/>
              </w:rPr>
            </w:pPr>
            <w:r w:rsidRPr="00AA4D1D">
              <w:rPr>
                <w:b/>
                <w:bCs/>
                <w:sz w:val="20"/>
              </w:rPr>
              <w:t xml:space="preserve">1. CUSTO DIRETO DA OBRA(CD): R$ </w:t>
            </w:r>
            <w:r>
              <w:rPr>
                <w:b/>
                <w:bCs/>
                <w:sz w:val="20"/>
              </w:rPr>
              <w:t>55.283,48</w:t>
            </w:r>
          </w:p>
        </w:tc>
      </w:tr>
      <w:tr w:rsidR="00A0769C" w:rsidRPr="00F50408" w:rsidTr="00A0769C">
        <w:trPr>
          <w:trHeight w:val="20"/>
          <w:jc w:val="center"/>
        </w:trPr>
        <w:tc>
          <w:tcPr>
            <w:tcW w:w="8647" w:type="dxa"/>
            <w:gridSpan w:val="2"/>
            <w:tcBorders>
              <w:top w:val="nil"/>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b/>
                <w:bCs/>
                <w:sz w:val="20"/>
              </w:rPr>
            </w:pPr>
            <w:r w:rsidRPr="00AA4D1D">
              <w:rPr>
                <w:b/>
                <w:bCs/>
                <w:sz w:val="20"/>
              </w:rPr>
              <w:t>2. COMPOSIÇÃO DO CUSTO INDIRETO (CI) QUE INCIDE SOBRE OS CUSTOS DIRETOS (CD) </w:t>
            </w:r>
          </w:p>
        </w:tc>
      </w:tr>
      <w:tr w:rsidR="00A0769C" w:rsidRPr="00AA4D1D" w:rsidTr="00A0769C">
        <w:trPr>
          <w:trHeight w:val="2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sz w:val="20"/>
              </w:rPr>
            </w:pPr>
            <w:r w:rsidRPr="00AA4D1D">
              <w:rPr>
                <w:sz w:val="20"/>
              </w:rPr>
              <w:t>DISCRIMINAÇÃO DOS CUSTOS INDIRETOS</w:t>
            </w:r>
            <w:r w:rsidRPr="00F50408">
              <w:rPr>
                <w:sz w:val="20"/>
              </w:rPr>
              <w:t xml:space="preserve"> </w:t>
            </w:r>
            <w:r w:rsidRPr="00AA4D1D">
              <w:rPr>
                <w:sz w:val="20"/>
              </w:rPr>
              <w:t>(CI)</w:t>
            </w:r>
          </w:p>
        </w:tc>
        <w:tc>
          <w:tcPr>
            <w:tcW w:w="3260" w:type="dxa"/>
            <w:tcBorders>
              <w:top w:val="nil"/>
              <w:left w:val="nil"/>
              <w:bottom w:val="single" w:sz="4" w:space="0" w:color="auto"/>
              <w:right w:val="single" w:sz="4" w:space="0" w:color="auto"/>
            </w:tcBorders>
            <w:shd w:val="clear" w:color="auto" w:fill="auto"/>
            <w:vAlign w:val="bottom"/>
            <w:hideMark/>
          </w:tcPr>
          <w:p w:rsidR="00A0769C" w:rsidRPr="00AA4D1D" w:rsidRDefault="00A0769C" w:rsidP="00A0769C">
            <w:pPr>
              <w:spacing w:before="0" w:after="0"/>
              <w:jc w:val="center"/>
              <w:rPr>
                <w:sz w:val="20"/>
              </w:rPr>
            </w:pPr>
            <w:r w:rsidRPr="00AA4D1D">
              <w:rPr>
                <w:sz w:val="20"/>
              </w:rPr>
              <w:t>PORCENTAGEM(%) ADOTADA</w:t>
            </w:r>
          </w:p>
        </w:tc>
      </w:tr>
      <w:tr w:rsidR="00A0769C" w:rsidRPr="00AA4D1D" w:rsidTr="00A0769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sz w:val="20"/>
              </w:rPr>
            </w:pPr>
            <w:r w:rsidRPr="00AA4D1D">
              <w:rPr>
                <w:sz w:val="20"/>
              </w:rPr>
              <w:t>Custo de Administração Central - AC</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jc w:val="center"/>
              <w:rPr>
                <w:sz w:val="20"/>
              </w:rPr>
            </w:pPr>
            <w:r w:rsidRPr="00AA4D1D">
              <w:rPr>
                <w:sz w:val="20"/>
              </w:rPr>
              <w:t>3,20%</w:t>
            </w:r>
          </w:p>
        </w:tc>
      </w:tr>
      <w:tr w:rsidR="00A0769C" w:rsidRPr="00AA4D1D" w:rsidTr="00A0769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sz w:val="20"/>
              </w:rPr>
            </w:pPr>
            <w:r w:rsidRPr="00AA4D1D">
              <w:rPr>
                <w:sz w:val="20"/>
              </w:rPr>
              <w:t>Custo de Margem de Incerteza do Empreendimento - MI</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jc w:val="center"/>
              <w:rPr>
                <w:sz w:val="20"/>
              </w:rPr>
            </w:pPr>
            <w:r w:rsidRPr="00AA4D1D">
              <w:rPr>
                <w:sz w:val="20"/>
              </w:rPr>
              <w:t>1,25%</w:t>
            </w:r>
          </w:p>
        </w:tc>
      </w:tr>
      <w:tr w:rsidR="00A0769C" w:rsidRPr="00AA4D1D" w:rsidTr="00A0769C">
        <w:trPr>
          <w:trHeight w:val="20"/>
          <w:jc w:val="center"/>
        </w:trPr>
        <w:tc>
          <w:tcPr>
            <w:tcW w:w="5387" w:type="dxa"/>
            <w:tcBorders>
              <w:top w:val="single" w:sz="4" w:space="0" w:color="auto"/>
              <w:left w:val="single" w:sz="4" w:space="0" w:color="auto"/>
              <w:bottom w:val="nil"/>
              <w:right w:val="single" w:sz="4" w:space="0" w:color="auto"/>
            </w:tcBorders>
            <w:shd w:val="clear" w:color="auto" w:fill="auto"/>
            <w:noWrap/>
            <w:vAlign w:val="bottom"/>
            <w:hideMark/>
          </w:tcPr>
          <w:p w:rsidR="00A0769C" w:rsidRPr="00AA4D1D" w:rsidRDefault="00A0769C" w:rsidP="00A0769C">
            <w:pPr>
              <w:spacing w:before="0" w:after="0"/>
              <w:rPr>
                <w:sz w:val="20"/>
              </w:rPr>
            </w:pPr>
            <w:r w:rsidRPr="00AA4D1D">
              <w:rPr>
                <w:sz w:val="20"/>
              </w:rPr>
              <w:t>Custo Financeiro - CF</w:t>
            </w:r>
          </w:p>
        </w:tc>
        <w:tc>
          <w:tcPr>
            <w:tcW w:w="3260" w:type="dxa"/>
            <w:tcBorders>
              <w:top w:val="single" w:sz="4" w:space="0" w:color="auto"/>
              <w:left w:val="nil"/>
              <w:bottom w:val="nil"/>
              <w:right w:val="single" w:sz="4" w:space="0" w:color="auto"/>
            </w:tcBorders>
            <w:shd w:val="clear" w:color="auto" w:fill="auto"/>
            <w:noWrap/>
            <w:vAlign w:val="bottom"/>
            <w:hideMark/>
          </w:tcPr>
          <w:p w:rsidR="00A0769C" w:rsidRPr="00AA4D1D" w:rsidRDefault="00A0769C" w:rsidP="00A0769C">
            <w:pPr>
              <w:spacing w:before="0" w:after="0"/>
              <w:jc w:val="center"/>
              <w:rPr>
                <w:sz w:val="20"/>
              </w:rPr>
            </w:pPr>
            <w:r w:rsidRPr="00AA4D1D">
              <w:rPr>
                <w:sz w:val="20"/>
              </w:rPr>
              <w:t>2,68%</w:t>
            </w:r>
          </w:p>
        </w:tc>
      </w:tr>
      <w:tr w:rsidR="00A0769C" w:rsidRPr="00F50408" w:rsidTr="00A0769C">
        <w:trPr>
          <w:trHeight w:val="20"/>
          <w:jc w:val="center"/>
        </w:trPr>
        <w:tc>
          <w:tcPr>
            <w:tcW w:w="864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b/>
                <w:bCs/>
                <w:sz w:val="20"/>
              </w:rPr>
            </w:pPr>
            <w:r w:rsidRPr="00AA4D1D">
              <w:rPr>
                <w:b/>
                <w:bCs/>
                <w:sz w:val="20"/>
              </w:rPr>
              <w:t>3. COMPOSIÇÃO DO CUSTO INDIRETO(CI) QUE INCIDE SOBRE O PREÇO TOTAL DA OBRA(PT) </w:t>
            </w:r>
          </w:p>
        </w:tc>
      </w:tr>
      <w:tr w:rsidR="00A0769C" w:rsidRPr="00AA4D1D" w:rsidTr="00A0769C">
        <w:trPr>
          <w:trHeight w:val="2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sz w:val="20"/>
              </w:rPr>
            </w:pPr>
            <w:r w:rsidRPr="00AA4D1D">
              <w:rPr>
                <w:sz w:val="20"/>
              </w:rPr>
              <w:t>DISCRIMINAÇÃO DOS CUSTOS INDIRETOS(CI)</w:t>
            </w:r>
          </w:p>
        </w:tc>
        <w:tc>
          <w:tcPr>
            <w:tcW w:w="3260" w:type="dxa"/>
            <w:tcBorders>
              <w:top w:val="nil"/>
              <w:left w:val="nil"/>
              <w:bottom w:val="single" w:sz="4" w:space="0" w:color="auto"/>
              <w:right w:val="single" w:sz="4" w:space="0" w:color="auto"/>
            </w:tcBorders>
            <w:shd w:val="clear" w:color="auto" w:fill="auto"/>
            <w:vAlign w:val="bottom"/>
            <w:hideMark/>
          </w:tcPr>
          <w:p w:rsidR="00A0769C" w:rsidRPr="00AA4D1D" w:rsidRDefault="00A0769C" w:rsidP="00A0769C">
            <w:pPr>
              <w:spacing w:before="0" w:after="0"/>
              <w:jc w:val="center"/>
              <w:rPr>
                <w:sz w:val="20"/>
              </w:rPr>
            </w:pPr>
            <w:r w:rsidRPr="00AA4D1D">
              <w:rPr>
                <w:sz w:val="20"/>
              </w:rPr>
              <w:t>PORCENTAGEM(%) ADOTADA</w:t>
            </w:r>
          </w:p>
        </w:tc>
      </w:tr>
      <w:tr w:rsidR="00A0769C" w:rsidRPr="00AA4D1D" w:rsidTr="00A0769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sz w:val="20"/>
              </w:rPr>
            </w:pPr>
            <w:r w:rsidRPr="00AA4D1D">
              <w:rPr>
                <w:sz w:val="20"/>
              </w:rPr>
              <w:t>Custos Tributários - total - T</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jc w:val="center"/>
              <w:rPr>
                <w:sz w:val="20"/>
              </w:rPr>
            </w:pPr>
            <w:r w:rsidRPr="00AA4D1D">
              <w:rPr>
                <w:sz w:val="20"/>
              </w:rPr>
              <w:t>6,15%</w:t>
            </w:r>
          </w:p>
        </w:tc>
      </w:tr>
      <w:tr w:rsidR="00A0769C" w:rsidRPr="00AA4D1D" w:rsidTr="00A0769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sz w:val="20"/>
              </w:rPr>
            </w:pPr>
            <w:r>
              <w:rPr>
                <w:sz w:val="20"/>
              </w:rPr>
              <w:t xml:space="preserve"> </w:t>
            </w:r>
            <w:r w:rsidRPr="00AA4D1D">
              <w:rPr>
                <w:sz w:val="20"/>
              </w:rPr>
              <w:t>Tributários federais</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jc w:val="center"/>
              <w:rPr>
                <w:sz w:val="20"/>
              </w:rPr>
            </w:pPr>
            <w:r w:rsidRPr="00AA4D1D">
              <w:rPr>
                <w:sz w:val="20"/>
              </w:rPr>
              <w:t>3,65%</w:t>
            </w:r>
          </w:p>
        </w:tc>
      </w:tr>
      <w:tr w:rsidR="00A0769C" w:rsidRPr="00AA4D1D" w:rsidTr="00A0769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sz w:val="20"/>
              </w:rPr>
            </w:pPr>
            <w:r>
              <w:rPr>
                <w:sz w:val="20"/>
              </w:rPr>
              <w:t xml:space="preserve"> </w:t>
            </w:r>
            <w:r w:rsidRPr="00AA4D1D">
              <w:rPr>
                <w:sz w:val="20"/>
              </w:rPr>
              <w:t>Tributários Estaduais</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jc w:val="center"/>
              <w:rPr>
                <w:sz w:val="20"/>
              </w:rPr>
            </w:pPr>
            <w:r w:rsidRPr="00AA4D1D">
              <w:rPr>
                <w:sz w:val="20"/>
              </w:rPr>
              <w:t>0,00%</w:t>
            </w:r>
          </w:p>
        </w:tc>
      </w:tr>
      <w:tr w:rsidR="00A0769C" w:rsidRPr="00AA4D1D" w:rsidTr="00A0769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sz w:val="20"/>
              </w:rPr>
            </w:pPr>
            <w:r>
              <w:rPr>
                <w:sz w:val="20"/>
              </w:rPr>
              <w:t xml:space="preserve"> </w:t>
            </w:r>
            <w:r w:rsidRPr="00AA4D1D">
              <w:rPr>
                <w:sz w:val="20"/>
              </w:rPr>
              <w:t>Tributários Municipais</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jc w:val="center"/>
              <w:rPr>
                <w:sz w:val="20"/>
              </w:rPr>
            </w:pPr>
            <w:r w:rsidRPr="00AA4D1D">
              <w:rPr>
                <w:sz w:val="20"/>
              </w:rPr>
              <w:t>2,50%</w:t>
            </w:r>
          </w:p>
        </w:tc>
      </w:tr>
      <w:tr w:rsidR="00A0769C" w:rsidRPr="00AA4D1D" w:rsidTr="00A0769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sz w:val="20"/>
              </w:rPr>
            </w:pPr>
            <w:r w:rsidRPr="00AA4D1D">
              <w:rPr>
                <w:sz w:val="20"/>
              </w:rPr>
              <w:t>Margem de Contribuição Bruta(Benefício ou Lucro) - MC</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jc w:val="center"/>
              <w:rPr>
                <w:sz w:val="20"/>
              </w:rPr>
            </w:pPr>
            <w:r w:rsidRPr="00AA4D1D">
              <w:rPr>
                <w:sz w:val="20"/>
              </w:rPr>
              <w:t>9,00%</w:t>
            </w:r>
          </w:p>
        </w:tc>
      </w:tr>
      <w:tr w:rsidR="00A0769C" w:rsidRPr="00AA4D1D" w:rsidTr="00A0769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hideMark/>
          </w:tcPr>
          <w:p w:rsidR="00A0769C" w:rsidRPr="00AA4D1D" w:rsidRDefault="00A0769C" w:rsidP="00A0769C">
            <w:pPr>
              <w:spacing w:before="0" w:after="0"/>
              <w:rPr>
                <w:sz w:val="20"/>
              </w:rPr>
            </w:pPr>
            <w:r w:rsidRPr="00AA4D1D">
              <w:rPr>
                <w:sz w:val="20"/>
              </w:rPr>
              <w:t>Formula do BDI</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sz w:val="20"/>
              </w:rPr>
            </w:pPr>
            <w:r w:rsidRPr="00AA4D1D">
              <w:rPr>
                <w:sz w:val="20"/>
              </w:rPr>
              <w:t>Onde:</w:t>
            </w:r>
          </w:p>
        </w:tc>
      </w:tr>
      <w:tr w:rsidR="00A0769C" w:rsidRPr="00F50408" w:rsidTr="00A0769C">
        <w:trPr>
          <w:trHeight w:val="20"/>
          <w:jc w:val="center"/>
        </w:trPr>
        <w:tc>
          <w:tcPr>
            <w:tcW w:w="538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769C" w:rsidRPr="00F50408" w:rsidRDefault="00A0769C" w:rsidP="00A0769C">
            <w:pPr>
              <w:spacing w:before="0" w:after="0"/>
              <w:jc w:val="center"/>
              <w:rPr>
                <w:sz w:val="20"/>
              </w:rPr>
            </w:pPr>
            <w:r w:rsidRPr="00F50408">
              <w:rPr>
                <w:position w:val="-32"/>
                <w:sz w:val="20"/>
              </w:rPr>
              <w:object w:dxaOrig="4640" w:dyaOrig="760">
                <v:shape id="_x0000_i1028" type="#_x0000_t75" style="width:231.75pt;height:38.25pt" o:ole="">
                  <v:imagedata r:id="rId15" o:title=""/>
                </v:shape>
                <o:OLEObject Type="Embed" ProgID="Equation.3" ShapeID="_x0000_i1028" DrawAspect="Content" ObjectID="_1478599349" r:id="rId16"/>
              </w:object>
            </w:r>
          </w:p>
          <w:p w:rsidR="00A0769C" w:rsidRPr="00F50408" w:rsidRDefault="00A0769C" w:rsidP="00A0769C">
            <w:pPr>
              <w:spacing w:before="0" w:after="0"/>
              <w:jc w:val="center"/>
              <w:rPr>
                <w:b/>
                <w:bCs/>
                <w:i/>
                <w:iCs/>
                <w:sz w:val="20"/>
              </w:rPr>
            </w:pPr>
            <w:r w:rsidRPr="00F50408">
              <w:rPr>
                <w:sz w:val="20"/>
              </w:rPr>
              <w:t>ou</w:t>
            </w:r>
          </w:p>
          <w:p w:rsidR="00A0769C" w:rsidRPr="00AA4D1D" w:rsidRDefault="00A0769C" w:rsidP="00A0769C">
            <w:pPr>
              <w:spacing w:before="0" w:after="0"/>
              <w:jc w:val="center"/>
              <w:rPr>
                <w:bCs/>
                <w:i/>
                <w:iCs/>
                <w:sz w:val="20"/>
              </w:rPr>
            </w:pPr>
            <w:r w:rsidRPr="00AA4D1D">
              <w:rPr>
                <w:bCs/>
                <w:i/>
                <w:iCs/>
              </w:rPr>
              <w:t>BDI = {[(1+AC+CF+MI)/1-(T+MC)]-1}x100</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b/>
                <w:bCs/>
                <w:sz w:val="20"/>
              </w:rPr>
            </w:pPr>
            <w:r w:rsidRPr="00AA4D1D">
              <w:rPr>
                <w:b/>
                <w:bCs/>
                <w:sz w:val="20"/>
              </w:rPr>
              <w:t>BDI: Taxa de BDI</w:t>
            </w:r>
          </w:p>
        </w:tc>
      </w:tr>
      <w:tr w:rsidR="00A0769C" w:rsidRPr="00F50408" w:rsidTr="00A0769C">
        <w:trPr>
          <w:trHeight w:val="20"/>
          <w:jc w:val="center"/>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A0769C" w:rsidRPr="00AA4D1D" w:rsidRDefault="00A0769C" w:rsidP="00A0769C">
            <w:pPr>
              <w:spacing w:before="0" w:after="0"/>
              <w:rPr>
                <w:b/>
                <w:bCs/>
                <w:i/>
                <w:iCs/>
                <w:sz w:val="20"/>
              </w:rPr>
            </w:pPr>
          </w:p>
        </w:tc>
        <w:tc>
          <w:tcPr>
            <w:tcW w:w="3260" w:type="dxa"/>
            <w:tcBorders>
              <w:top w:val="single" w:sz="4" w:space="0" w:color="auto"/>
              <w:left w:val="nil"/>
              <w:bottom w:val="single" w:sz="4" w:space="0" w:color="auto"/>
              <w:right w:val="single" w:sz="4" w:space="0" w:color="auto"/>
            </w:tcBorders>
            <w:shd w:val="clear" w:color="auto" w:fill="auto"/>
            <w:vAlign w:val="bottom"/>
            <w:hideMark/>
          </w:tcPr>
          <w:p w:rsidR="00A0769C" w:rsidRPr="00AA4D1D" w:rsidRDefault="00A0769C" w:rsidP="00A0769C">
            <w:pPr>
              <w:spacing w:before="0" w:after="0"/>
              <w:rPr>
                <w:sz w:val="20"/>
              </w:rPr>
            </w:pPr>
            <w:r w:rsidRPr="00AA4D1D">
              <w:rPr>
                <w:sz w:val="20"/>
              </w:rPr>
              <w:t>AC: Taxa de administração central</w:t>
            </w:r>
          </w:p>
        </w:tc>
      </w:tr>
      <w:tr w:rsidR="00A0769C" w:rsidRPr="00F50408" w:rsidTr="00A0769C">
        <w:trPr>
          <w:trHeight w:val="20"/>
          <w:jc w:val="center"/>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A0769C" w:rsidRPr="00AA4D1D" w:rsidRDefault="00A0769C" w:rsidP="00A0769C">
            <w:pPr>
              <w:spacing w:before="0" w:after="0"/>
              <w:rPr>
                <w:b/>
                <w:bCs/>
                <w:i/>
                <w:iCs/>
                <w:sz w:val="20"/>
              </w:rPr>
            </w:pPr>
          </w:p>
        </w:tc>
        <w:tc>
          <w:tcPr>
            <w:tcW w:w="3260" w:type="dxa"/>
            <w:tcBorders>
              <w:top w:val="single" w:sz="4" w:space="0" w:color="auto"/>
              <w:left w:val="nil"/>
              <w:bottom w:val="single" w:sz="4" w:space="0" w:color="auto"/>
              <w:right w:val="single" w:sz="4" w:space="0" w:color="auto"/>
            </w:tcBorders>
            <w:shd w:val="clear" w:color="auto" w:fill="auto"/>
            <w:hideMark/>
          </w:tcPr>
          <w:p w:rsidR="00A0769C" w:rsidRPr="00AA4D1D" w:rsidRDefault="00A0769C" w:rsidP="00A0769C">
            <w:pPr>
              <w:spacing w:before="0" w:after="0"/>
              <w:rPr>
                <w:sz w:val="20"/>
              </w:rPr>
            </w:pPr>
            <w:r w:rsidRPr="00AA4D1D">
              <w:rPr>
                <w:sz w:val="20"/>
              </w:rPr>
              <w:t>MI = Taxa Margem de incerteza(risco) do empreendimento</w:t>
            </w:r>
          </w:p>
        </w:tc>
      </w:tr>
      <w:tr w:rsidR="00A0769C" w:rsidRPr="00F50408" w:rsidTr="00A0769C">
        <w:trPr>
          <w:trHeight w:val="20"/>
          <w:jc w:val="center"/>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A0769C" w:rsidRPr="00AA4D1D" w:rsidRDefault="00A0769C" w:rsidP="00A0769C">
            <w:pPr>
              <w:spacing w:before="0" w:after="0"/>
              <w:rPr>
                <w:b/>
                <w:bCs/>
                <w:i/>
                <w:iCs/>
                <w:sz w:val="20"/>
              </w:rPr>
            </w:pPr>
          </w:p>
        </w:tc>
        <w:tc>
          <w:tcPr>
            <w:tcW w:w="3260" w:type="dxa"/>
            <w:tcBorders>
              <w:top w:val="single" w:sz="4" w:space="0" w:color="auto"/>
              <w:left w:val="nil"/>
              <w:bottom w:val="single" w:sz="4" w:space="0" w:color="auto"/>
              <w:right w:val="single" w:sz="4" w:space="0" w:color="auto"/>
            </w:tcBorders>
            <w:shd w:val="clear" w:color="auto" w:fill="auto"/>
            <w:vAlign w:val="bottom"/>
            <w:hideMark/>
          </w:tcPr>
          <w:p w:rsidR="00A0769C" w:rsidRPr="00AA4D1D" w:rsidRDefault="00A0769C" w:rsidP="00A0769C">
            <w:pPr>
              <w:spacing w:before="0" w:after="0"/>
              <w:rPr>
                <w:sz w:val="20"/>
              </w:rPr>
            </w:pPr>
            <w:r w:rsidRPr="00AA4D1D">
              <w:rPr>
                <w:sz w:val="20"/>
              </w:rPr>
              <w:t>CF = Taxa referente aos custos financeiros</w:t>
            </w:r>
          </w:p>
        </w:tc>
      </w:tr>
      <w:tr w:rsidR="00A0769C" w:rsidRPr="00F50408" w:rsidTr="00A0769C">
        <w:trPr>
          <w:trHeight w:val="20"/>
          <w:jc w:val="center"/>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A0769C" w:rsidRPr="00AA4D1D" w:rsidRDefault="00A0769C" w:rsidP="00A0769C">
            <w:pPr>
              <w:spacing w:before="0" w:after="0"/>
              <w:rPr>
                <w:b/>
                <w:bCs/>
                <w:i/>
                <w:iCs/>
                <w:sz w:val="20"/>
              </w:rPr>
            </w:pPr>
          </w:p>
        </w:tc>
        <w:tc>
          <w:tcPr>
            <w:tcW w:w="3260" w:type="dxa"/>
            <w:tcBorders>
              <w:top w:val="single" w:sz="4" w:space="0" w:color="auto"/>
              <w:left w:val="nil"/>
              <w:bottom w:val="single" w:sz="4" w:space="0" w:color="auto"/>
              <w:right w:val="single" w:sz="4" w:space="0" w:color="auto"/>
            </w:tcBorders>
            <w:shd w:val="clear" w:color="auto" w:fill="auto"/>
            <w:hideMark/>
          </w:tcPr>
          <w:p w:rsidR="00A0769C" w:rsidRPr="00AA4D1D" w:rsidRDefault="00A0769C" w:rsidP="00A0769C">
            <w:pPr>
              <w:spacing w:before="0" w:after="0"/>
              <w:rPr>
                <w:sz w:val="20"/>
              </w:rPr>
            </w:pPr>
            <w:r w:rsidRPr="00AA4D1D">
              <w:rPr>
                <w:sz w:val="20"/>
              </w:rPr>
              <w:t>T = Taxa referente aos tributos municipais, estaduais e federais</w:t>
            </w:r>
          </w:p>
        </w:tc>
      </w:tr>
      <w:tr w:rsidR="00A0769C" w:rsidRPr="00F50408" w:rsidTr="00A0769C">
        <w:trPr>
          <w:trHeight w:val="20"/>
          <w:jc w:val="center"/>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A0769C" w:rsidRPr="00AA4D1D" w:rsidRDefault="00A0769C" w:rsidP="00A0769C">
            <w:pPr>
              <w:spacing w:before="0" w:after="0"/>
              <w:rPr>
                <w:b/>
                <w:bCs/>
                <w:i/>
                <w:iCs/>
                <w:sz w:val="20"/>
              </w:rPr>
            </w:pPr>
          </w:p>
        </w:tc>
        <w:tc>
          <w:tcPr>
            <w:tcW w:w="3260" w:type="dxa"/>
            <w:tcBorders>
              <w:top w:val="single" w:sz="4" w:space="0" w:color="auto"/>
              <w:left w:val="nil"/>
              <w:bottom w:val="single" w:sz="4" w:space="0" w:color="auto"/>
              <w:right w:val="single" w:sz="4" w:space="0" w:color="auto"/>
            </w:tcBorders>
            <w:shd w:val="clear" w:color="auto" w:fill="auto"/>
            <w:hideMark/>
          </w:tcPr>
          <w:p w:rsidR="00A0769C" w:rsidRPr="00AA4D1D" w:rsidRDefault="00A0769C" w:rsidP="00A0769C">
            <w:pPr>
              <w:spacing w:before="0" w:after="0"/>
              <w:rPr>
                <w:sz w:val="20"/>
              </w:rPr>
            </w:pPr>
            <w:r w:rsidRPr="00AA4D1D">
              <w:rPr>
                <w:sz w:val="20"/>
              </w:rPr>
              <w:t>MC = Taxa referente a margem de contribuição(lucro ou benefício)</w:t>
            </w:r>
          </w:p>
        </w:tc>
      </w:tr>
      <w:tr w:rsidR="00A0769C" w:rsidRPr="00AA4D1D" w:rsidTr="00A0769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b/>
                <w:bCs/>
                <w:sz w:val="20"/>
              </w:rPr>
            </w:pPr>
            <w:r w:rsidRPr="00AA4D1D">
              <w:rPr>
                <w:b/>
                <w:bCs/>
                <w:sz w:val="20"/>
              </w:rPr>
              <w:t>4. TAXA DE BDI (BDI):</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jc w:val="center"/>
              <w:rPr>
                <w:b/>
                <w:bCs/>
                <w:sz w:val="20"/>
              </w:rPr>
            </w:pPr>
            <w:r w:rsidRPr="00AA4D1D">
              <w:rPr>
                <w:b/>
                <w:bCs/>
                <w:sz w:val="20"/>
              </w:rPr>
              <w:t>26,26%</w:t>
            </w:r>
          </w:p>
        </w:tc>
      </w:tr>
      <w:tr w:rsidR="00A0769C" w:rsidRPr="00AA4D1D" w:rsidTr="00A0769C">
        <w:trPr>
          <w:trHeight w:val="20"/>
          <w:jc w:val="center"/>
        </w:trPr>
        <w:tc>
          <w:tcPr>
            <w:tcW w:w="5387" w:type="dxa"/>
            <w:tcBorders>
              <w:top w:val="single" w:sz="4" w:space="0" w:color="auto"/>
              <w:left w:val="single" w:sz="4" w:space="0" w:color="auto"/>
              <w:bottom w:val="nil"/>
              <w:right w:val="single" w:sz="4" w:space="0" w:color="auto"/>
            </w:tcBorders>
            <w:shd w:val="clear" w:color="auto" w:fill="auto"/>
            <w:noWrap/>
            <w:vAlign w:val="bottom"/>
            <w:hideMark/>
          </w:tcPr>
          <w:p w:rsidR="00A0769C" w:rsidRPr="00AA4D1D" w:rsidRDefault="00A0769C" w:rsidP="00A0769C">
            <w:pPr>
              <w:spacing w:before="0" w:after="0"/>
              <w:jc w:val="both"/>
              <w:rPr>
                <w:b/>
                <w:bCs/>
                <w:sz w:val="20"/>
              </w:rPr>
            </w:pPr>
            <w:r w:rsidRPr="00AA4D1D">
              <w:rPr>
                <w:b/>
                <w:bCs/>
                <w:sz w:val="20"/>
              </w:rPr>
              <w:t>5. PREÇO TOTAL DA OBRA COM BDI (PT = CD x (1+BDI/100))</w:t>
            </w:r>
            <w:r>
              <w:rPr>
                <w:b/>
                <w:bCs/>
                <w:sz w:val="20"/>
              </w:rPr>
              <w:t xml:space="preserve"> </w:t>
            </w:r>
          </w:p>
        </w:tc>
        <w:tc>
          <w:tcPr>
            <w:tcW w:w="3260" w:type="dxa"/>
            <w:tcBorders>
              <w:top w:val="single" w:sz="4" w:space="0" w:color="auto"/>
              <w:left w:val="nil"/>
              <w:bottom w:val="nil"/>
              <w:right w:val="single" w:sz="4" w:space="0" w:color="auto"/>
            </w:tcBorders>
            <w:shd w:val="clear" w:color="auto" w:fill="auto"/>
            <w:noWrap/>
            <w:vAlign w:val="center"/>
            <w:hideMark/>
          </w:tcPr>
          <w:p w:rsidR="00A0769C" w:rsidRPr="00AA4D1D" w:rsidRDefault="00A0769C" w:rsidP="00A0769C">
            <w:pPr>
              <w:spacing w:before="0" w:after="0"/>
              <w:jc w:val="center"/>
              <w:rPr>
                <w:b/>
                <w:bCs/>
                <w:sz w:val="20"/>
              </w:rPr>
            </w:pPr>
            <w:r w:rsidRPr="00AA4D1D">
              <w:rPr>
                <w:b/>
                <w:bCs/>
                <w:sz w:val="20"/>
              </w:rPr>
              <w:t xml:space="preserve">R$ </w:t>
            </w:r>
            <w:r>
              <w:rPr>
                <w:b/>
                <w:bCs/>
                <w:sz w:val="20"/>
              </w:rPr>
              <w:t>69.800,92</w:t>
            </w:r>
          </w:p>
        </w:tc>
      </w:tr>
      <w:tr w:rsidR="00A0769C" w:rsidRPr="00AA4D1D" w:rsidTr="00A0769C">
        <w:trPr>
          <w:trHeight w:val="20"/>
          <w:jc w:val="center"/>
        </w:trPr>
        <w:tc>
          <w:tcPr>
            <w:tcW w:w="5387" w:type="dxa"/>
            <w:tcBorders>
              <w:top w:val="single" w:sz="4" w:space="0" w:color="auto"/>
              <w:left w:val="single" w:sz="4" w:space="0" w:color="auto"/>
              <w:bottom w:val="nil"/>
              <w:right w:val="single" w:sz="4" w:space="0" w:color="000000"/>
            </w:tcBorders>
            <w:shd w:val="clear" w:color="auto" w:fill="auto"/>
            <w:noWrap/>
            <w:vAlign w:val="bottom"/>
            <w:hideMark/>
          </w:tcPr>
          <w:p w:rsidR="00A0769C" w:rsidRPr="00AA4D1D" w:rsidRDefault="00A0769C" w:rsidP="00A0769C">
            <w:pPr>
              <w:spacing w:before="0" w:after="0"/>
              <w:jc w:val="center"/>
              <w:rPr>
                <w:b/>
                <w:bCs/>
                <w:sz w:val="20"/>
              </w:rPr>
            </w:pPr>
            <w:r w:rsidRPr="00AA4D1D">
              <w:rPr>
                <w:b/>
                <w:bCs/>
                <w:sz w:val="20"/>
              </w:rPr>
              <w:t>CUSTOS TRIBUTÁRIOS</w:t>
            </w:r>
          </w:p>
        </w:tc>
        <w:tc>
          <w:tcPr>
            <w:tcW w:w="3260" w:type="dxa"/>
            <w:tcBorders>
              <w:top w:val="single" w:sz="4" w:space="0" w:color="auto"/>
              <w:left w:val="nil"/>
              <w:bottom w:val="nil"/>
              <w:right w:val="single" w:sz="4" w:space="0" w:color="000000"/>
            </w:tcBorders>
            <w:shd w:val="clear" w:color="auto" w:fill="auto"/>
            <w:noWrap/>
            <w:vAlign w:val="bottom"/>
            <w:hideMark/>
          </w:tcPr>
          <w:p w:rsidR="00A0769C" w:rsidRPr="00AA4D1D" w:rsidRDefault="00A0769C" w:rsidP="00A0769C">
            <w:pPr>
              <w:spacing w:before="0" w:after="0"/>
              <w:jc w:val="center"/>
              <w:rPr>
                <w:b/>
                <w:bCs/>
                <w:sz w:val="20"/>
              </w:rPr>
            </w:pPr>
            <w:r w:rsidRPr="00AA4D1D">
              <w:rPr>
                <w:b/>
                <w:bCs/>
                <w:sz w:val="20"/>
              </w:rPr>
              <w:t>COM MATERIAL</w:t>
            </w:r>
          </w:p>
        </w:tc>
      </w:tr>
      <w:tr w:rsidR="00A0769C" w:rsidRPr="00AA4D1D" w:rsidTr="00A0769C">
        <w:trPr>
          <w:trHeight w:val="20"/>
          <w:jc w:val="center"/>
        </w:trPr>
        <w:tc>
          <w:tcPr>
            <w:tcW w:w="5387" w:type="dxa"/>
            <w:tcBorders>
              <w:top w:val="nil"/>
              <w:left w:val="single" w:sz="4" w:space="0" w:color="auto"/>
              <w:bottom w:val="single" w:sz="4" w:space="0" w:color="auto"/>
              <w:right w:val="single" w:sz="4" w:space="0" w:color="000000"/>
            </w:tcBorders>
            <w:shd w:val="clear" w:color="auto" w:fill="auto"/>
            <w:noWrap/>
            <w:vAlign w:val="center"/>
            <w:hideMark/>
          </w:tcPr>
          <w:p w:rsidR="00A0769C" w:rsidRPr="00AA4D1D" w:rsidRDefault="00A0769C" w:rsidP="00A0769C">
            <w:pPr>
              <w:spacing w:before="0" w:after="0"/>
              <w:jc w:val="center"/>
              <w:rPr>
                <w:b/>
                <w:bCs/>
                <w:sz w:val="20"/>
              </w:rPr>
            </w:pPr>
            <w:r w:rsidRPr="00AA4D1D">
              <w:rPr>
                <w:b/>
                <w:bCs/>
                <w:sz w:val="20"/>
              </w:rPr>
              <w:t>TIPO DE IMPOSTO</w:t>
            </w:r>
          </w:p>
        </w:tc>
        <w:tc>
          <w:tcPr>
            <w:tcW w:w="3260" w:type="dxa"/>
            <w:tcBorders>
              <w:top w:val="nil"/>
              <w:left w:val="nil"/>
              <w:bottom w:val="single" w:sz="4" w:space="0" w:color="auto"/>
              <w:right w:val="single" w:sz="4" w:space="0" w:color="000000"/>
            </w:tcBorders>
            <w:shd w:val="clear" w:color="auto" w:fill="auto"/>
            <w:noWrap/>
            <w:vAlign w:val="center"/>
            <w:hideMark/>
          </w:tcPr>
          <w:p w:rsidR="00A0769C" w:rsidRPr="00AA4D1D" w:rsidRDefault="00A0769C" w:rsidP="00A0769C">
            <w:pPr>
              <w:spacing w:before="0" w:after="0"/>
              <w:jc w:val="center"/>
              <w:rPr>
                <w:b/>
                <w:bCs/>
                <w:sz w:val="20"/>
              </w:rPr>
            </w:pPr>
            <w:r w:rsidRPr="00AA4D1D">
              <w:rPr>
                <w:b/>
                <w:bCs/>
                <w:sz w:val="20"/>
              </w:rPr>
              <w:t>LUCRO PRESUMIDO</w:t>
            </w:r>
            <w:r w:rsidRPr="00F50408">
              <w:rPr>
                <w:b/>
                <w:bCs/>
                <w:sz w:val="20"/>
              </w:rPr>
              <w:t xml:space="preserve"> </w:t>
            </w:r>
            <w:r w:rsidRPr="00AA4D1D">
              <w:rPr>
                <w:b/>
                <w:bCs/>
                <w:sz w:val="20"/>
              </w:rPr>
              <w:t>(%)</w:t>
            </w:r>
          </w:p>
        </w:tc>
      </w:tr>
      <w:tr w:rsidR="00A0769C" w:rsidRPr="00AA4D1D" w:rsidTr="00A0769C">
        <w:trPr>
          <w:trHeight w:val="2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sz w:val="20"/>
              </w:rPr>
            </w:pPr>
            <w:r w:rsidRPr="00AA4D1D">
              <w:rPr>
                <w:sz w:val="20"/>
              </w:rPr>
              <w:t>PIS - Programa de Integração Social</w:t>
            </w:r>
          </w:p>
        </w:tc>
        <w:tc>
          <w:tcPr>
            <w:tcW w:w="3260" w:type="dxa"/>
            <w:tcBorders>
              <w:top w:val="nil"/>
              <w:left w:val="nil"/>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jc w:val="center"/>
              <w:rPr>
                <w:sz w:val="20"/>
              </w:rPr>
            </w:pPr>
            <w:r w:rsidRPr="00AA4D1D">
              <w:rPr>
                <w:sz w:val="20"/>
              </w:rPr>
              <w:t>0,65%</w:t>
            </w:r>
          </w:p>
        </w:tc>
      </w:tr>
      <w:tr w:rsidR="00A0769C" w:rsidRPr="00AA4D1D" w:rsidTr="00A0769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sz w:val="20"/>
              </w:rPr>
            </w:pPr>
            <w:r w:rsidRPr="00AA4D1D">
              <w:rPr>
                <w:sz w:val="20"/>
              </w:rPr>
              <w:t xml:space="preserve">COFINS - </w:t>
            </w:r>
            <w:r w:rsidRPr="00F50408">
              <w:rPr>
                <w:sz w:val="20"/>
              </w:rPr>
              <w:t>Financiamento</w:t>
            </w:r>
            <w:r w:rsidRPr="00AA4D1D">
              <w:rPr>
                <w:sz w:val="20"/>
              </w:rPr>
              <w:t xml:space="preserve"> da Seguridade Social</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jc w:val="center"/>
              <w:rPr>
                <w:sz w:val="20"/>
              </w:rPr>
            </w:pPr>
            <w:r w:rsidRPr="00AA4D1D">
              <w:rPr>
                <w:sz w:val="20"/>
              </w:rPr>
              <w:t>3,00%</w:t>
            </w:r>
          </w:p>
        </w:tc>
      </w:tr>
      <w:tr w:rsidR="00A0769C" w:rsidRPr="00AA4D1D" w:rsidTr="00A0769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sz w:val="20"/>
              </w:rPr>
            </w:pPr>
            <w:r w:rsidRPr="00AA4D1D">
              <w:rPr>
                <w:sz w:val="20"/>
              </w:rPr>
              <w:t>SUB-TOTAL</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jc w:val="center"/>
              <w:rPr>
                <w:sz w:val="20"/>
              </w:rPr>
            </w:pPr>
            <w:r w:rsidRPr="00AA4D1D">
              <w:rPr>
                <w:sz w:val="20"/>
              </w:rPr>
              <w:t>3,65%</w:t>
            </w:r>
          </w:p>
        </w:tc>
      </w:tr>
      <w:tr w:rsidR="00A0769C" w:rsidRPr="00AA4D1D" w:rsidTr="00A0769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sz w:val="20"/>
              </w:rPr>
            </w:pPr>
            <w:r w:rsidRPr="00AA4D1D">
              <w:rPr>
                <w:sz w:val="20"/>
              </w:rPr>
              <w:t>ISS - Imposto Sobre Serviço*</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jc w:val="center"/>
              <w:rPr>
                <w:sz w:val="20"/>
              </w:rPr>
            </w:pPr>
            <w:r w:rsidRPr="00AA4D1D">
              <w:rPr>
                <w:sz w:val="20"/>
              </w:rPr>
              <w:t>2,50%</w:t>
            </w:r>
          </w:p>
        </w:tc>
      </w:tr>
      <w:tr w:rsidR="00A0769C" w:rsidRPr="00AA4D1D" w:rsidTr="00A0769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rPr>
                <w:sz w:val="20"/>
              </w:rPr>
            </w:pPr>
            <w:r w:rsidRPr="00AA4D1D">
              <w:rPr>
                <w:sz w:val="20"/>
              </w:rPr>
              <w:t>TOTAL GERAL</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A0769C" w:rsidRPr="00AA4D1D" w:rsidRDefault="00A0769C" w:rsidP="00A0769C">
            <w:pPr>
              <w:spacing w:before="0" w:after="0"/>
              <w:jc w:val="center"/>
              <w:rPr>
                <w:sz w:val="20"/>
              </w:rPr>
            </w:pPr>
            <w:r w:rsidRPr="00AA4D1D">
              <w:rPr>
                <w:sz w:val="20"/>
              </w:rPr>
              <w:t>6,15%</w:t>
            </w:r>
          </w:p>
        </w:tc>
      </w:tr>
    </w:tbl>
    <w:p w:rsidR="00A0769C" w:rsidRDefault="00A0769C" w:rsidP="00A0769C">
      <w:pPr>
        <w:spacing w:before="0" w:after="0"/>
        <w:jc w:val="both"/>
        <w:outlineLvl w:val="0"/>
      </w:pPr>
    </w:p>
    <w:p w:rsidR="00A0769C" w:rsidRPr="00334935" w:rsidRDefault="00A0769C" w:rsidP="00A0769C">
      <w:pPr>
        <w:widowControl/>
        <w:numPr>
          <w:ilvl w:val="1"/>
          <w:numId w:val="22"/>
        </w:numPr>
        <w:spacing w:before="0" w:after="0"/>
        <w:ind w:left="0" w:firstLine="0"/>
        <w:jc w:val="both"/>
        <w:outlineLvl w:val="0"/>
      </w:pPr>
      <w:r w:rsidRPr="00334935">
        <w:t>Cada licitante deverá apresentar tabela de composição dos encargos sociais, conforme m</w:t>
      </w:r>
      <w:r>
        <w:t>odelo abaixo:</w:t>
      </w:r>
    </w:p>
    <w:p w:rsidR="00A0769C" w:rsidRPr="00334935" w:rsidRDefault="00A0769C" w:rsidP="00A0769C">
      <w:pPr>
        <w:spacing w:before="0" w:after="0"/>
        <w:jc w:val="both"/>
        <w:outlineLvl w:val="0"/>
      </w:pPr>
    </w:p>
    <w:tbl>
      <w:tblPr>
        <w:tblW w:w="8798" w:type="dxa"/>
        <w:tblInd w:w="80" w:type="dxa"/>
        <w:tblCellMar>
          <w:left w:w="70" w:type="dxa"/>
          <w:right w:w="70" w:type="dxa"/>
        </w:tblCellMar>
        <w:tblLook w:val="04A0" w:firstRow="1" w:lastRow="0" w:firstColumn="1" w:lastColumn="0" w:noHBand="0" w:noVBand="1"/>
      </w:tblPr>
      <w:tblGrid>
        <w:gridCol w:w="874"/>
        <w:gridCol w:w="6117"/>
        <w:gridCol w:w="1807"/>
      </w:tblGrid>
      <w:tr w:rsidR="00A0769C" w:rsidRPr="00F50408" w:rsidTr="00A0769C">
        <w:trPr>
          <w:trHeight w:val="255"/>
        </w:trPr>
        <w:tc>
          <w:tcPr>
            <w:tcW w:w="8798" w:type="dxa"/>
            <w:gridSpan w:val="3"/>
            <w:noWrap/>
            <w:vAlign w:val="center"/>
            <w:hideMark/>
          </w:tcPr>
          <w:p w:rsidR="00A0769C" w:rsidRPr="00F50408" w:rsidRDefault="00A0769C" w:rsidP="00A0769C">
            <w:pPr>
              <w:spacing w:before="0" w:after="0"/>
              <w:jc w:val="center"/>
              <w:rPr>
                <w:b/>
                <w:bCs/>
                <w:sz w:val="20"/>
              </w:rPr>
            </w:pPr>
            <w:r w:rsidRPr="00F50408">
              <w:rPr>
                <w:b/>
                <w:bCs/>
                <w:sz w:val="20"/>
              </w:rPr>
              <w:t>TABELA DE COMPOSIÇÃO DOS ENCARGOS SOCIAIS</w:t>
            </w:r>
          </w:p>
        </w:tc>
      </w:tr>
      <w:tr w:rsidR="00A0769C" w:rsidRPr="00F50408" w:rsidTr="00A0769C">
        <w:trPr>
          <w:trHeight w:val="255"/>
        </w:trPr>
        <w:tc>
          <w:tcPr>
            <w:tcW w:w="6991" w:type="dxa"/>
            <w:gridSpan w:val="2"/>
            <w:tcBorders>
              <w:top w:val="single" w:sz="4" w:space="0" w:color="auto"/>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GRUPO A - ENCARGOS PREVIDENCIÁRIOS</w:t>
            </w:r>
          </w:p>
        </w:tc>
        <w:tc>
          <w:tcPr>
            <w:tcW w:w="1807" w:type="dxa"/>
            <w:tcBorders>
              <w:top w:val="single" w:sz="4" w:space="0" w:color="auto"/>
              <w:left w:val="nil"/>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ALÍQUOTA</w:t>
            </w:r>
            <w:r>
              <w:rPr>
                <w:b/>
                <w:bCs/>
                <w:sz w:val="20"/>
              </w:rPr>
              <w:t xml:space="preserve"> </w:t>
            </w:r>
            <w:r w:rsidRPr="00F50408">
              <w:rPr>
                <w:b/>
                <w:bCs/>
                <w:sz w:val="20"/>
              </w:rPr>
              <w:t>%</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Código</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Descrição</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Horista</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t>A1</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rPr>
                <w:sz w:val="20"/>
              </w:rPr>
            </w:pPr>
            <w:r w:rsidRPr="00F50408">
              <w:rPr>
                <w:sz w:val="20"/>
              </w:rPr>
              <w:t>PREVIDENCIA SOCIAL (INSS)</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20,00%</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t>A2</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rPr>
                <w:sz w:val="20"/>
              </w:rPr>
            </w:pPr>
            <w:r w:rsidRPr="00F50408">
              <w:rPr>
                <w:sz w:val="20"/>
              </w:rPr>
              <w:t>FGTS</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8,00%</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t>A3</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rPr>
                <w:sz w:val="20"/>
              </w:rPr>
            </w:pPr>
            <w:r w:rsidRPr="00F50408">
              <w:rPr>
                <w:sz w:val="20"/>
              </w:rPr>
              <w:t>Salário-Educação</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2,50%</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t>A4</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rPr>
                <w:sz w:val="20"/>
              </w:rPr>
            </w:pPr>
            <w:r w:rsidRPr="00F50408">
              <w:rPr>
                <w:sz w:val="20"/>
              </w:rPr>
              <w:t>SESI</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1,50%</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t>A5</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rPr>
                <w:sz w:val="20"/>
              </w:rPr>
            </w:pPr>
            <w:r w:rsidRPr="00F50408">
              <w:rPr>
                <w:sz w:val="20"/>
              </w:rPr>
              <w:t>SENAI</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1,00%</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lastRenderedPageBreak/>
              <w:t>A6</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rPr>
                <w:sz w:val="20"/>
              </w:rPr>
            </w:pPr>
            <w:r w:rsidRPr="00F50408">
              <w:rPr>
                <w:sz w:val="20"/>
              </w:rPr>
              <w:t>SEBRAE</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0,60%</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t>A7</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rPr>
                <w:sz w:val="20"/>
              </w:rPr>
            </w:pPr>
            <w:r w:rsidRPr="00F50408">
              <w:rPr>
                <w:sz w:val="20"/>
              </w:rPr>
              <w:t>Incra (Instituto Nacional de Colonização e Reforma Agrária)</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0,20%</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t>A8</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rPr>
                <w:sz w:val="20"/>
              </w:rPr>
            </w:pPr>
            <w:r w:rsidRPr="00F50408">
              <w:rPr>
                <w:sz w:val="20"/>
              </w:rPr>
              <w:t>Seguro Acidente de Trabalho</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3,00%</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t>A9</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rPr>
                <w:sz w:val="20"/>
              </w:rPr>
            </w:pPr>
            <w:r w:rsidRPr="00F50408">
              <w:rPr>
                <w:sz w:val="20"/>
              </w:rPr>
              <w:t>SECONCI</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0,00%</w:t>
            </w:r>
          </w:p>
        </w:tc>
      </w:tr>
      <w:tr w:rsidR="00A0769C" w:rsidRPr="00F50408" w:rsidTr="00A0769C">
        <w:trPr>
          <w:trHeight w:val="255"/>
        </w:trPr>
        <w:tc>
          <w:tcPr>
            <w:tcW w:w="6991" w:type="dxa"/>
            <w:gridSpan w:val="2"/>
            <w:tcBorders>
              <w:top w:val="single" w:sz="4" w:space="0" w:color="auto"/>
              <w:left w:val="single" w:sz="4" w:space="0" w:color="auto"/>
              <w:bottom w:val="single" w:sz="4" w:space="0" w:color="auto"/>
              <w:right w:val="single" w:sz="4" w:space="0" w:color="000000"/>
            </w:tcBorders>
            <w:noWrap/>
            <w:vAlign w:val="bottom"/>
            <w:hideMark/>
          </w:tcPr>
          <w:p w:rsidR="00A0769C" w:rsidRPr="00F50408" w:rsidRDefault="00A0769C" w:rsidP="00A0769C">
            <w:pPr>
              <w:spacing w:before="0" w:after="0"/>
              <w:jc w:val="right"/>
              <w:rPr>
                <w:b/>
                <w:bCs/>
                <w:sz w:val="20"/>
              </w:rPr>
            </w:pPr>
            <w:r w:rsidRPr="00F50408">
              <w:rPr>
                <w:b/>
                <w:bCs/>
                <w:sz w:val="20"/>
              </w:rPr>
              <w:t>TOTAL DO GRUPO A</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b/>
                <w:bCs/>
                <w:sz w:val="20"/>
              </w:rPr>
            </w:pPr>
            <w:r w:rsidRPr="00F50408">
              <w:rPr>
                <w:b/>
                <w:bCs/>
                <w:sz w:val="20"/>
              </w:rPr>
              <w:t>36,80%</w:t>
            </w:r>
          </w:p>
        </w:tc>
      </w:tr>
      <w:tr w:rsidR="00A0769C" w:rsidRPr="00F50408" w:rsidTr="00A0769C">
        <w:trPr>
          <w:trHeight w:val="255"/>
        </w:trPr>
        <w:tc>
          <w:tcPr>
            <w:tcW w:w="874" w:type="dxa"/>
            <w:noWrap/>
            <w:vAlign w:val="bottom"/>
            <w:hideMark/>
          </w:tcPr>
          <w:p w:rsidR="00A0769C" w:rsidRPr="00F50408" w:rsidRDefault="00A0769C" w:rsidP="00A0769C">
            <w:pPr>
              <w:spacing w:before="0" w:after="0"/>
              <w:rPr>
                <w:b/>
                <w:bCs/>
                <w:sz w:val="20"/>
              </w:rPr>
            </w:pPr>
          </w:p>
        </w:tc>
        <w:tc>
          <w:tcPr>
            <w:tcW w:w="6117" w:type="dxa"/>
            <w:noWrap/>
            <w:vAlign w:val="bottom"/>
            <w:hideMark/>
          </w:tcPr>
          <w:p w:rsidR="00A0769C" w:rsidRPr="00F50408" w:rsidRDefault="00A0769C" w:rsidP="00A0769C">
            <w:pPr>
              <w:spacing w:before="0" w:after="0"/>
              <w:rPr>
                <w:sz w:val="20"/>
              </w:rPr>
            </w:pPr>
          </w:p>
        </w:tc>
        <w:tc>
          <w:tcPr>
            <w:tcW w:w="1807" w:type="dxa"/>
            <w:noWrap/>
            <w:vAlign w:val="bottom"/>
            <w:hideMark/>
          </w:tcPr>
          <w:p w:rsidR="00A0769C" w:rsidRPr="00F50408" w:rsidRDefault="00A0769C" w:rsidP="00A0769C">
            <w:pPr>
              <w:spacing w:before="0" w:after="0"/>
              <w:rPr>
                <w:sz w:val="20"/>
              </w:rPr>
            </w:pPr>
          </w:p>
        </w:tc>
      </w:tr>
      <w:tr w:rsidR="00A0769C" w:rsidRPr="00F50408" w:rsidTr="00A0769C">
        <w:trPr>
          <w:trHeight w:val="255"/>
        </w:trPr>
        <w:tc>
          <w:tcPr>
            <w:tcW w:w="6991" w:type="dxa"/>
            <w:gridSpan w:val="2"/>
            <w:tcBorders>
              <w:top w:val="single" w:sz="4" w:space="0" w:color="auto"/>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GRUPO B - ENCARGOS TRABALHISTAS</w:t>
            </w:r>
          </w:p>
        </w:tc>
        <w:tc>
          <w:tcPr>
            <w:tcW w:w="1807" w:type="dxa"/>
            <w:tcBorders>
              <w:top w:val="single" w:sz="4" w:space="0" w:color="auto"/>
              <w:left w:val="nil"/>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ALÍQUOTA</w:t>
            </w:r>
            <w:r>
              <w:rPr>
                <w:b/>
                <w:bCs/>
                <w:sz w:val="20"/>
              </w:rPr>
              <w:t xml:space="preserve"> </w:t>
            </w:r>
            <w:r w:rsidRPr="00F50408">
              <w:rPr>
                <w:b/>
                <w:bCs/>
                <w:sz w:val="20"/>
              </w:rPr>
              <w:t>%</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Código</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Descrição</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Horista</w:t>
            </w:r>
          </w:p>
        </w:tc>
      </w:tr>
      <w:tr w:rsidR="00A0769C" w:rsidRPr="00F50408" w:rsidTr="00A0769C">
        <w:trPr>
          <w:trHeight w:val="255"/>
        </w:trPr>
        <w:tc>
          <w:tcPr>
            <w:tcW w:w="874" w:type="dxa"/>
            <w:tcBorders>
              <w:top w:val="single" w:sz="4" w:space="0" w:color="auto"/>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t>B1</w:t>
            </w:r>
          </w:p>
        </w:tc>
        <w:tc>
          <w:tcPr>
            <w:tcW w:w="6117" w:type="dxa"/>
            <w:tcBorders>
              <w:top w:val="single" w:sz="4" w:space="0" w:color="auto"/>
              <w:left w:val="nil"/>
              <w:bottom w:val="single" w:sz="4" w:space="0" w:color="auto"/>
              <w:right w:val="single" w:sz="4" w:space="0" w:color="auto"/>
            </w:tcBorders>
            <w:noWrap/>
            <w:vAlign w:val="bottom"/>
            <w:hideMark/>
          </w:tcPr>
          <w:p w:rsidR="00A0769C" w:rsidRPr="00F50408" w:rsidRDefault="00A0769C" w:rsidP="00A0769C">
            <w:pPr>
              <w:spacing w:before="0" w:after="0"/>
              <w:rPr>
                <w:sz w:val="20"/>
              </w:rPr>
            </w:pPr>
            <w:r w:rsidRPr="00F50408">
              <w:rPr>
                <w:sz w:val="20"/>
              </w:rPr>
              <w:t>Repouso Semanal Remunerado</w:t>
            </w:r>
          </w:p>
        </w:tc>
        <w:tc>
          <w:tcPr>
            <w:tcW w:w="1807" w:type="dxa"/>
            <w:tcBorders>
              <w:top w:val="single" w:sz="4" w:space="0" w:color="auto"/>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22,90%</w:t>
            </w:r>
          </w:p>
        </w:tc>
      </w:tr>
      <w:tr w:rsidR="00A0769C" w:rsidRPr="00F50408" w:rsidTr="00A0769C">
        <w:trPr>
          <w:trHeight w:val="255"/>
        </w:trPr>
        <w:tc>
          <w:tcPr>
            <w:tcW w:w="874" w:type="dxa"/>
            <w:tcBorders>
              <w:top w:val="single" w:sz="4" w:space="0" w:color="auto"/>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t>B2</w:t>
            </w:r>
          </w:p>
        </w:tc>
        <w:tc>
          <w:tcPr>
            <w:tcW w:w="6117" w:type="dxa"/>
            <w:tcBorders>
              <w:top w:val="single" w:sz="4" w:space="0" w:color="auto"/>
              <w:left w:val="nil"/>
              <w:bottom w:val="single" w:sz="4" w:space="0" w:color="auto"/>
              <w:right w:val="single" w:sz="4" w:space="0" w:color="auto"/>
            </w:tcBorders>
            <w:noWrap/>
            <w:vAlign w:val="bottom"/>
            <w:hideMark/>
          </w:tcPr>
          <w:p w:rsidR="00A0769C" w:rsidRPr="00F50408" w:rsidRDefault="00A0769C" w:rsidP="00A0769C">
            <w:pPr>
              <w:spacing w:before="0" w:after="0"/>
              <w:rPr>
                <w:sz w:val="20"/>
              </w:rPr>
            </w:pPr>
            <w:r w:rsidRPr="00F50408">
              <w:rPr>
                <w:sz w:val="20"/>
              </w:rPr>
              <w:t>Auxílio-Enfermidade</w:t>
            </w:r>
          </w:p>
        </w:tc>
        <w:tc>
          <w:tcPr>
            <w:tcW w:w="1807" w:type="dxa"/>
            <w:tcBorders>
              <w:top w:val="single" w:sz="4" w:space="0" w:color="auto"/>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0,79%</w:t>
            </w:r>
          </w:p>
        </w:tc>
      </w:tr>
      <w:tr w:rsidR="00A0769C" w:rsidRPr="00F50408" w:rsidTr="00A0769C">
        <w:trPr>
          <w:trHeight w:val="255"/>
        </w:trPr>
        <w:tc>
          <w:tcPr>
            <w:tcW w:w="874" w:type="dxa"/>
            <w:tcBorders>
              <w:top w:val="single" w:sz="4" w:space="0" w:color="auto"/>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t>B3</w:t>
            </w:r>
          </w:p>
        </w:tc>
        <w:tc>
          <w:tcPr>
            <w:tcW w:w="6117" w:type="dxa"/>
            <w:tcBorders>
              <w:top w:val="single" w:sz="4" w:space="0" w:color="auto"/>
              <w:left w:val="nil"/>
              <w:bottom w:val="single" w:sz="4" w:space="0" w:color="auto"/>
              <w:right w:val="single" w:sz="4" w:space="0" w:color="auto"/>
            </w:tcBorders>
            <w:noWrap/>
            <w:vAlign w:val="bottom"/>
            <w:hideMark/>
          </w:tcPr>
          <w:p w:rsidR="00A0769C" w:rsidRPr="00F50408" w:rsidRDefault="00A0769C" w:rsidP="00A0769C">
            <w:pPr>
              <w:spacing w:before="0" w:after="0"/>
              <w:rPr>
                <w:sz w:val="20"/>
              </w:rPr>
            </w:pPr>
            <w:r w:rsidRPr="00F50408">
              <w:rPr>
                <w:sz w:val="20"/>
              </w:rPr>
              <w:t>Licença Paternidade</w:t>
            </w:r>
          </w:p>
        </w:tc>
        <w:tc>
          <w:tcPr>
            <w:tcW w:w="1807" w:type="dxa"/>
            <w:tcBorders>
              <w:top w:val="single" w:sz="4" w:space="0" w:color="auto"/>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0,30%</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t>B4</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rPr>
                <w:sz w:val="20"/>
              </w:rPr>
            </w:pPr>
            <w:r w:rsidRPr="00F50408">
              <w:rPr>
                <w:sz w:val="20"/>
              </w:rPr>
              <w:t>13º Salário</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10,60%</w:t>
            </w:r>
          </w:p>
        </w:tc>
      </w:tr>
      <w:tr w:rsidR="00A0769C" w:rsidRPr="00F50408" w:rsidTr="00A0769C">
        <w:trPr>
          <w:trHeight w:val="76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t>B5</w:t>
            </w:r>
          </w:p>
        </w:tc>
        <w:tc>
          <w:tcPr>
            <w:tcW w:w="6117" w:type="dxa"/>
            <w:tcBorders>
              <w:top w:val="nil"/>
              <w:left w:val="nil"/>
              <w:bottom w:val="single" w:sz="4" w:space="0" w:color="auto"/>
              <w:right w:val="single" w:sz="4" w:space="0" w:color="auto"/>
            </w:tcBorders>
            <w:vAlign w:val="bottom"/>
            <w:hideMark/>
          </w:tcPr>
          <w:p w:rsidR="00A0769C" w:rsidRPr="00F50408" w:rsidRDefault="00A0769C" w:rsidP="00A0769C">
            <w:pPr>
              <w:spacing w:before="0" w:after="0"/>
              <w:rPr>
                <w:sz w:val="20"/>
              </w:rPr>
            </w:pPr>
            <w:r w:rsidRPr="00F50408">
              <w:rPr>
                <w:sz w:val="20"/>
              </w:rPr>
              <w:t>Dias de chuva/ falta justificada na obra/outras dificuldades/ acidente de trabalho/greve/falta ou atraso da entrega de materiais ou serviços.</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4,57%</w:t>
            </w:r>
          </w:p>
        </w:tc>
      </w:tr>
      <w:tr w:rsidR="00A0769C" w:rsidRPr="00F50408" w:rsidTr="00A0769C">
        <w:trPr>
          <w:trHeight w:val="255"/>
        </w:trPr>
        <w:tc>
          <w:tcPr>
            <w:tcW w:w="6991" w:type="dxa"/>
            <w:gridSpan w:val="2"/>
            <w:tcBorders>
              <w:top w:val="single" w:sz="4" w:space="0" w:color="auto"/>
              <w:left w:val="single" w:sz="4" w:space="0" w:color="auto"/>
              <w:bottom w:val="single" w:sz="4" w:space="0" w:color="auto"/>
              <w:right w:val="single" w:sz="4" w:space="0" w:color="000000"/>
            </w:tcBorders>
            <w:noWrap/>
            <w:vAlign w:val="bottom"/>
            <w:hideMark/>
          </w:tcPr>
          <w:p w:rsidR="00A0769C" w:rsidRPr="00F50408" w:rsidRDefault="00A0769C" w:rsidP="00A0769C">
            <w:pPr>
              <w:spacing w:before="0" w:after="0"/>
              <w:jc w:val="right"/>
              <w:rPr>
                <w:b/>
                <w:bCs/>
                <w:sz w:val="20"/>
              </w:rPr>
            </w:pPr>
            <w:r w:rsidRPr="00F50408">
              <w:rPr>
                <w:b/>
                <w:bCs/>
                <w:sz w:val="20"/>
              </w:rPr>
              <w:t>TOTAL DO GRUPO B</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b/>
                <w:bCs/>
                <w:sz w:val="20"/>
              </w:rPr>
            </w:pPr>
            <w:r w:rsidRPr="00F50408">
              <w:rPr>
                <w:b/>
                <w:bCs/>
                <w:sz w:val="20"/>
              </w:rPr>
              <w:t>39,16%</w:t>
            </w:r>
          </w:p>
        </w:tc>
      </w:tr>
    </w:tbl>
    <w:p w:rsidR="00A0769C" w:rsidRDefault="00A0769C" w:rsidP="00A0769C">
      <w:pPr>
        <w:spacing w:before="0" w:after="0"/>
      </w:pPr>
    </w:p>
    <w:tbl>
      <w:tblPr>
        <w:tblW w:w="8798" w:type="dxa"/>
        <w:tblInd w:w="75" w:type="dxa"/>
        <w:tblCellMar>
          <w:left w:w="70" w:type="dxa"/>
          <w:right w:w="70" w:type="dxa"/>
        </w:tblCellMar>
        <w:tblLook w:val="04A0" w:firstRow="1" w:lastRow="0" w:firstColumn="1" w:lastColumn="0" w:noHBand="0" w:noVBand="1"/>
      </w:tblPr>
      <w:tblGrid>
        <w:gridCol w:w="874"/>
        <w:gridCol w:w="6117"/>
        <w:gridCol w:w="1807"/>
      </w:tblGrid>
      <w:tr w:rsidR="00A0769C" w:rsidRPr="00F50408" w:rsidTr="00A0769C">
        <w:trPr>
          <w:trHeight w:val="255"/>
        </w:trPr>
        <w:tc>
          <w:tcPr>
            <w:tcW w:w="6991" w:type="dxa"/>
            <w:gridSpan w:val="2"/>
            <w:tcBorders>
              <w:top w:val="single" w:sz="4" w:space="0" w:color="auto"/>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GRUPO C - OUTROS ENCARGOS TRABALHISTAS</w:t>
            </w:r>
          </w:p>
        </w:tc>
        <w:tc>
          <w:tcPr>
            <w:tcW w:w="1807" w:type="dxa"/>
            <w:tcBorders>
              <w:top w:val="single" w:sz="4" w:space="0" w:color="auto"/>
              <w:left w:val="nil"/>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ALÍQUOTA</w:t>
            </w:r>
            <w:r>
              <w:rPr>
                <w:b/>
                <w:bCs/>
                <w:sz w:val="20"/>
              </w:rPr>
              <w:t xml:space="preserve"> </w:t>
            </w:r>
            <w:r w:rsidRPr="00F50408">
              <w:rPr>
                <w:b/>
                <w:bCs/>
                <w:sz w:val="20"/>
              </w:rPr>
              <w:t>%</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Código</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Descrição</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Horista</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t>C1</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rPr>
                <w:sz w:val="20"/>
              </w:rPr>
            </w:pPr>
            <w:r w:rsidRPr="00F50408">
              <w:rPr>
                <w:sz w:val="20"/>
              </w:rPr>
              <w:t>Multa do FGTS por Dispensa Imotivada</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5,60%</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t>C2</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rPr>
                <w:sz w:val="20"/>
              </w:rPr>
            </w:pPr>
            <w:r w:rsidRPr="00F50408">
              <w:rPr>
                <w:sz w:val="20"/>
              </w:rPr>
              <w:t>Férias Indenizadas</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14,10%</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t>C3</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rPr>
                <w:sz w:val="20"/>
              </w:rPr>
            </w:pPr>
            <w:r w:rsidRPr="00F50408">
              <w:rPr>
                <w:sz w:val="20"/>
              </w:rPr>
              <w:t>Aviso Prévio Indenizado</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13,10%</w:t>
            </w:r>
          </w:p>
        </w:tc>
      </w:tr>
      <w:tr w:rsidR="00A0769C" w:rsidRPr="00F50408" w:rsidTr="00A0769C">
        <w:trPr>
          <w:trHeight w:val="255"/>
        </w:trPr>
        <w:tc>
          <w:tcPr>
            <w:tcW w:w="6991" w:type="dxa"/>
            <w:gridSpan w:val="2"/>
            <w:tcBorders>
              <w:top w:val="single" w:sz="4" w:space="0" w:color="auto"/>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right"/>
              <w:rPr>
                <w:b/>
                <w:bCs/>
                <w:sz w:val="20"/>
              </w:rPr>
            </w:pPr>
            <w:r w:rsidRPr="00F50408">
              <w:rPr>
                <w:b/>
                <w:bCs/>
                <w:sz w:val="20"/>
              </w:rPr>
              <w:t>TOTAL DO GRUPO C</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b/>
                <w:bCs/>
                <w:sz w:val="20"/>
              </w:rPr>
            </w:pPr>
            <w:r w:rsidRPr="00F50408">
              <w:rPr>
                <w:b/>
                <w:bCs/>
                <w:sz w:val="20"/>
              </w:rPr>
              <w:t>32,80%</w:t>
            </w:r>
          </w:p>
        </w:tc>
      </w:tr>
      <w:tr w:rsidR="00A0769C" w:rsidRPr="00F50408" w:rsidTr="00A0769C">
        <w:trPr>
          <w:trHeight w:val="255"/>
        </w:trPr>
        <w:tc>
          <w:tcPr>
            <w:tcW w:w="874" w:type="dxa"/>
            <w:noWrap/>
            <w:vAlign w:val="bottom"/>
            <w:hideMark/>
          </w:tcPr>
          <w:p w:rsidR="00A0769C" w:rsidRPr="00F50408" w:rsidRDefault="00A0769C" w:rsidP="00A0769C">
            <w:pPr>
              <w:spacing w:before="0" w:after="0"/>
              <w:rPr>
                <w:b/>
                <w:bCs/>
                <w:sz w:val="20"/>
              </w:rPr>
            </w:pPr>
          </w:p>
        </w:tc>
        <w:tc>
          <w:tcPr>
            <w:tcW w:w="6117" w:type="dxa"/>
            <w:noWrap/>
            <w:vAlign w:val="bottom"/>
            <w:hideMark/>
          </w:tcPr>
          <w:p w:rsidR="00A0769C" w:rsidRPr="00F50408" w:rsidRDefault="00A0769C" w:rsidP="00A0769C">
            <w:pPr>
              <w:spacing w:before="0" w:after="0"/>
              <w:rPr>
                <w:sz w:val="20"/>
              </w:rPr>
            </w:pPr>
          </w:p>
        </w:tc>
        <w:tc>
          <w:tcPr>
            <w:tcW w:w="1807" w:type="dxa"/>
            <w:noWrap/>
            <w:vAlign w:val="bottom"/>
            <w:hideMark/>
          </w:tcPr>
          <w:p w:rsidR="00A0769C" w:rsidRPr="00F50408" w:rsidRDefault="00A0769C" w:rsidP="00A0769C">
            <w:pPr>
              <w:spacing w:before="0" w:after="0"/>
              <w:rPr>
                <w:sz w:val="20"/>
              </w:rPr>
            </w:pPr>
          </w:p>
        </w:tc>
      </w:tr>
      <w:tr w:rsidR="00A0769C" w:rsidRPr="00F50408" w:rsidTr="00A0769C">
        <w:trPr>
          <w:trHeight w:val="255"/>
        </w:trPr>
        <w:tc>
          <w:tcPr>
            <w:tcW w:w="6991" w:type="dxa"/>
            <w:gridSpan w:val="2"/>
            <w:tcBorders>
              <w:top w:val="single" w:sz="4" w:space="0" w:color="auto"/>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GRUPO D - INCIDÊNCIA DO GRUPO A NO GRUPO B</w:t>
            </w:r>
          </w:p>
        </w:tc>
        <w:tc>
          <w:tcPr>
            <w:tcW w:w="1807" w:type="dxa"/>
            <w:tcBorders>
              <w:top w:val="single" w:sz="4" w:space="0" w:color="auto"/>
              <w:left w:val="nil"/>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ALÍQUOTA</w:t>
            </w:r>
            <w:r>
              <w:rPr>
                <w:b/>
                <w:bCs/>
                <w:sz w:val="20"/>
              </w:rPr>
              <w:t xml:space="preserve"> </w:t>
            </w:r>
            <w:r w:rsidRPr="00F50408">
              <w:rPr>
                <w:b/>
                <w:bCs/>
                <w:sz w:val="20"/>
              </w:rPr>
              <w:t>%</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Código</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Descrição</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center"/>
              <w:rPr>
                <w:b/>
                <w:bCs/>
                <w:sz w:val="20"/>
              </w:rPr>
            </w:pPr>
            <w:r w:rsidRPr="00F50408">
              <w:rPr>
                <w:b/>
                <w:bCs/>
                <w:sz w:val="20"/>
              </w:rPr>
              <w:t>Horista</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t>15</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rPr>
                <w:sz w:val="20"/>
              </w:rPr>
            </w:pPr>
            <w:r w:rsidRPr="00F50408">
              <w:rPr>
                <w:sz w:val="20"/>
              </w:rPr>
              <w:t xml:space="preserve">Reinsidência de A sobre B </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14,40%</w:t>
            </w:r>
          </w:p>
        </w:tc>
      </w:tr>
      <w:tr w:rsidR="00A0769C" w:rsidRPr="00F50408" w:rsidTr="00A0769C">
        <w:trPr>
          <w:trHeight w:val="255"/>
        </w:trPr>
        <w:tc>
          <w:tcPr>
            <w:tcW w:w="874" w:type="dxa"/>
            <w:tcBorders>
              <w:top w:val="nil"/>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jc w:val="center"/>
              <w:rPr>
                <w:sz w:val="20"/>
              </w:rPr>
            </w:pPr>
            <w:r w:rsidRPr="00F50408">
              <w:rPr>
                <w:sz w:val="20"/>
              </w:rPr>
              <w:t>16</w:t>
            </w:r>
          </w:p>
        </w:tc>
        <w:tc>
          <w:tcPr>
            <w:tcW w:w="611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rPr>
                <w:sz w:val="20"/>
              </w:rPr>
            </w:pPr>
            <w:r w:rsidRPr="00F50408">
              <w:rPr>
                <w:sz w:val="20"/>
              </w:rPr>
              <w:t>Reincidências de A-A9 sobre C3</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sz w:val="20"/>
              </w:rPr>
            </w:pPr>
            <w:r w:rsidRPr="00F50408">
              <w:rPr>
                <w:sz w:val="20"/>
              </w:rPr>
              <w:t>4,80%</w:t>
            </w:r>
          </w:p>
        </w:tc>
      </w:tr>
      <w:tr w:rsidR="00A0769C" w:rsidRPr="00F50408" w:rsidTr="00A0769C">
        <w:trPr>
          <w:trHeight w:val="255"/>
        </w:trPr>
        <w:tc>
          <w:tcPr>
            <w:tcW w:w="6991" w:type="dxa"/>
            <w:gridSpan w:val="2"/>
            <w:tcBorders>
              <w:top w:val="single" w:sz="4" w:space="0" w:color="auto"/>
              <w:left w:val="single" w:sz="4" w:space="0" w:color="auto"/>
              <w:bottom w:val="single" w:sz="4" w:space="0" w:color="auto"/>
              <w:right w:val="single" w:sz="4" w:space="0" w:color="000000"/>
            </w:tcBorders>
            <w:noWrap/>
            <w:vAlign w:val="bottom"/>
            <w:hideMark/>
          </w:tcPr>
          <w:p w:rsidR="00A0769C" w:rsidRPr="00F50408" w:rsidRDefault="00A0769C" w:rsidP="00A0769C">
            <w:pPr>
              <w:spacing w:before="0" w:after="0"/>
              <w:jc w:val="right"/>
              <w:rPr>
                <w:b/>
                <w:bCs/>
                <w:sz w:val="20"/>
              </w:rPr>
            </w:pPr>
            <w:r w:rsidRPr="00F50408">
              <w:rPr>
                <w:b/>
                <w:bCs/>
                <w:sz w:val="20"/>
              </w:rPr>
              <w:t>TOTAL DO GRUPO D</w:t>
            </w:r>
          </w:p>
        </w:tc>
        <w:tc>
          <w:tcPr>
            <w:tcW w:w="1807" w:type="dxa"/>
            <w:tcBorders>
              <w:top w:val="nil"/>
              <w:left w:val="nil"/>
              <w:bottom w:val="single" w:sz="4" w:space="0" w:color="auto"/>
              <w:right w:val="single" w:sz="4" w:space="0" w:color="auto"/>
            </w:tcBorders>
            <w:noWrap/>
            <w:vAlign w:val="bottom"/>
            <w:hideMark/>
          </w:tcPr>
          <w:p w:rsidR="00A0769C" w:rsidRPr="00F50408" w:rsidRDefault="00A0769C" w:rsidP="00A0769C">
            <w:pPr>
              <w:spacing w:before="0" w:after="0"/>
              <w:jc w:val="right"/>
              <w:rPr>
                <w:b/>
                <w:bCs/>
                <w:sz w:val="20"/>
              </w:rPr>
            </w:pPr>
            <w:r w:rsidRPr="00F50408">
              <w:rPr>
                <w:b/>
                <w:bCs/>
                <w:sz w:val="20"/>
              </w:rPr>
              <w:t>19,20%</w:t>
            </w:r>
          </w:p>
        </w:tc>
      </w:tr>
      <w:tr w:rsidR="00A0769C" w:rsidRPr="00F50408" w:rsidTr="00A0769C">
        <w:trPr>
          <w:trHeight w:val="255"/>
        </w:trPr>
        <w:tc>
          <w:tcPr>
            <w:tcW w:w="874" w:type="dxa"/>
            <w:noWrap/>
            <w:vAlign w:val="bottom"/>
            <w:hideMark/>
          </w:tcPr>
          <w:p w:rsidR="00A0769C" w:rsidRPr="00F50408" w:rsidRDefault="00A0769C" w:rsidP="00A0769C">
            <w:pPr>
              <w:spacing w:before="0" w:after="0"/>
              <w:rPr>
                <w:b/>
                <w:bCs/>
                <w:sz w:val="20"/>
              </w:rPr>
            </w:pPr>
          </w:p>
        </w:tc>
        <w:tc>
          <w:tcPr>
            <w:tcW w:w="6117" w:type="dxa"/>
            <w:noWrap/>
            <w:vAlign w:val="bottom"/>
            <w:hideMark/>
          </w:tcPr>
          <w:p w:rsidR="00A0769C" w:rsidRPr="00F50408" w:rsidRDefault="00A0769C" w:rsidP="00A0769C">
            <w:pPr>
              <w:spacing w:before="0" w:after="0"/>
              <w:rPr>
                <w:sz w:val="20"/>
              </w:rPr>
            </w:pPr>
          </w:p>
        </w:tc>
        <w:tc>
          <w:tcPr>
            <w:tcW w:w="1807" w:type="dxa"/>
            <w:noWrap/>
            <w:vAlign w:val="bottom"/>
            <w:hideMark/>
          </w:tcPr>
          <w:p w:rsidR="00A0769C" w:rsidRPr="00F50408" w:rsidRDefault="00A0769C" w:rsidP="00A0769C">
            <w:pPr>
              <w:spacing w:before="0" w:after="0"/>
              <w:rPr>
                <w:sz w:val="20"/>
              </w:rPr>
            </w:pPr>
          </w:p>
        </w:tc>
      </w:tr>
      <w:tr w:rsidR="00A0769C" w:rsidRPr="00F50408" w:rsidTr="00A0769C">
        <w:trPr>
          <w:trHeight w:val="405"/>
        </w:trPr>
        <w:tc>
          <w:tcPr>
            <w:tcW w:w="6991" w:type="dxa"/>
            <w:gridSpan w:val="2"/>
            <w:tcBorders>
              <w:top w:val="single" w:sz="4" w:space="0" w:color="auto"/>
              <w:left w:val="single" w:sz="4" w:space="0" w:color="auto"/>
              <w:bottom w:val="single" w:sz="4" w:space="0" w:color="auto"/>
              <w:right w:val="single" w:sz="4" w:space="0" w:color="auto"/>
            </w:tcBorders>
            <w:noWrap/>
            <w:vAlign w:val="bottom"/>
            <w:hideMark/>
          </w:tcPr>
          <w:p w:rsidR="00A0769C" w:rsidRPr="00F50408" w:rsidRDefault="00A0769C" w:rsidP="00A0769C">
            <w:pPr>
              <w:spacing w:before="0" w:after="0"/>
              <w:rPr>
                <w:b/>
                <w:bCs/>
                <w:sz w:val="20"/>
              </w:rPr>
            </w:pPr>
            <w:r w:rsidRPr="00F50408">
              <w:rPr>
                <w:b/>
                <w:bCs/>
                <w:sz w:val="20"/>
              </w:rPr>
              <w:t>TOTAL GERAL ……………………………</w:t>
            </w:r>
          </w:p>
        </w:tc>
        <w:tc>
          <w:tcPr>
            <w:tcW w:w="1807" w:type="dxa"/>
            <w:tcBorders>
              <w:top w:val="single" w:sz="4" w:space="0" w:color="auto"/>
              <w:left w:val="nil"/>
              <w:bottom w:val="single" w:sz="4" w:space="0" w:color="auto"/>
              <w:right w:val="single" w:sz="4" w:space="0" w:color="auto"/>
            </w:tcBorders>
            <w:noWrap/>
            <w:vAlign w:val="bottom"/>
            <w:hideMark/>
          </w:tcPr>
          <w:p w:rsidR="00A0769C" w:rsidRPr="00F50408" w:rsidRDefault="00A0769C" w:rsidP="00A0769C">
            <w:pPr>
              <w:spacing w:before="0" w:after="0"/>
              <w:jc w:val="right"/>
              <w:rPr>
                <w:b/>
                <w:bCs/>
                <w:sz w:val="20"/>
              </w:rPr>
            </w:pPr>
            <w:r w:rsidRPr="00F50408">
              <w:rPr>
                <w:b/>
                <w:bCs/>
                <w:sz w:val="20"/>
              </w:rPr>
              <w:t>127,96%</w:t>
            </w:r>
          </w:p>
        </w:tc>
      </w:tr>
    </w:tbl>
    <w:p w:rsidR="00A0769C" w:rsidRPr="00334935" w:rsidRDefault="00A0769C" w:rsidP="00A0769C">
      <w:pPr>
        <w:spacing w:before="0" w:after="0"/>
        <w:jc w:val="both"/>
        <w:rPr>
          <w:b/>
          <w:bCs/>
        </w:rPr>
      </w:pPr>
    </w:p>
    <w:p w:rsidR="00A0769C" w:rsidRDefault="00A0769C" w:rsidP="00A0769C">
      <w:pPr>
        <w:widowControl/>
        <w:numPr>
          <w:ilvl w:val="0"/>
          <w:numId w:val="22"/>
        </w:numPr>
        <w:spacing w:before="0" w:after="0"/>
        <w:jc w:val="both"/>
        <w:outlineLvl w:val="0"/>
        <w:rPr>
          <w:b/>
          <w:bCs/>
        </w:rPr>
      </w:pPr>
      <w:r w:rsidRPr="00334935">
        <w:rPr>
          <w:b/>
          <w:bCs/>
        </w:rPr>
        <w:t xml:space="preserve">DO PAGAMENTO: </w:t>
      </w:r>
    </w:p>
    <w:p w:rsidR="00A0769C" w:rsidRPr="00334935" w:rsidRDefault="00A0769C" w:rsidP="00A0769C">
      <w:pPr>
        <w:widowControl/>
        <w:spacing w:before="0" w:after="0"/>
        <w:ind w:left="360"/>
        <w:jc w:val="both"/>
        <w:outlineLvl w:val="0"/>
        <w:rPr>
          <w:b/>
          <w:bCs/>
        </w:rPr>
      </w:pPr>
    </w:p>
    <w:p w:rsidR="00A0769C" w:rsidRPr="00334935" w:rsidRDefault="00A0769C" w:rsidP="00A0769C">
      <w:pPr>
        <w:widowControl/>
        <w:numPr>
          <w:ilvl w:val="1"/>
          <w:numId w:val="22"/>
        </w:numPr>
        <w:spacing w:before="0" w:after="0"/>
        <w:ind w:left="0" w:firstLine="0"/>
        <w:jc w:val="both"/>
        <w:outlineLvl w:val="0"/>
      </w:pPr>
      <w:r w:rsidRPr="00334935">
        <w:t xml:space="preserve">O pagamento será efetuado de acordo com o Cronograma Físico-Financeiro, </w:t>
      </w:r>
      <w:r>
        <w:t xml:space="preserve">devidamente ajustado na proporção da diferença entre estimativa global e a proposta global apresentada, </w:t>
      </w:r>
      <w:r w:rsidRPr="00334935">
        <w:t xml:space="preserve">em </w:t>
      </w:r>
      <w:r>
        <w:t>parcela ÚNICA</w:t>
      </w:r>
      <w:r w:rsidRPr="00334935">
        <w:t xml:space="preserve">, sendo a primeira </w:t>
      </w:r>
      <w:r>
        <w:t xml:space="preserve">e única </w:t>
      </w:r>
      <w:r w:rsidRPr="00334935">
        <w:t xml:space="preserve">medição com </w:t>
      </w:r>
      <w:r>
        <w:t xml:space="preserve">10 (dez) </w:t>
      </w:r>
      <w:r w:rsidRPr="00334935">
        <w:t>dias após o início das obras</w:t>
      </w:r>
      <w:r>
        <w:t>, prazo de sua finalização</w:t>
      </w:r>
      <w:r w:rsidRPr="00334935">
        <w:t>, após a emissão do Termo de Autorização, desde que a CONTRATADA:</w:t>
      </w:r>
    </w:p>
    <w:p w:rsidR="00A0769C" w:rsidRPr="00334935" w:rsidRDefault="00A0769C" w:rsidP="00A0769C">
      <w:pPr>
        <w:widowControl/>
        <w:numPr>
          <w:ilvl w:val="2"/>
          <w:numId w:val="22"/>
        </w:numPr>
        <w:spacing w:before="0" w:after="0"/>
        <w:jc w:val="both"/>
        <w:outlineLvl w:val="0"/>
      </w:pPr>
      <w:r w:rsidRPr="00334935">
        <w:t xml:space="preserve">Apresente à CONTRATANTE a nota fiscal devidamente preenchida; </w:t>
      </w:r>
    </w:p>
    <w:p w:rsidR="00A0769C" w:rsidRPr="00334935" w:rsidRDefault="00A0769C" w:rsidP="00A0769C">
      <w:pPr>
        <w:widowControl/>
        <w:numPr>
          <w:ilvl w:val="2"/>
          <w:numId w:val="22"/>
        </w:numPr>
        <w:spacing w:before="0" w:after="0"/>
        <w:jc w:val="both"/>
        <w:outlineLvl w:val="0"/>
      </w:pPr>
      <w:r w:rsidRPr="00334935">
        <w:t>Indique o banco, agência e conta bancária da empresa;</w:t>
      </w:r>
      <w:r>
        <w:t xml:space="preserve"> </w:t>
      </w:r>
    </w:p>
    <w:p w:rsidR="00A0769C" w:rsidRPr="00334935" w:rsidRDefault="00A0769C" w:rsidP="00A0769C">
      <w:pPr>
        <w:widowControl/>
        <w:numPr>
          <w:ilvl w:val="2"/>
          <w:numId w:val="22"/>
        </w:numPr>
        <w:spacing w:before="0" w:after="0"/>
        <w:jc w:val="both"/>
        <w:outlineLvl w:val="0"/>
      </w:pPr>
      <w:r w:rsidRPr="00334935">
        <w:t>Disponibilize, para acesso via internet, as certidões CND (INSS), CRF (FGTS) e conjunta da Receita Federal (RFB), atualizadas e em vigência;</w:t>
      </w:r>
    </w:p>
    <w:p w:rsidR="00A0769C" w:rsidRPr="00334935" w:rsidRDefault="00A0769C" w:rsidP="00A0769C">
      <w:pPr>
        <w:widowControl/>
        <w:numPr>
          <w:ilvl w:val="2"/>
          <w:numId w:val="22"/>
        </w:numPr>
        <w:spacing w:before="0" w:after="0"/>
        <w:jc w:val="both"/>
        <w:outlineLvl w:val="0"/>
      </w:pPr>
      <w:r w:rsidRPr="00334935">
        <w:t xml:space="preserve">Apresente os seguintes comprovantes em relação a </w:t>
      </w:r>
      <w:smartTag w:uri="schemas-houaiss/mini" w:element="verbetes">
        <w:r w:rsidRPr="00334935">
          <w:t>todos</w:t>
        </w:r>
      </w:smartTag>
      <w:r w:rsidRPr="00334935">
        <w:t xml:space="preserve"> os empregados vinculados à execução dos serviços referentes ao </w:t>
      </w:r>
      <w:smartTag w:uri="schemas-houaiss/mini" w:element="verbetes">
        <w:r w:rsidRPr="00334935">
          <w:t>mês</w:t>
        </w:r>
      </w:smartTag>
      <w:r w:rsidRPr="00334935">
        <w:t xml:space="preserve"> a que se refere a medição:</w:t>
      </w:r>
    </w:p>
    <w:p w:rsidR="00A0769C" w:rsidRPr="00334935" w:rsidRDefault="00A0769C" w:rsidP="00A0769C">
      <w:pPr>
        <w:widowControl/>
        <w:numPr>
          <w:ilvl w:val="3"/>
          <w:numId w:val="22"/>
        </w:numPr>
        <w:spacing w:before="0" w:after="0"/>
        <w:jc w:val="both"/>
        <w:outlineLvl w:val="0"/>
      </w:pPr>
      <w:r w:rsidRPr="00334935">
        <w:t>Abertura da CEI dos serviços, na primeira medição;</w:t>
      </w:r>
    </w:p>
    <w:p w:rsidR="00A0769C" w:rsidRPr="00334935" w:rsidRDefault="00A0769C" w:rsidP="00A0769C">
      <w:pPr>
        <w:widowControl/>
        <w:numPr>
          <w:ilvl w:val="3"/>
          <w:numId w:val="22"/>
        </w:numPr>
        <w:spacing w:before="0" w:after="0"/>
        <w:jc w:val="both"/>
        <w:outlineLvl w:val="0"/>
      </w:pPr>
      <w:r w:rsidRPr="00334935">
        <w:t>Comprovantes do CAGED dos empregados vinculados ao serviço, quando houver admissão ou demissão de mão-de-obra;</w:t>
      </w:r>
    </w:p>
    <w:p w:rsidR="00A0769C" w:rsidRPr="00334935" w:rsidRDefault="00A0769C" w:rsidP="00A0769C">
      <w:pPr>
        <w:widowControl/>
        <w:numPr>
          <w:ilvl w:val="3"/>
          <w:numId w:val="22"/>
        </w:numPr>
        <w:spacing w:before="0" w:after="0"/>
        <w:jc w:val="both"/>
        <w:outlineLvl w:val="0"/>
      </w:pPr>
      <w:r w:rsidRPr="00334935">
        <w:t>Pagamento dos salários, férias, indenizações, verbas rescisórias ou demais verbas trabalhistas;</w:t>
      </w:r>
    </w:p>
    <w:p w:rsidR="00A0769C" w:rsidRPr="00334935" w:rsidRDefault="00A0769C" w:rsidP="00A0769C">
      <w:pPr>
        <w:widowControl/>
        <w:numPr>
          <w:ilvl w:val="3"/>
          <w:numId w:val="22"/>
        </w:numPr>
        <w:spacing w:before="0" w:after="0"/>
        <w:jc w:val="both"/>
        <w:outlineLvl w:val="0"/>
      </w:pPr>
      <w:r w:rsidRPr="00334935">
        <w:t>De recolhimento do FGTS;</w:t>
      </w:r>
    </w:p>
    <w:p w:rsidR="00A0769C" w:rsidRPr="00334935" w:rsidRDefault="00A0769C" w:rsidP="00A0769C">
      <w:pPr>
        <w:widowControl/>
        <w:numPr>
          <w:ilvl w:val="3"/>
          <w:numId w:val="22"/>
        </w:numPr>
        <w:spacing w:before="0" w:after="0"/>
        <w:jc w:val="both"/>
        <w:outlineLvl w:val="0"/>
      </w:pPr>
      <w:r w:rsidRPr="00334935">
        <w:lastRenderedPageBreak/>
        <w:t>De recolhimento da Previdência social;</w:t>
      </w:r>
    </w:p>
    <w:p w:rsidR="00A0769C" w:rsidRPr="00334935" w:rsidRDefault="00A0769C" w:rsidP="00A0769C">
      <w:pPr>
        <w:widowControl/>
        <w:numPr>
          <w:ilvl w:val="3"/>
          <w:numId w:val="22"/>
        </w:numPr>
        <w:spacing w:before="0" w:after="0"/>
        <w:jc w:val="both"/>
        <w:outlineLvl w:val="0"/>
      </w:pPr>
      <w:r w:rsidRPr="00334935">
        <w:t xml:space="preserve">De entrega dos vales-transportes </w:t>
      </w:r>
      <w:smartTag w:uri="schemas-houaiss/mini" w:element="verbetes">
        <w:r w:rsidRPr="00334935">
          <w:t>relativos</w:t>
        </w:r>
      </w:smartTag>
      <w:r w:rsidRPr="00334935">
        <w:t xml:space="preserve"> ao </w:t>
      </w:r>
      <w:smartTag w:uri="schemas-houaiss/mini" w:element="verbetes">
        <w:r w:rsidRPr="00334935">
          <w:t>mês</w:t>
        </w:r>
      </w:smartTag>
      <w:r w:rsidRPr="00334935">
        <w:t xml:space="preserve"> do faturamento e vales-refeição, se for o caso, </w:t>
      </w:r>
      <w:smartTag w:uri="schemas-houaiss/mini" w:element="verbetes">
        <w:r w:rsidRPr="00334935">
          <w:t>ou</w:t>
        </w:r>
      </w:smartTag>
      <w:r w:rsidRPr="00334935">
        <w:t xml:space="preserve"> </w:t>
      </w:r>
      <w:smartTag w:uri="schemas-houaiss/acao" w:element="dm">
        <w:r w:rsidRPr="00334935">
          <w:t>respectivo</w:t>
        </w:r>
      </w:smartTag>
      <w:r w:rsidRPr="00334935">
        <w:t xml:space="preserve"> </w:t>
      </w:r>
      <w:smartTag w:uri="schemas-houaiss/acao" w:element="dm">
        <w:r w:rsidRPr="00334935">
          <w:t>pagamento</w:t>
        </w:r>
      </w:smartTag>
      <w:r w:rsidRPr="00334935">
        <w:t xml:space="preserve"> </w:t>
      </w:r>
      <w:smartTag w:uri="schemas-houaiss/mini" w:element="verbetes">
        <w:r w:rsidRPr="00334935">
          <w:t>através</w:t>
        </w:r>
      </w:smartTag>
      <w:r w:rsidRPr="00334935">
        <w:t xml:space="preserve"> de </w:t>
      </w:r>
      <w:smartTag w:uri="schemas-houaiss/mini" w:element="verbetes">
        <w:r w:rsidRPr="00334935">
          <w:t>pecúnia</w:t>
        </w:r>
      </w:smartTag>
      <w:r w:rsidRPr="00334935">
        <w:t xml:space="preserve">, </w:t>
      </w:r>
      <w:smartTag w:uri="schemas-houaiss/mini" w:element="verbetes">
        <w:r w:rsidRPr="00334935">
          <w:t>juntamente</w:t>
        </w:r>
      </w:smartTag>
      <w:r w:rsidRPr="00334935">
        <w:t xml:space="preserve"> </w:t>
      </w:r>
      <w:smartTag w:uri="schemas-houaiss/mini" w:element="verbetes">
        <w:r w:rsidRPr="00334935">
          <w:t>com</w:t>
        </w:r>
      </w:smartTag>
      <w:r w:rsidRPr="00334935">
        <w:t xml:space="preserve"> a </w:t>
      </w:r>
      <w:smartTag w:uri="schemas-houaiss/mini" w:element="verbetes">
        <w:r w:rsidRPr="00334935">
          <w:t>remuneração</w:t>
        </w:r>
      </w:smartTag>
      <w:r w:rsidRPr="00334935">
        <w:t xml:space="preserve"> </w:t>
      </w:r>
      <w:smartTag w:uri="schemas-houaiss/mini" w:element="verbetes">
        <w:r w:rsidRPr="00334935">
          <w:t>mensal</w:t>
        </w:r>
      </w:smartTag>
      <w:r w:rsidRPr="00334935">
        <w:t xml:space="preserve"> do empregado;</w:t>
      </w:r>
    </w:p>
    <w:p w:rsidR="00A0769C" w:rsidRPr="00334935" w:rsidRDefault="00A0769C" w:rsidP="00A0769C">
      <w:pPr>
        <w:widowControl/>
        <w:numPr>
          <w:ilvl w:val="3"/>
          <w:numId w:val="22"/>
        </w:numPr>
        <w:spacing w:before="0" w:after="0"/>
        <w:jc w:val="both"/>
        <w:outlineLvl w:val="0"/>
      </w:pPr>
      <w:r w:rsidRPr="00334935">
        <w:t xml:space="preserve">Cópias dos documentos a que se referem as alíneas 6.2.14 a 6.2.18 deste Projeto Básico, se for o caso. </w:t>
      </w:r>
    </w:p>
    <w:p w:rsidR="00A0769C" w:rsidRPr="00334935" w:rsidRDefault="00A0769C" w:rsidP="00A0769C">
      <w:pPr>
        <w:widowControl/>
        <w:numPr>
          <w:ilvl w:val="2"/>
          <w:numId w:val="22"/>
        </w:numPr>
        <w:spacing w:before="0" w:after="0"/>
        <w:jc w:val="both"/>
        <w:outlineLvl w:val="0"/>
      </w:pPr>
      <w:r w:rsidRPr="00334935">
        <w:t>A liberação da última parcela dar-se-á mediante apresentação da CND do CEI – Cadastro do Empregador individual desta obra de engenharia, observando o disposto na alínea 6.2.16 deste PB em caso de contratação de empregados na forma do art. 443, §2º, alínea ‘a’, da CLT.</w:t>
      </w:r>
    </w:p>
    <w:p w:rsidR="00A0769C" w:rsidRPr="00334935" w:rsidRDefault="00A0769C" w:rsidP="00A0769C">
      <w:pPr>
        <w:widowControl/>
        <w:numPr>
          <w:ilvl w:val="1"/>
          <w:numId w:val="22"/>
        </w:numPr>
        <w:spacing w:before="0" w:after="0"/>
        <w:ind w:left="0" w:firstLine="0"/>
        <w:jc w:val="both"/>
        <w:outlineLvl w:val="0"/>
      </w:pPr>
      <w:r w:rsidRPr="00334935">
        <w:t xml:space="preserve">O pagamento será condicionado, ainda, ao atesto na referida nota fiscal pela FISCALIZAÇÃO desta </w:t>
      </w:r>
      <w:r>
        <w:t>Instituição</w:t>
      </w:r>
      <w:r w:rsidRPr="00334935">
        <w:t xml:space="preserve">. </w:t>
      </w:r>
    </w:p>
    <w:p w:rsidR="00A0769C" w:rsidRDefault="00A0769C" w:rsidP="00A0769C">
      <w:pPr>
        <w:widowControl/>
        <w:numPr>
          <w:ilvl w:val="1"/>
          <w:numId w:val="22"/>
        </w:numPr>
        <w:spacing w:before="0" w:after="0"/>
        <w:ind w:left="0" w:firstLine="0"/>
        <w:jc w:val="both"/>
        <w:outlineLvl w:val="0"/>
      </w:pPr>
      <w:r w:rsidRPr="00334935">
        <w:t>O pagamento</w:t>
      </w:r>
      <w:r>
        <w:t xml:space="preserve"> ocorrerá através de Autorização de Pagamento, emitido à ordem da Agência Bancária que detém a conta-corrente da Defensoria Pública do Estado da Paraíba.</w:t>
      </w:r>
    </w:p>
    <w:p w:rsidR="00A0769C" w:rsidRPr="00334935" w:rsidRDefault="00A0769C" w:rsidP="00A0769C">
      <w:pPr>
        <w:pStyle w:val="Default"/>
      </w:pPr>
    </w:p>
    <w:p w:rsidR="00A0769C" w:rsidRDefault="00A0769C" w:rsidP="00A0769C">
      <w:pPr>
        <w:widowControl/>
        <w:numPr>
          <w:ilvl w:val="0"/>
          <w:numId w:val="22"/>
        </w:numPr>
        <w:spacing w:before="0" w:after="0"/>
        <w:jc w:val="both"/>
        <w:outlineLvl w:val="0"/>
        <w:rPr>
          <w:b/>
          <w:bCs/>
        </w:rPr>
      </w:pPr>
      <w:r w:rsidRPr="00334935">
        <w:rPr>
          <w:b/>
          <w:bCs/>
        </w:rPr>
        <w:t>DA FISCALIZAÇÃO E CONTROLE</w:t>
      </w:r>
    </w:p>
    <w:p w:rsidR="00A0769C" w:rsidRPr="00334935" w:rsidRDefault="00A0769C" w:rsidP="00A0769C">
      <w:pPr>
        <w:spacing w:before="0" w:after="0"/>
        <w:ind w:left="360"/>
        <w:jc w:val="both"/>
        <w:outlineLvl w:val="0"/>
        <w:rPr>
          <w:b/>
          <w:bCs/>
        </w:rPr>
      </w:pPr>
    </w:p>
    <w:p w:rsidR="00A0769C" w:rsidRPr="00334935" w:rsidRDefault="00A0769C" w:rsidP="00A0769C">
      <w:pPr>
        <w:widowControl/>
        <w:numPr>
          <w:ilvl w:val="1"/>
          <w:numId w:val="22"/>
        </w:numPr>
        <w:spacing w:before="0" w:after="0"/>
        <w:ind w:left="0" w:firstLine="0"/>
        <w:jc w:val="both"/>
        <w:outlineLvl w:val="0"/>
      </w:pPr>
      <w:r w:rsidRPr="00334935">
        <w:t xml:space="preserve">Não </w:t>
      </w:r>
      <w:smartTag w:uri="schemas-houaiss/mini" w:element="verbetes">
        <w:r w:rsidRPr="00334935">
          <w:t>obstante</w:t>
        </w:r>
      </w:smartTag>
      <w:r>
        <w:t xml:space="preserve"> a</w:t>
      </w:r>
      <w:r w:rsidRPr="00334935">
        <w:t xml:space="preserve"> </w:t>
      </w:r>
      <w:r>
        <w:t>empresa vencedora da licitação</w:t>
      </w:r>
      <w:r w:rsidRPr="00334935">
        <w:t xml:space="preserve"> seja a </w:t>
      </w:r>
      <w:smartTag w:uri="schemas-houaiss/mini" w:element="verbetes">
        <w:r w:rsidRPr="00334935">
          <w:t>única</w:t>
        </w:r>
      </w:smartTag>
      <w:r w:rsidRPr="00334935">
        <w:t xml:space="preserve"> e </w:t>
      </w:r>
      <w:smartTag w:uri="schemas-houaiss/mini" w:element="verbetes">
        <w:r w:rsidRPr="00334935">
          <w:t>exclusiva</w:t>
        </w:r>
      </w:smartTag>
      <w:r w:rsidRPr="00334935">
        <w:t xml:space="preserve"> </w:t>
      </w:r>
      <w:smartTag w:uri="schemas-houaiss/mini" w:element="verbetes">
        <w:r w:rsidRPr="00334935">
          <w:t>responsável</w:t>
        </w:r>
      </w:smartTag>
      <w:r w:rsidRPr="00334935">
        <w:t xml:space="preserve"> </w:t>
      </w:r>
      <w:smartTag w:uri="schemas-houaiss/mini" w:element="verbetes">
        <w:r w:rsidRPr="00334935">
          <w:t>pela</w:t>
        </w:r>
      </w:smartTag>
      <w:r w:rsidRPr="00334935">
        <w:t xml:space="preserve"> </w:t>
      </w:r>
      <w:smartTag w:uri="schemas-houaiss/mini" w:element="verbetes">
        <w:r w:rsidRPr="00334935">
          <w:t>execução</w:t>
        </w:r>
      </w:smartTag>
      <w:r w:rsidRPr="00334935">
        <w:t xml:space="preserve"> de </w:t>
      </w:r>
      <w:smartTag w:uri="schemas-houaiss/mini" w:element="verbetes">
        <w:r w:rsidRPr="00334935">
          <w:t>todos</w:t>
        </w:r>
      </w:smartTag>
      <w:r w:rsidRPr="00334935">
        <w:t xml:space="preserve"> os </w:t>
      </w:r>
      <w:smartTag w:uri="schemas-houaiss/mini" w:element="verbetes">
        <w:r w:rsidRPr="00334935">
          <w:t>serviços</w:t>
        </w:r>
      </w:smartTag>
      <w:r>
        <w:t>, a Defensoria Pública do Estado da Paraíba</w:t>
      </w:r>
      <w:r w:rsidRPr="00334935">
        <w:t xml:space="preserve"> reserva-se o </w:t>
      </w:r>
      <w:smartTag w:uri="schemas-houaiss/mini" w:element="verbetes">
        <w:r w:rsidRPr="00334935">
          <w:t>direito</w:t>
        </w:r>
      </w:smartTag>
      <w:r w:rsidRPr="00334935">
        <w:t xml:space="preserve"> de, </w:t>
      </w:r>
      <w:smartTag w:uri="schemas-houaiss/mini" w:element="verbetes">
        <w:r w:rsidRPr="00334935">
          <w:t>sem</w:t>
        </w:r>
      </w:smartTag>
      <w:r w:rsidRPr="00334935">
        <w:t xml:space="preserve"> </w:t>
      </w:r>
      <w:smartTag w:uri="schemas-houaiss/mini" w:element="verbetes">
        <w:r w:rsidRPr="00334935">
          <w:t>que</w:t>
        </w:r>
      </w:smartTag>
      <w:r w:rsidRPr="00334935">
        <w:t xml:space="preserve"> de </w:t>
      </w:r>
      <w:smartTag w:uri="schemas-houaiss/mini" w:element="verbetes">
        <w:r w:rsidRPr="00334935">
          <w:t>qualquer</w:t>
        </w:r>
      </w:smartTag>
      <w:r w:rsidRPr="00334935">
        <w:t xml:space="preserve"> </w:t>
      </w:r>
      <w:smartTag w:uri="schemas-houaiss/acao" w:element="dm">
        <w:r w:rsidRPr="00334935">
          <w:t>forma</w:t>
        </w:r>
      </w:smartTag>
      <w:r w:rsidRPr="00334935">
        <w:t xml:space="preserve"> restrinja a </w:t>
      </w:r>
      <w:smartTag w:uri="schemas-houaiss/mini" w:element="verbetes">
        <w:r w:rsidRPr="00334935">
          <w:t>plenitude</w:t>
        </w:r>
      </w:smartTag>
      <w:r w:rsidRPr="00334935">
        <w:t xml:space="preserve"> desta </w:t>
      </w:r>
      <w:smartTag w:uri="schemas-houaiss/mini" w:element="verbetes">
        <w:r w:rsidRPr="00334935">
          <w:t>responsabilidade</w:t>
        </w:r>
      </w:smartTag>
      <w:r w:rsidRPr="00334935">
        <w:t xml:space="preserve">, </w:t>
      </w:r>
      <w:smartTag w:uri="schemas-houaiss/acao" w:element="hdm">
        <w:r w:rsidRPr="00334935">
          <w:t>exercer</w:t>
        </w:r>
      </w:smartTag>
      <w:r w:rsidRPr="00334935">
        <w:t xml:space="preserve"> a </w:t>
      </w:r>
      <w:smartTag w:uri="schemas-houaiss/mini" w:element="verbetes">
        <w:r w:rsidRPr="00334935">
          <w:t>mais</w:t>
        </w:r>
      </w:smartTag>
      <w:r w:rsidRPr="00334935">
        <w:t xml:space="preserve"> </w:t>
      </w:r>
      <w:smartTag w:uri="schemas-houaiss/mini" w:element="verbetes">
        <w:r w:rsidRPr="00334935">
          <w:t>ampla</w:t>
        </w:r>
      </w:smartTag>
      <w:r w:rsidRPr="00334935">
        <w:t xml:space="preserve"> e </w:t>
      </w:r>
      <w:smartTag w:uri="schemas-houaiss/acao" w:element="dm">
        <w:r w:rsidRPr="00334935">
          <w:t>completa</w:t>
        </w:r>
      </w:smartTag>
      <w:r w:rsidRPr="00334935">
        <w:t xml:space="preserve"> fiscalização </w:t>
      </w:r>
      <w:smartTag w:uri="schemas-houaiss/mini" w:element="verbetes">
        <w:r w:rsidRPr="00334935">
          <w:t>sobre</w:t>
        </w:r>
      </w:smartTag>
      <w:r w:rsidRPr="00334935">
        <w:t xml:space="preserve"> os </w:t>
      </w:r>
      <w:smartTag w:uri="schemas-houaiss/mini" w:element="verbetes">
        <w:r w:rsidRPr="00334935">
          <w:t>serviços</w:t>
        </w:r>
      </w:smartTag>
      <w:r w:rsidRPr="00334935">
        <w:t xml:space="preserve">, </w:t>
      </w:r>
      <w:smartTag w:uri="schemas-houaiss/mini" w:element="verbetes">
        <w:r w:rsidRPr="00334935">
          <w:t>diretamente</w:t>
        </w:r>
      </w:smartTag>
      <w:r w:rsidRPr="00334935">
        <w:t xml:space="preserve">, pela FISCALIZAÇÃO </w:t>
      </w:r>
      <w:r>
        <w:t>da Defensoria Pública</w:t>
      </w:r>
      <w:r w:rsidRPr="00334935">
        <w:t>;</w:t>
      </w:r>
    </w:p>
    <w:p w:rsidR="00A0769C" w:rsidRPr="00334935" w:rsidRDefault="00A0769C" w:rsidP="00A0769C">
      <w:pPr>
        <w:widowControl/>
        <w:numPr>
          <w:ilvl w:val="1"/>
          <w:numId w:val="22"/>
        </w:numPr>
        <w:spacing w:before="0" w:after="0"/>
        <w:ind w:left="0" w:firstLine="0"/>
        <w:jc w:val="both"/>
        <w:outlineLvl w:val="0"/>
      </w:pPr>
      <w:r w:rsidRPr="00334935">
        <w:t>A FISCALIZAÇÃO pode sustar qualquer trabalho que esteja sendo executado em desacordo com o especificado, sempre que essa medida se tornar necessária;</w:t>
      </w:r>
    </w:p>
    <w:p w:rsidR="00A0769C" w:rsidRPr="00334935" w:rsidRDefault="00A0769C" w:rsidP="00A0769C">
      <w:pPr>
        <w:widowControl/>
        <w:numPr>
          <w:ilvl w:val="1"/>
          <w:numId w:val="22"/>
        </w:numPr>
        <w:spacing w:before="0" w:after="0"/>
        <w:ind w:left="0" w:firstLine="0"/>
        <w:jc w:val="both"/>
        <w:outlineLvl w:val="0"/>
      </w:pPr>
      <w:r w:rsidRPr="00334935">
        <w:t>A FISCALIZAÇÃO velará pelo controle dos materiais utilizados nos serviços, podendo adotar procedimentos técnicos consagrados e também o seguinte:</w:t>
      </w:r>
    </w:p>
    <w:p w:rsidR="00A0769C" w:rsidRPr="00334935" w:rsidRDefault="00A0769C" w:rsidP="00A0769C">
      <w:pPr>
        <w:widowControl/>
        <w:numPr>
          <w:ilvl w:val="2"/>
          <w:numId w:val="22"/>
        </w:numPr>
        <w:spacing w:before="0" w:after="0"/>
        <w:jc w:val="both"/>
        <w:outlineLvl w:val="0"/>
      </w:pPr>
      <w:r w:rsidRPr="00334935">
        <w:t>Se julgar necessário, a FISCALIZAÇÃO poderá solicitar à CONTRATADA a apresentação de informação, por escrito, dos locais de origem dos materiais ou de certificados de ensaios relativos aos mesmos que comprovem a qualidade e/ou similaridade dos materiais empregados. Os ensaios e as verificações serão providenciados pela CONTRATADA, sem ônus para a CONTRATANTE, e executados por laboratórios aprovados pela FISCALIZAÇÃO;</w:t>
      </w:r>
    </w:p>
    <w:p w:rsidR="00A0769C" w:rsidRPr="00334935" w:rsidRDefault="00A0769C" w:rsidP="00A0769C">
      <w:pPr>
        <w:widowControl/>
        <w:numPr>
          <w:ilvl w:val="2"/>
          <w:numId w:val="22"/>
        </w:numPr>
        <w:spacing w:before="0" w:after="0"/>
        <w:jc w:val="both"/>
        <w:outlineLvl w:val="0"/>
      </w:pPr>
      <w:r w:rsidRPr="00334935">
        <w:t>Os materiais que não atenderem às especificações não poderão ser estocados no local de realização dos serviços;</w:t>
      </w:r>
    </w:p>
    <w:p w:rsidR="00A0769C" w:rsidRPr="00334935" w:rsidRDefault="00A0769C" w:rsidP="00A0769C">
      <w:pPr>
        <w:widowControl/>
        <w:numPr>
          <w:ilvl w:val="2"/>
          <w:numId w:val="22"/>
        </w:numPr>
        <w:spacing w:before="0" w:after="0"/>
        <w:jc w:val="both"/>
        <w:outlineLvl w:val="0"/>
      </w:pPr>
      <w:r w:rsidRPr="00334935">
        <w:t>Os materiais inflamáveis só poderão ser depositados em áreas autorizadas pela FISCALIZAÇÃO, devendo a CONTRATADA providenciar para estas áreas os dispositivos de proteção contra incêndios determinados pelos órgãos competentes;</w:t>
      </w:r>
    </w:p>
    <w:p w:rsidR="00A0769C" w:rsidRPr="00334935" w:rsidRDefault="00A0769C" w:rsidP="00A0769C">
      <w:pPr>
        <w:widowControl/>
        <w:numPr>
          <w:ilvl w:val="1"/>
          <w:numId w:val="22"/>
        </w:numPr>
        <w:spacing w:before="0" w:after="0"/>
        <w:ind w:left="0" w:firstLine="0"/>
        <w:jc w:val="both"/>
        <w:outlineLvl w:val="0"/>
      </w:pPr>
      <w:r w:rsidRPr="00334935">
        <w:t xml:space="preserve">A CONTRATADA deverá levar em conta todas as precauções e zelar permanentemente para que as suas operações não provoquem danos físicos ou materiais a terceiros, cabendo-lhe, exclusivamente, todos os ônus para reparação de eventuais danos causados. </w:t>
      </w:r>
    </w:p>
    <w:p w:rsidR="00A0769C" w:rsidRPr="00334935" w:rsidRDefault="00A0769C" w:rsidP="00A0769C">
      <w:pPr>
        <w:spacing w:before="0" w:after="0"/>
        <w:jc w:val="both"/>
        <w:rPr>
          <w:b/>
        </w:rPr>
      </w:pPr>
    </w:p>
    <w:p w:rsidR="00A0769C" w:rsidRDefault="00A0769C" w:rsidP="00A0769C">
      <w:pPr>
        <w:widowControl/>
        <w:numPr>
          <w:ilvl w:val="0"/>
          <w:numId w:val="22"/>
        </w:numPr>
        <w:spacing w:before="0" w:after="0"/>
        <w:jc w:val="both"/>
        <w:outlineLvl w:val="0"/>
        <w:rPr>
          <w:b/>
          <w:bCs/>
        </w:rPr>
      </w:pPr>
      <w:r w:rsidRPr="00334935">
        <w:rPr>
          <w:b/>
          <w:bCs/>
        </w:rPr>
        <w:t>DAS SANÇÕES</w:t>
      </w:r>
    </w:p>
    <w:p w:rsidR="00A0769C" w:rsidRPr="00334935" w:rsidRDefault="00A0769C" w:rsidP="00A0769C">
      <w:pPr>
        <w:spacing w:before="0" w:after="0"/>
        <w:ind w:left="360"/>
        <w:jc w:val="both"/>
        <w:outlineLvl w:val="0"/>
        <w:rPr>
          <w:b/>
          <w:bCs/>
        </w:rPr>
      </w:pPr>
    </w:p>
    <w:p w:rsidR="00A0769C" w:rsidRPr="00334935" w:rsidRDefault="00A0769C" w:rsidP="00A0769C">
      <w:pPr>
        <w:widowControl/>
        <w:numPr>
          <w:ilvl w:val="1"/>
          <w:numId w:val="22"/>
        </w:numPr>
        <w:spacing w:before="0" w:after="0"/>
        <w:ind w:left="0" w:firstLine="0"/>
        <w:jc w:val="both"/>
        <w:outlineLvl w:val="0"/>
      </w:pPr>
      <w:r w:rsidRPr="00334935">
        <w:t xml:space="preserve">A empresa vencedora da licitação ficará sujeita às penalidades previstas no edital, bem assim no termo de contrato, em casos de inexecução parcial ou total das condições pactuadas naqueles instrumentos, garantida a prévia defesa e o contraditório </w:t>
      </w:r>
      <w:r w:rsidRPr="00334935">
        <w:lastRenderedPageBreak/>
        <w:t>em regular processo administrativo, sem prejuízo da responsabilidade civil e criminal que seu (s) ato (s) ensejar (em), a saber:</w:t>
      </w:r>
    </w:p>
    <w:p w:rsidR="00A0769C" w:rsidRPr="00334935" w:rsidRDefault="00A0769C" w:rsidP="00A0769C">
      <w:pPr>
        <w:spacing w:before="0" w:after="0"/>
        <w:jc w:val="both"/>
        <w:rPr>
          <w:color w:val="1F497D"/>
        </w:rPr>
      </w:pPr>
    </w:p>
    <w:p w:rsidR="00A0769C" w:rsidRPr="00334935" w:rsidRDefault="00A0769C" w:rsidP="00A0769C">
      <w:pPr>
        <w:widowControl/>
        <w:numPr>
          <w:ilvl w:val="1"/>
          <w:numId w:val="25"/>
        </w:numPr>
        <w:spacing w:before="0" w:after="0"/>
        <w:jc w:val="both"/>
        <w:outlineLvl w:val="0"/>
      </w:pPr>
      <w:r w:rsidRPr="00334935">
        <w:t>advertência;</w:t>
      </w:r>
    </w:p>
    <w:p w:rsidR="00A0769C" w:rsidRPr="00334935" w:rsidRDefault="00A0769C" w:rsidP="00A0769C">
      <w:pPr>
        <w:widowControl/>
        <w:numPr>
          <w:ilvl w:val="1"/>
          <w:numId w:val="25"/>
        </w:numPr>
        <w:spacing w:before="0" w:after="0"/>
        <w:jc w:val="both"/>
        <w:outlineLvl w:val="0"/>
      </w:pPr>
      <w:r w:rsidRPr="00334935">
        <w:t>multa de 0,2% (dois décimos por cento) do valor total adjudicado, por dia de atraso, caso não dê início aos serviços no prazo de 02 (duas) dias úteis a partir da data de emissão termo de “Autorização de Início dos Serviços”;</w:t>
      </w:r>
    </w:p>
    <w:p w:rsidR="00A0769C" w:rsidRPr="00334935" w:rsidRDefault="00A0769C" w:rsidP="00A0769C">
      <w:pPr>
        <w:widowControl/>
        <w:numPr>
          <w:ilvl w:val="1"/>
          <w:numId w:val="25"/>
        </w:numPr>
        <w:spacing w:before="0" w:after="0"/>
        <w:jc w:val="both"/>
        <w:outlineLvl w:val="0"/>
      </w:pPr>
      <w:r w:rsidRPr="00334935">
        <w:t>multa de 0,2% (dois décimos por cento) do valor total adjudicado por dia de excesso que venha ocorrer no prazo previsto para a conclusão do serviço;</w:t>
      </w:r>
    </w:p>
    <w:p w:rsidR="00A0769C" w:rsidRPr="00334935" w:rsidRDefault="00A0769C" w:rsidP="00A0769C">
      <w:pPr>
        <w:widowControl/>
        <w:numPr>
          <w:ilvl w:val="1"/>
          <w:numId w:val="25"/>
        </w:numPr>
        <w:spacing w:before="0" w:after="0"/>
        <w:jc w:val="both"/>
        <w:outlineLvl w:val="0"/>
      </w:pPr>
      <w:r w:rsidRPr="00334935">
        <w:t>multa equivalente a 0,5% (cinco décimos por cento) do valor total adjudicado, por cada ocorrência de inexecução parcial do contrato;</w:t>
      </w:r>
    </w:p>
    <w:p w:rsidR="00A0769C" w:rsidRPr="00334935" w:rsidRDefault="00A0769C" w:rsidP="00A0769C">
      <w:pPr>
        <w:widowControl/>
        <w:numPr>
          <w:ilvl w:val="1"/>
          <w:numId w:val="25"/>
        </w:numPr>
        <w:spacing w:before="0" w:after="0"/>
        <w:jc w:val="both"/>
        <w:outlineLvl w:val="0"/>
      </w:pPr>
      <w:r w:rsidRPr="00334935">
        <w:t>multa equivalente a 1,0% (um por cento) do valor total adjudicado, por cada ocorrência de inexecução total do contrato;</w:t>
      </w:r>
    </w:p>
    <w:p w:rsidR="00A0769C" w:rsidRPr="00334935" w:rsidRDefault="00A0769C" w:rsidP="00A0769C">
      <w:pPr>
        <w:widowControl/>
        <w:numPr>
          <w:ilvl w:val="1"/>
          <w:numId w:val="25"/>
        </w:numPr>
        <w:spacing w:before="0" w:after="0"/>
        <w:jc w:val="both"/>
        <w:outlineLvl w:val="0"/>
      </w:pPr>
      <w:r w:rsidRPr="00334935">
        <w:t>multa de 6% (seis por cento) do valor global do contrato no caso de rescisão contratual, sem prejuízo da aplicação das demais penalidades estabelecidas nesta cláusula, que terá caráter disciplinador do processo de licitação, cujo não pagamento poderá ensejar cobrança judicial e impedimento para contratar com a Administração pelo período de até 02 (dois) anos, enquanto perdurarem os motivos determinantes da punição ou até que seja promovida a reabilitação perante a própria autoridade que aplicou a penalidade;</w:t>
      </w:r>
    </w:p>
    <w:p w:rsidR="00A0769C" w:rsidRPr="00334935" w:rsidRDefault="00A0769C" w:rsidP="00A0769C">
      <w:pPr>
        <w:widowControl/>
        <w:numPr>
          <w:ilvl w:val="1"/>
          <w:numId w:val="25"/>
        </w:numPr>
        <w:spacing w:before="0" w:after="0"/>
        <w:jc w:val="both"/>
        <w:outlineLvl w:val="0"/>
      </w:pPr>
      <w:r>
        <w:t>p</w:t>
      </w:r>
      <w:r w:rsidRPr="00334935">
        <w:t xml:space="preserve">enalidades previstas no edital, bem assim no termo de contrato, em </w:t>
      </w:r>
      <w:smartTag w:uri="schemas-houaiss/mini" w:element="verbetes">
        <w:r w:rsidRPr="00334935">
          <w:t>casos</w:t>
        </w:r>
      </w:smartTag>
      <w:r w:rsidRPr="00334935">
        <w:t xml:space="preserve"> de inexecução </w:t>
      </w:r>
      <w:smartTag w:uri="schemas-houaiss/mini" w:element="verbetes">
        <w:r w:rsidRPr="00334935">
          <w:t>parcial</w:t>
        </w:r>
      </w:smartTag>
      <w:r w:rsidRPr="00334935">
        <w:t xml:space="preserve"> </w:t>
      </w:r>
      <w:smartTag w:uri="schemas-houaiss/mini" w:element="verbetes">
        <w:r w:rsidRPr="00334935">
          <w:t>ou</w:t>
        </w:r>
      </w:smartTag>
      <w:r w:rsidRPr="00334935">
        <w:t xml:space="preserve"> </w:t>
      </w:r>
      <w:smartTag w:uri="schemas-houaiss/mini" w:element="verbetes">
        <w:r w:rsidRPr="00334935">
          <w:t>total</w:t>
        </w:r>
      </w:smartTag>
      <w:r w:rsidRPr="00334935">
        <w:t xml:space="preserve"> das </w:t>
      </w:r>
      <w:smartTag w:uri="schemas-houaiss/mini" w:element="verbetes">
        <w:r w:rsidRPr="00334935">
          <w:t>condições</w:t>
        </w:r>
      </w:smartTag>
      <w:r w:rsidRPr="00334935">
        <w:t xml:space="preserve"> pactuadas naqueles instrumentos, garantida a </w:t>
      </w:r>
      <w:smartTag w:uri="schemas-houaiss/mini" w:element="verbetes">
        <w:r w:rsidRPr="00334935">
          <w:t>prévia</w:t>
        </w:r>
      </w:smartTag>
      <w:r w:rsidRPr="00334935">
        <w:t xml:space="preserve"> </w:t>
      </w:r>
      <w:smartTag w:uri="schemas-houaiss/mini" w:element="verbetes">
        <w:r w:rsidRPr="00334935">
          <w:t>defesa</w:t>
        </w:r>
      </w:smartTag>
      <w:r w:rsidRPr="00334935">
        <w:t xml:space="preserve"> e o contraditório em regular processo administrativo, sem </w:t>
      </w:r>
      <w:smartTag w:uri="schemas-houaiss/acao" w:element="dm">
        <w:r w:rsidRPr="00334935">
          <w:t>prejuízo</w:t>
        </w:r>
      </w:smartTag>
      <w:r w:rsidRPr="00334935">
        <w:t xml:space="preserve"> da </w:t>
      </w:r>
      <w:smartTag w:uri="schemas-houaiss/mini" w:element="verbetes">
        <w:r w:rsidRPr="00334935">
          <w:t>responsabilidade</w:t>
        </w:r>
      </w:smartTag>
      <w:r w:rsidRPr="00334935">
        <w:t xml:space="preserve"> </w:t>
      </w:r>
      <w:smartTag w:uri="schemas-houaiss/mini" w:element="verbetes">
        <w:r w:rsidRPr="00334935">
          <w:t>civil</w:t>
        </w:r>
      </w:smartTag>
      <w:r w:rsidRPr="00334935">
        <w:t xml:space="preserve"> e criminal </w:t>
      </w:r>
      <w:smartTag w:uri="schemas-houaiss/mini" w:element="verbetes">
        <w:r w:rsidRPr="00334935">
          <w:t>que</w:t>
        </w:r>
      </w:smartTag>
      <w:r w:rsidRPr="00334935">
        <w:t xml:space="preserve"> </w:t>
      </w:r>
      <w:smartTag w:uri="schemas-houaiss/mini" w:element="verbetes">
        <w:r w:rsidRPr="00334935">
          <w:t>seu</w:t>
        </w:r>
      </w:smartTag>
      <w:r w:rsidRPr="00334935">
        <w:t xml:space="preserve"> (s) </w:t>
      </w:r>
      <w:smartTag w:uri="schemas-houaiss/mini" w:element="verbetes">
        <w:r w:rsidRPr="00334935">
          <w:t>ato</w:t>
        </w:r>
      </w:smartTag>
      <w:r w:rsidRPr="00334935">
        <w:t xml:space="preserve"> (s) </w:t>
      </w:r>
      <w:smartTag w:uri="schemas-houaiss/acao" w:element="hdm">
        <w:r w:rsidRPr="00334935">
          <w:t>ensejar</w:t>
        </w:r>
      </w:smartTag>
      <w:r w:rsidRPr="00334935">
        <w:t xml:space="preserve"> (em);</w:t>
      </w:r>
    </w:p>
    <w:p w:rsidR="00A0769C" w:rsidRPr="00334935" w:rsidRDefault="00A0769C" w:rsidP="00A0769C">
      <w:pPr>
        <w:widowControl/>
        <w:numPr>
          <w:ilvl w:val="1"/>
          <w:numId w:val="25"/>
        </w:numPr>
        <w:spacing w:before="0" w:after="0"/>
        <w:jc w:val="both"/>
        <w:outlineLvl w:val="0"/>
      </w:pPr>
      <w:r>
        <w:t>d</w:t>
      </w:r>
      <w:r w:rsidRPr="00334935">
        <w:t>emais sanções previstas na Seção II, capítulo IV, da Lei nº 8.666/93, no que couber.</w:t>
      </w:r>
    </w:p>
    <w:p w:rsidR="00A0769C" w:rsidRDefault="00A0769C" w:rsidP="00A0769C">
      <w:pPr>
        <w:spacing w:before="0" w:after="0"/>
        <w:jc w:val="both"/>
      </w:pPr>
    </w:p>
    <w:p w:rsidR="00A0769C" w:rsidRDefault="00A0769C" w:rsidP="00A0769C">
      <w:pPr>
        <w:widowControl/>
        <w:numPr>
          <w:ilvl w:val="0"/>
          <w:numId w:val="22"/>
        </w:numPr>
        <w:spacing w:before="0" w:after="0"/>
        <w:jc w:val="both"/>
        <w:outlineLvl w:val="0"/>
        <w:rPr>
          <w:b/>
          <w:bCs/>
        </w:rPr>
      </w:pPr>
      <w:r>
        <w:rPr>
          <w:b/>
          <w:bCs/>
        </w:rPr>
        <w:t>DOS ADITIVOS CONTRATUAIS</w:t>
      </w:r>
    </w:p>
    <w:p w:rsidR="00A0769C" w:rsidRPr="00334935" w:rsidRDefault="00A0769C" w:rsidP="00A0769C">
      <w:pPr>
        <w:spacing w:before="0" w:after="0"/>
        <w:ind w:left="360"/>
        <w:jc w:val="both"/>
        <w:outlineLvl w:val="0"/>
        <w:rPr>
          <w:b/>
          <w:bCs/>
        </w:rPr>
      </w:pPr>
    </w:p>
    <w:p w:rsidR="00A0769C" w:rsidRDefault="00A0769C" w:rsidP="00A0769C">
      <w:pPr>
        <w:widowControl/>
        <w:numPr>
          <w:ilvl w:val="1"/>
          <w:numId w:val="22"/>
        </w:numPr>
        <w:spacing w:before="0" w:after="0"/>
        <w:ind w:left="0" w:firstLine="0"/>
        <w:jc w:val="both"/>
        <w:outlineLvl w:val="0"/>
      </w:pPr>
      <w:r>
        <w:t xml:space="preserve">A CONTRATADA, ao participar da licitação, automaticamente expressa concordância com </w:t>
      </w:r>
      <w:r w:rsidRPr="0098480E">
        <w:t>a adequação do projeto que integrar o edital de licitação e as alterações contratuais sob alegação de falhas ou omissões em qualquer das peças, orçamentos, plantas, especificações, memoriais e estudos técnicos preliminares do projeto</w:t>
      </w:r>
      <w:r>
        <w:t xml:space="preserve">, que </w:t>
      </w:r>
      <w:r w:rsidRPr="0098480E">
        <w:t xml:space="preserve">não poderão ultrapassar, no seu conjunto, </w:t>
      </w:r>
      <w:r>
        <w:t xml:space="preserve">25% (vinte e cinco por cento) </w:t>
      </w:r>
      <w:r w:rsidRPr="0098480E">
        <w:t>do valor total do contrato</w:t>
      </w:r>
      <w:r>
        <w:t>, no caso de supressões, e de 50% (cinquenta por cento) do valor total do contrato, no caso de acréscimos, consoante o disposto no §1º do art. 65 da Lei nº 8.666/93;</w:t>
      </w:r>
    </w:p>
    <w:p w:rsidR="00A0769C" w:rsidRDefault="00A0769C" w:rsidP="00A0769C">
      <w:pPr>
        <w:widowControl/>
        <w:numPr>
          <w:ilvl w:val="1"/>
          <w:numId w:val="22"/>
        </w:numPr>
        <w:spacing w:before="0" w:after="0"/>
        <w:ind w:left="0" w:firstLine="0"/>
        <w:jc w:val="both"/>
        <w:outlineLvl w:val="0"/>
      </w:pPr>
      <w:r>
        <w:t>A</w:t>
      </w:r>
      <w:r w:rsidRPr="009E6E31">
        <w:t xml:space="preserve"> formação do preço dos aditivos contratuais contará com orçamento específico detalhado em planilhas elaboradas pelo órgão ou entidade responsável pela licitação, </w:t>
      </w:r>
      <w:r>
        <w:t>tomando-se como base referencial:</w:t>
      </w:r>
    </w:p>
    <w:p w:rsidR="00A0769C" w:rsidRDefault="00A0769C" w:rsidP="00A0769C">
      <w:pPr>
        <w:pStyle w:val="PargrafodaLista"/>
        <w:widowControl/>
        <w:numPr>
          <w:ilvl w:val="0"/>
          <w:numId w:val="23"/>
        </w:numPr>
        <w:spacing w:before="0" w:after="0"/>
        <w:jc w:val="both"/>
        <w:outlineLvl w:val="0"/>
      </w:pPr>
      <w:r>
        <w:t>os preços unitários contidos na proposta da empresa CONTRATADA, na hipótese de constatação de diferenças (para mais ou para menos) do item estimado no projeto básico e nas demais peças que o acompanham;</w:t>
      </w:r>
    </w:p>
    <w:p w:rsidR="00A0769C" w:rsidRDefault="00A0769C" w:rsidP="00A0769C">
      <w:pPr>
        <w:pStyle w:val="PargrafodaLista"/>
        <w:widowControl/>
        <w:numPr>
          <w:ilvl w:val="0"/>
          <w:numId w:val="23"/>
        </w:numPr>
        <w:spacing w:before="0" w:after="0"/>
        <w:jc w:val="both"/>
        <w:outlineLvl w:val="0"/>
      </w:pPr>
      <w:r>
        <w:t xml:space="preserve">nos demais casos, os preços constantes no banco de dados do SINAPI, a que alude o item 8.1, deste Termo de Referência, </w:t>
      </w:r>
      <w:r w:rsidRPr="009E6E31">
        <w:t>mantendo-se, a proporcionalidade da diferença entre o valor global estimado pela administração nos termos deste artigo e o valor global contratado</w:t>
      </w:r>
      <w:r>
        <w:t>.</w:t>
      </w:r>
    </w:p>
    <w:p w:rsidR="00A0769C" w:rsidRDefault="00A0769C" w:rsidP="00A0769C">
      <w:pPr>
        <w:widowControl/>
        <w:numPr>
          <w:ilvl w:val="1"/>
          <w:numId w:val="22"/>
        </w:numPr>
        <w:spacing w:before="0" w:after="0"/>
        <w:ind w:left="0" w:firstLine="0"/>
        <w:jc w:val="both"/>
        <w:outlineLvl w:val="0"/>
      </w:pPr>
      <w:r>
        <w:t>A</w:t>
      </w:r>
      <w:r w:rsidRPr="009E6E31">
        <w:t xml:space="preserve"> diferença a que se refere o </w:t>
      </w:r>
      <w:r>
        <w:t>item anterior</w:t>
      </w:r>
      <w:r w:rsidRPr="009E6E31">
        <w:t xml:space="preserve"> poderá ser reduzida para a preservação do equilíbrio econômico-financeiro do contrato em casos excepcionais e </w:t>
      </w:r>
      <w:r w:rsidRPr="009E6E31">
        <w:lastRenderedPageBreak/>
        <w:t>justificados, desde que os custos unitários dos aditivos contratuais não excedam os custos unitários do sistema de referência utilizado</w:t>
      </w:r>
      <w:r>
        <w:t>.</w:t>
      </w:r>
    </w:p>
    <w:p w:rsidR="00A0769C" w:rsidRPr="00334935" w:rsidRDefault="00A0769C" w:rsidP="00A0769C">
      <w:pPr>
        <w:spacing w:before="0" w:after="0"/>
        <w:jc w:val="right"/>
      </w:pPr>
    </w:p>
    <w:p w:rsidR="00A0769C" w:rsidRPr="00334935" w:rsidRDefault="00A0769C" w:rsidP="00A0769C">
      <w:pPr>
        <w:spacing w:before="0" w:after="0"/>
        <w:jc w:val="right"/>
      </w:pPr>
      <w:r w:rsidRPr="00334935">
        <w:t xml:space="preserve">João Pessoa, </w:t>
      </w:r>
      <w:r>
        <w:t>27 de novembro de 2014</w:t>
      </w:r>
      <w:r w:rsidRPr="00334935">
        <w:t>.</w:t>
      </w:r>
    </w:p>
    <w:p w:rsidR="00A0769C" w:rsidRPr="00334935" w:rsidRDefault="00A0769C" w:rsidP="00A0769C">
      <w:pPr>
        <w:spacing w:before="0" w:after="0"/>
        <w:jc w:val="right"/>
      </w:pPr>
    </w:p>
    <w:p w:rsidR="00A0769C" w:rsidRPr="00334935" w:rsidRDefault="00A0769C" w:rsidP="00A0769C">
      <w:pPr>
        <w:spacing w:before="0" w:after="0"/>
        <w:jc w:val="right"/>
      </w:pPr>
    </w:p>
    <w:p w:rsidR="00A0769C" w:rsidRPr="00334935" w:rsidRDefault="00A0769C" w:rsidP="00A0769C">
      <w:pPr>
        <w:spacing w:before="0" w:after="0"/>
        <w:jc w:val="right"/>
      </w:pPr>
    </w:p>
    <w:tbl>
      <w:tblPr>
        <w:tblW w:w="4520" w:type="dxa"/>
        <w:jc w:val="center"/>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0"/>
      </w:tblGrid>
      <w:tr w:rsidR="00A0769C" w:rsidRPr="00334935" w:rsidTr="00A0769C">
        <w:trPr>
          <w:jc w:val="center"/>
        </w:trPr>
        <w:tc>
          <w:tcPr>
            <w:tcW w:w="4520" w:type="dxa"/>
            <w:tcBorders>
              <w:top w:val="nil"/>
              <w:left w:val="nil"/>
              <w:bottom w:val="nil"/>
              <w:right w:val="nil"/>
            </w:tcBorders>
            <w:hideMark/>
          </w:tcPr>
          <w:p w:rsidR="00A0769C" w:rsidRPr="00334935" w:rsidRDefault="00A0769C" w:rsidP="00A0769C">
            <w:pPr>
              <w:spacing w:before="0" w:after="0"/>
              <w:jc w:val="center"/>
              <w:rPr>
                <w:b/>
              </w:rPr>
            </w:pPr>
            <w:r>
              <w:t>Holdermes B. Chaves Filho</w:t>
            </w:r>
          </w:p>
          <w:p w:rsidR="00A0769C" w:rsidRPr="00334935" w:rsidRDefault="00A0769C" w:rsidP="00A0769C">
            <w:pPr>
              <w:spacing w:before="0" w:after="0"/>
              <w:jc w:val="center"/>
            </w:pPr>
            <w:r>
              <w:t>Assessor de Gabinete</w:t>
            </w:r>
          </w:p>
        </w:tc>
      </w:tr>
    </w:tbl>
    <w:p w:rsidR="00A0769C" w:rsidRDefault="00A0769C" w:rsidP="00A0769C">
      <w:pPr>
        <w:spacing w:after="160" w:line="259" w:lineRule="auto"/>
        <w:sectPr w:rsidR="00A0769C" w:rsidSect="00A0769C">
          <w:pgSz w:w="11906" w:h="16838"/>
          <w:pgMar w:top="1417" w:right="1701" w:bottom="1417" w:left="1701" w:header="284" w:footer="708" w:gutter="0"/>
          <w:cols w:space="708"/>
          <w:docGrid w:linePitch="360"/>
        </w:sectPr>
      </w:pPr>
    </w:p>
    <w:p w:rsidR="00A0769C" w:rsidRPr="002C791B" w:rsidRDefault="00A0769C" w:rsidP="00A0769C">
      <w:pPr>
        <w:jc w:val="center"/>
        <w:rPr>
          <w:b/>
        </w:rPr>
      </w:pPr>
      <w:r w:rsidRPr="002C791B">
        <w:rPr>
          <w:b/>
        </w:rPr>
        <w:lastRenderedPageBreak/>
        <w:t>ANEXO I-A</w:t>
      </w:r>
    </w:p>
    <w:p w:rsidR="00A0769C" w:rsidRDefault="00A0769C" w:rsidP="00A0769C">
      <w:pPr>
        <w:jc w:val="center"/>
        <w:rPr>
          <w:b/>
        </w:rPr>
      </w:pPr>
      <w:r w:rsidRPr="002C791B">
        <w:rPr>
          <w:b/>
        </w:rPr>
        <w:t>(</w:t>
      </w:r>
      <w:r>
        <w:rPr>
          <w:b/>
        </w:rPr>
        <w:t>PROJETO BÁSICO E DETALHAMENTO DE SERVIÇO</w:t>
      </w:r>
      <w:r w:rsidRPr="002C791B">
        <w:rPr>
          <w:b/>
        </w:rPr>
        <w:t>)</w:t>
      </w:r>
    </w:p>
    <w:p w:rsidR="00A0769C" w:rsidRDefault="00A0769C" w:rsidP="00A0769C">
      <w:pPr>
        <w:jc w:val="center"/>
        <w:rPr>
          <w:b/>
        </w:rPr>
      </w:pPr>
    </w:p>
    <w:p w:rsidR="00A0769C" w:rsidRDefault="00A0769C" w:rsidP="00A0769C">
      <w:r w:rsidRPr="00641FA8">
        <w:t xml:space="preserve">Fazem parte integrante do Termo de Referência os arquivos abaixo listados, que podem ser obtidos através de acesso ao Portal da Transparência da Defensoria Pública do Estado da Paraíba, através do link </w:t>
      </w:r>
      <w:r>
        <w:t>“</w:t>
      </w:r>
      <w:r w:rsidRPr="00641FA8">
        <w:t>http://www.defensoria.pb.gov.br/transparencia/licitacoesecomprasdiretas.php</w:t>
      </w:r>
      <w:r>
        <w:t>”:</w:t>
      </w:r>
    </w:p>
    <w:p w:rsidR="00A0769C" w:rsidRPr="00641FA8" w:rsidRDefault="00A0769C" w:rsidP="00A0769C"/>
    <w:p w:rsidR="00A0769C" w:rsidRPr="00641FA8" w:rsidRDefault="00A0769C" w:rsidP="00A0769C">
      <w:pPr>
        <w:widowControl/>
        <w:spacing w:before="0" w:after="0"/>
        <w:rPr>
          <w:snapToGrid/>
          <w:szCs w:val="24"/>
        </w:rPr>
      </w:pPr>
      <w:r w:rsidRPr="00641FA8">
        <w:rPr>
          <w:snapToGrid/>
          <w:szCs w:val="24"/>
        </w:rPr>
        <w:t>ARQUIVOS CADASTRADOS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969"/>
      </w:tblGrid>
      <w:tr w:rsidR="00A0769C" w:rsidRPr="00641FA8" w:rsidTr="00A0769C">
        <w:tc>
          <w:tcPr>
            <w:tcW w:w="0" w:type="auto"/>
            <w:shd w:val="clear" w:color="auto" w:fill="FFFFFF"/>
            <w:tcMar>
              <w:top w:w="0" w:type="dxa"/>
              <w:left w:w="0" w:type="dxa"/>
              <w:bottom w:w="0" w:type="dxa"/>
              <w:right w:w="0" w:type="dxa"/>
            </w:tcMar>
            <w:vAlign w:val="center"/>
            <w:hideMark/>
          </w:tcPr>
          <w:tbl>
            <w:tblPr>
              <w:tblW w:w="4962" w:type="pct"/>
              <w:tblBorders>
                <w:top w:val="single" w:sz="18" w:space="0" w:color="auto"/>
                <w:left w:val="single" w:sz="18" w:space="0" w:color="auto"/>
                <w:bottom w:val="single" w:sz="18" w:space="0" w:color="auto"/>
                <w:right w:val="single" w:sz="18" w:space="0" w:color="auto"/>
              </w:tblBorders>
              <w:tblCellMar>
                <w:top w:w="15" w:type="dxa"/>
                <w:left w:w="15" w:type="dxa"/>
                <w:bottom w:w="15" w:type="dxa"/>
                <w:right w:w="15" w:type="dxa"/>
              </w:tblCellMar>
              <w:tblLook w:val="04A0" w:firstRow="1" w:lastRow="0" w:firstColumn="1" w:lastColumn="0" w:noHBand="0" w:noVBand="1"/>
            </w:tblPr>
            <w:tblGrid>
              <w:gridCol w:w="1195"/>
              <w:gridCol w:w="2099"/>
              <w:gridCol w:w="10513"/>
            </w:tblGrid>
            <w:tr w:rsidR="00A0769C" w:rsidRPr="00641FA8" w:rsidTr="00A0769C">
              <w:tc>
                <w:tcPr>
                  <w:tcW w:w="433" w:type="pct"/>
                  <w:tcBorders>
                    <w:top w:val="single" w:sz="18" w:space="0" w:color="auto"/>
                    <w:bottom w:val="single" w:sz="18" w:space="0" w:color="auto"/>
                  </w:tcBorders>
                  <w:shd w:val="clear" w:color="auto" w:fill="D9D9D9" w:themeFill="background1" w:themeFillShade="D9"/>
                  <w:tcMar>
                    <w:top w:w="75" w:type="dxa"/>
                    <w:left w:w="75" w:type="dxa"/>
                    <w:bottom w:w="75" w:type="dxa"/>
                    <w:right w:w="75" w:type="dxa"/>
                  </w:tcMar>
                  <w:vAlign w:val="center"/>
                </w:tcPr>
                <w:p w:rsidR="00A0769C" w:rsidRPr="00641FA8" w:rsidRDefault="00A0769C" w:rsidP="00A0769C">
                  <w:pPr>
                    <w:widowControl/>
                    <w:spacing w:before="0" w:after="0"/>
                    <w:jc w:val="center"/>
                    <w:rPr>
                      <w:rFonts w:ascii="Arial" w:hAnsi="Arial" w:cs="Arial"/>
                      <w:b/>
                      <w:bCs/>
                      <w:caps/>
                      <w:snapToGrid/>
                      <w:sz w:val="16"/>
                      <w:szCs w:val="16"/>
                    </w:rPr>
                  </w:pPr>
                  <w:r w:rsidRPr="00641FA8">
                    <w:rPr>
                      <w:rFonts w:ascii="Arial" w:hAnsi="Arial" w:cs="Arial"/>
                      <w:b/>
                      <w:bCs/>
                      <w:caps/>
                      <w:snapToGrid/>
                      <w:sz w:val="16"/>
                      <w:szCs w:val="16"/>
                    </w:rPr>
                    <w:t>DATA</w:t>
                  </w:r>
                </w:p>
              </w:tc>
              <w:tc>
                <w:tcPr>
                  <w:tcW w:w="760" w:type="pct"/>
                  <w:tcBorders>
                    <w:top w:val="single" w:sz="18" w:space="0" w:color="auto"/>
                    <w:bottom w:val="single" w:sz="18" w:space="0" w:color="auto"/>
                  </w:tcBorders>
                  <w:shd w:val="clear" w:color="auto" w:fill="D9D9D9" w:themeFill="background1" w:themeFillShade="D9"/>
                  <w:tcMar>
                    <w:top w:w="75" w:type="dxa"/>
                    <w:left w:w="75" w:type="dxa"/>
                    <w:bottom w:w="75" w:type="dxa"/>
                    <w:right w:w="75" w:type="dxa"/>
                  </w:tcMar>
                  <w:vAlign w:val="center"/>
                </w:tcPr>
                <w:p w:rsidR="00A0769C" w:rsidRPr="00641FA8" w:rsidRDefault="00A0769C" w:rsidP="00A0769C">
                  <w:pPr>
                    <w:widowControl/>
                    <w:spacing w:before="0" w:after="0"/>
                    <w:jc w:val="center"/>
                    <w:rPr>
                      <w:rFonts w:ascii="Arial" w:hAnsi="Arial" w:cs="Arial"/>
                      <w:b/>
                      <w:bCs/>
                      <w:caps/>
                      <w:snapToGrid/>
                      <w:sz w:val="16"/>
                      <w:szCs w:val="16"/>
                    </w:rPr>
                  </w:pPr>
                  <w:r w:rsidRPr="00641FA8">
                    <w:rPr>
                      <w:rFonts w:ascii="Arial" w:hAnsi="Arial" w:cs="Arial"/>
                      <w:b/>
                      <w:bCs/>
                      <w:caps/>
                      <w:snapToGrid/>
                      <w:sz w:val="16"/>
                      <w:szCs w:val="16"/>
                    </w:rPr>
                    <w:t>DESCRIÇAÕ DO ARQUIVO</w:t>
                  </w:r>
                </w:p>
              </w:tc>
              <w:tc>
                <w:tcPr>
                  <w:tcW w:w="3807" w:type="pct"/>
                  <w:tcBorders>
                    <w:top w:val="single" w:sz="18" w:space="0" w:color="auto"/>
                    <w:bottom w:val="single" w:sz="18" w:space="0" w:color="auto"/>
                  </w:tcBorders>
                  <w:shd w:val="clear" w:color="auto" w:fill="D9D9D9" w:themeFill="background1" w:themeFillShade="D9"/>
                  <w:tcMar>
                    <w:top w:w="75" w:type="dxa"/>
                    <w:left w:w="75" w:type="dxa"/>
                    <w:bottom w:w="75" w:type="dxa"/>
                    <w:right w:w="75" w:type="dxa"/>
                  </w:tcMar>
                  <w:vAlign w:val="center"/>
                </w:tcPr>
                <w:p w:rsidR="00A0769C" w:rsidRPr="00641FA8" w:rsidRDefault="00A0769C" w:rsidP="00A0769C">
                  <w:pPr>
                    <w:widowControl/>
                    <w:spacing w:before="0" w:after="0"/>
                    <w:jc w:val="center"/>
                    <w:rPr>
                      <w:rFonts w:ascii="Arial" w:hAnsi="Arial" w:cs="Arial"/>
                      <w:b/>
                      <w:bCs/>
                      <w:caps/>
                      <w:snapToGrid/>
                      <w:sz w:val="16"/>
                      <w:szCs w:val="16"/>
                    </w:rPr>
                  </w:pPr>
                  <w:r w:rsidRPr="00641FA8">
                    <w:rPr>
                      <w:rFonts w:ascii="Arial" w:hAnsi="Arial" w:cs="Arial"/>
                      <w:b/>
                      <w:bCs/>
                      <w:caps/>
                      <w:snapToGrid/>
                      <w:sz w:val="16"/>
                      <w:szCs w:val="16"/>
                    </w:rPr>
                    <w:t>LINK PARA DOWNLOAD</w:t>
                  </w:r>
                </w:p>
              </w:tc>
            </w:tr>
            <w:tr w:rsidR="00A0769C" w:rsidRPr="00641FA8" w:rsidTr="00A0769C">
              <w:tc>
                <w:tcPr>
                  <w:tcW w:w="433" w:type="pct"/>
                  <w:tcBorders>
                    <w:top w:val="single" w:sz="18" w:space="0" w:color="auto"/>
                  </w:tcBorders>
                  <w:tcMar>
                    <w:top w:w="75" w:type="dxa"/>
                    <w:left w:w="75" w:type="dxa"/>
                    <w:bottom w:w="75" w:type="dxa"/>
                    <w:right w:w="75" w:type="dxa"/>
                  </w:tcMar>
                  <w:vAlign w:val="center"/>
                  <w:hideMark/>
                </w:tcPr>
                <w:p w:rsidR="00A0769C" w:rsidRPr="00641FA8" w:rsidRDefault="00A0769C" w:rsidP="00A0769C">
                  <w:pPr>
                    <w:widowControl/>
                    <w:spacing w:before="0" w:after="0"/>
                    <w:jc w:val="center"/>
                    <w:rPr>
                      <w:rFonts w:ascii="Arial" w:hAnsi="Arial" w:cs="Arial"/>
                      <w:b/>
                      <w:bCs/>
                      <w:caps/>
                      <w:snapToGrid/>
                      <w:sz w:val="16"/>
                      <w:szCs w:val="16"/>
                    </w:rPr>
                  </w:pPr>
                  <w:r w:rsidRPr="00641FA8">
                    <w:rPr>
                      <w:rFonts w:ascii="Arial" w:hAnsi="Arial" w:cs="Arial"/>
                      <w:b/>
                      <w:bCs/>
                      <w:caps/>
                      <w:snapToGrid/>
                      <w:sz w:val="16"/>
                      <w:szCs w:val="16"/>
                    </w:rPr>
                    <w:t>27/11/2014</w:t>
                  </w:r>
                </w:p>
              </w:tc>
              <w:tc>
                <w:tcPr>
                  <w:tcW w:w="760" w:type="pct"/>
                  <w:tcBorders>
                    <w:top w:val="single" w:sz="18" w:space="0" w:color="auto"/>
                  </w:tcBorders>
                  <w:tcMar>
                    <w:top w:w="75" w:type="dxa"/>
                    <w:left w:w="75" w:type="dxa"/>
                    <w:bottom w:w="75" w:type="dxa"/>
                    <w:right w:w="75" w:type="dxa"/>
                  </w:tcMar>
                  <w:vAlign w:val="center"/>
                  <w:hideMark/>
                </w:tcPr>
                <w:p w:rsidR="00A0769C" w:rsidRPr="00641FA8" w:rsidRDefault="00A0769C" w:rsidP="00A0769C">
                  <w:pPr>
                    <w:widowControl/>
                    <w:spacing w:before="0" w:after="0"/>
                    <w:jc w:val="center"/>
                    <w:rPr>
                      <w:rFonts w:ascii="Arial" w:hAnsi="Arial" w:cs="Arial"/>
                      <w:b/>
                      <w:bCs/>
                      <w:caps/>
                      <w:snapToGrid/>
                      <w:sz w:val="16"/>
                      <w:szCs w:val="16"/>
                    </w:rPr>
                  </w:pPr>
                  <w:r w:rsidRPr="00641FA8">
                    <w:rPr>
                      <w:rFonts w:ascii="Arial" w:hAnsi="Arial" w:cs="Arial"/>
                      <w:b/>
                      <w:bCs/>
                      <w:caps/>
                      <w:snapToGrid/>
                      <w:sz w:val="16"/>
                      <w:szCs w:val="16"/>
                    </w:rPr>
                    <w:t>PROJETO ELÉTRICO DE SUBESTAÇÃO E PADRÃO DE MEDIÇÃO</w:t>
                  </w:r>
                </w:p>
              </w:tc>
              <w:tc>
                <w:tcPr>
                  <w:tcW w:w="3807" w:type="pct"/>
                  <w:tcBorders>
                    <w:top w:val="single" w:sz="18" w:space="0" w:color="auto"/>
                  </w:tcBorders>
                  <w:tcMar>
                    <w:top w:w="75" w:type="dxa"/>
                    <w:left w:w="75" w:type="dxa"/>
                    <w:bottom w:w="75" w:type="dxa"/>
                    <w:right w:w="75" w:type="dxa"/>
                  </w:tcMar>
                  <w:vAlign w:val="center"/>
                  <w:hideMark/>
                </w:tcPr>
                <w:p w:rsidR="00A0769C" w:rsidRPr="00641FA8" w:rsidRDefault="00A0769C" w:rsidP="00A0769C">
                  <w:pPr>
                    <w:widowControl/>
                    <w:spacing w:before="0" w:after="0"/>
                    <w:rPr>
                      <w:rFonts w:ascii="Arial" w:hAnsi="Arial" w:cs="Arial"/>
                      <w:b/>
                      <w:bCs/>
                      <w:caps/>
                      <w:snapToGrid/>
                      <w:sz w:val="16"/>
                      <w:szCs w:val="16"/>
                    </w:rPr>
                  </w:pPr>
                  <w:r w:rsidRPr="00641FA8">
                    <w:rPr>
                      <w:rFonts w:ascii="Arial" w:hAnsi="Arial" w:cs="Arial"/>
                      <w:b/>
                      <w:bCs/>
                      <w:caps/>
                      <w:snapToGrid/>
                      <w:sz w:val="16"/>
                      <w:szCs w:val="16"/>
                    </w:rPr>
                    <w:t>http://www.defensoria.pb.gov.br/transparencia/Licitacao/476/65-01-MEMORIAL-Energisa-2474.14.pdf</w:t>
                  </w:r>
                </w:p>
              </w:tc>
            </w:tr>
            <w:tr w:rsidR="00A0769C" w:rsidRPr="00641FA8" w:rsidTr="00A0769C">
              <w:tc>
                <w:tcPr>
                  <w:tcW w:w="433" w:type="pct"/>
                  <w:tcMar>
                    <w:top w:w="75" w:type="dxa"/>
                    <w:left w:w="75" w:type="dxa"/>
                    <w:bottom w:w="75" w:type="dxa"/>
                    <w:right w:w="75" w:type="dxa"/>
                  </w:tcMar>
                  <w:vAlign w:val="center"/>
                  <w:hideMark/>
                </w:tcPr>
                <w:p w:rsidR="00A0769C" w:rsidRPr="00641FA8" w:rsidRDefault="00A0769C" w:rsidP="00A0769C">
                  <w:pPr>
                    <w:widowControl/>
                    <w:spacing w:before="0" w:after="0"/>
                    <w:jc w:val="center"/>
                    <w:rPr>
                      <w:rFonts w:ascii="Arial" w:hAnsi="Arial" w:cs="Arial"/>
                      <w:b/>
                      <w:bCs/>
                      <w:caps/>
                      <w:snapToGrid/>
                      <w:sz w:val="16"/>
                      <w:szCs w:val="16"/>
                    </w:rPr>
                  </w:pPr>
                  <w:r w:rsidRPr="00641FA8">
                    <w:rPr>
                      <w:rFonts w:ascii="Arial" w:hAnsi="Arial" w:cs="Arial"/>
                      <w:b/>
                      <w:bCs/>
                      <w:caps/>
                      <w:snapToGrid/>
                      <w:sz w:val="16"/>
                      <w:szCs w:val="16"/>
                    </w:rPr>
                    <w:t>27/11/2014</w:t>
                  </w:r>
                </w:p>
              </w:tc>
              <w:tc>
                <w:tcPr>
                  <w:tcW w:w="760" w:type="pct"/>
                  <w:tcMar>
                    <w:top w:w="75" w:type="dxa"/>
                    <w:left w:w="75" w:type="dxa"/>
                    <w:bottom w:w="75" w:type="dxa"/>
                    <w:right w:w="75" w:type="dxa"/>
                  </w:tcMar>
                  <w:vAlign w:val="center"/>
                  <w:hideMark/>
                </w:tcPr>
                <w:p w:rsidR="00A0769C" w:rsidRPr="00641FA8" w:rsidRDefault="00A0769C" w:rsidP="00A0769C">
                  <w:pPr>
                    <w:widowControl/>
                    <w:spacing w:before="0" w:after="0"/>
                    <w:jc w:val="center"/>
                    <w:rPr>
                      <w:rFonts w:ascii="Arial" w:hAnsi="Arial" w:cs="Arial"/>
                      <w:b/>
                      <w:bCs/>
                      <w:caps/>
                      <w:snapToGrid/>
                      <w:sz w:val="16"/>
                      <w:szCs w:val="16"/>
                    </w:rPr>
                  </w:pPr>
                  <w:r w:rsidRPr="00641FA8">
                    <w:rPr>
                      <w:rFonts w:ascii="Arial" w:hAnsi="Arial" w:cs="Arial"/>
                      <w:b/>
                      <w:bCs/>
                      <w:caps/>
                      <w:snapToGrid/>
                      <w:sz w:val="16"/>
                      <w:szCs w:val="16"/>
                    </w:rPr>
                    <w:t>CARTA DE APROVAÇÃO DO PROJETO - ENERGISA</w:t>
                  </w:r>
                </w:p>
              </w:tc>
              <w:tc>
                <w:tcPr>
                  <w:tcW w:w="3807" w:type="pct"/>
                  <w:tcMar>
                    <w:top w:w="75" w:type="dxa"/>
                    <w:left w:w="75" w:type="dxa"/>
                    <w:bottom w:w="75" w:type="dxa"/>
                    <w:right w:w="75" w:type="dxa"/>
                  </w:tcMar>
                  <w:vAlign w:val="center"/>
                  <w:hideMark/>
                </w:tcPr>
                <w:p w:rsidR="00A0769C" w:rsidRPr="00641FA8" w:rsidRDefault="00A0769C" w:rsidP="00A0769C">
                  <w:pPr>
                    <w:widowControl/>
                    <w:spacing w:before="0" w:after="0"/>
                    <w:rPr>
                      <w:rFonts w:ascii="Arial" w:hAnsi="Arial" w:cs="Arial"/>
                      <w:b/>
                      <w:bCs/>
                      <w:caps/>
                      <w:snapToGrid/>
                      <w:sz w:val="16"/>
                      <w:szCs w:val="16"/>
                    </w:rPr>
                  </w:pPr>
                  <w:r w:rsidRPr="00641FA8">
                    <w:rPr>
                      <w:rFonts w:ascii="Arial" w:hAnsi="Arial" w:cs="Arial"/>
                      <w:b/>
                      <w:bCs/>
                      <w:caps/>
                      <w:snapToGrid/>
                      <w:sz w:val="16"/>
                      <w:szCs w:val="16"/>
                    </w:rPr>
                    <w:t>http://www.defensoria.pb.gov.br/transparencia/Licitacao/476/56-02-Carta-Aprovacao-Energisa.pdf</w:t>
                  </w:r>
                </w:p>
              </w:tc>
            </w:tr>
            <w:tr w:rsidR="00A0769C" w:rsidRPr="00641FA8" w:rsidTr="00A0769C">
              <w:tc>
                <w:tcPr>
                  <w:tcW w:w="433" w:type="pct"/>
                  <w:tcMar>
                    <w:top w:w="75" w:type="dxa"/>
                    <w:left w:w="75" w:type="dxa"/>
                    <w:bottom w:w="75" w:type="dxa"/>
                    <w:right w:w="75" w:type="dxa"/>
                  </w:tcMar>
                  <w:vAlign w:val="center"/>
                  <w:hideMark/>
                </w:tcPr>
                <w:p w:rsidR="00A0769C" w:rsidRPr="00641FA8" w:rsidRDefault="00A0769C" w:rsidP="00A0769C">
                  <w:pPr>
                    <w:widowControl/>
                    <w:spacing w:before="0" w:after="0"/>
                    <w:jc w:val="center"/>
                    <w:rPr>
                      <w:rFonts w:ascii="Arial" w:hAnsi="Arial" w:cs="Arial"/>
                      <w:b/>
                      <w:bCs/>
                      <w:caps/>
                      <w:snapToGrid/>
                      <w:sz w:val="16"/>
                      <w:szCs w:val="16"/>
                    </w:rPr>
                  </w:pPr>
                  <w:r w:rsidRPr="00641FA8">
                    <w:rPr>
                      <w:rFonts w:ascii="Arial" w:hAnsi="Arial" w:cs="Arial"/>
                      <w:b/>
                      <w:bCs/>
                      <w:caps/>
                      <w:snapToGrid/>
                      <w:sz w:val="16"/>
                      <w:szCs w:val="16"/>
                    </w:rPr>
                    <w:t>27/11/2014</w:t>
                  </w:r>
                </w:p>
              </w:tc>
              <w:tc>
                <w:tcPr>
                  <w:tcW w:w="760" w:type="pct"/>
                  <w:tcMar>
                    <w:top w:w="75" w:type="dxa"/>
                    <w:left w:w="75" w:type="dxa"/>
                    <w:bottom w:w="75" w:type="dxa"/>
                    <w:right w:w="75" w:type="dxa"/>
                  </w:tcMar>
                  <w:vAlign w:val="center"/>
                  <w:hideMark/>
                </w:tcPr>
                <w:p w:rsidR="00A0769C" w:rsidRPr="00641FA8" w:rsidRDefault="00A0769C" w:rsidP="00A0769C">
                  <w:pPr>
                    <w:widowControl/>
                    <w:spacing w:before="0" w:after="0"/>
                    <w:jc w:val="center"/>
                    <w:rPr>
                      <w:rFonts w:ascii="Arial" w:hAnsi="Arial" w:cs="Arial"/>
                      <w:b/>
                      <w:bCs/>
                      <w:caps/>
                      <w:snapToGrid/>
                      <w:sz w:val="16"/>
                      <w:szCs w:val="16"/>
                    </w:rPr>
                  </w:pPr>
                  <w:r w:rsidRPr="00641FA8">
                    <w:rPr>
                      <w:rFonts w:ascii="Arial" w:hAnsi="Arial" w:cs="Arial"/>
                      <w:b/>
                      <w:bCs/>
                      <w:caps/>
                      <w:snapToGrid/>
                      <w:sz w:val="16"/>
                      <w:szCs w:val="16"/>
                    </w:rPr>
                    <w:t>DETALHE DA ESTRUTURA DO TRANSFORMADOR</w:t>
                  </w:r>
                </w:p>
              </w:tc>
              <w:tc>
                <w:tcPr>
                  <w:tcW w:w="3807" w:type="pct"/>
                  <w:tcMar>
                    <w:top w:w="75" w:type="dxa"/>
                    <w:left w:w="75" w:type="dxa"/>
                    <w:bottom w:w="75" w:type="dxa"/>
                    <w:right w:w="75" w:type="dxa"/>
                  </w:tcMar>
                  <w:vAlign w:val="center"/>
                  <w:hideMark/>
                </w:tcPr>
                <w:p w:rsidR="00A0769C" w:rsidRPr="00641FA8" w:rsidRDefault="00A0769C" w:rsidP="00A0769C">
                  <w:pPr>
                    <w:widowControl/>
                    <w:spacing w:before="0" w:after="0"/>
                    <w:rPr>
                      <w:rFonts w:ascii="Arial" w:hAnsi="Arial" w:cs="Arial"/>
                      <w:b/>
                      <w:bCs/>
                      <w:caps/>
                      <w:snapToGrid/>
                      <w:sz w:val="16"/>
                      <w:szCs w:val="16"/>
                    </w:rPr>
                  </w:pPr>
                  <w:r w:rsidRPr="00641FA8">
                    <w:rPr>
                      <w:rFonts w:ascii="Arial" w:hAnsi="Arial" w:cs="Arial"/>
                      <w:b/>
                      <w:bCs/>
                      <w:caps/>
                      <w:snapToGrid/>
                      <w:sz w:val="16"/>
                      <w:szCs w:val="16"/>
                    </w:rPr>
                    <w:t>http://www.defensoria.pb.gov.br/transparencia/Licitacao/476/45-03-P1-%20A4-Detalhe-Transformador.pdf</w:t>
                  </w:r>
                </w:p>
              </w:tc>
            </w:tr>
            <w:tr w:rsidR="00A0769C" w:rsidRPr="00641FA8" w:rsidTr="00A0769C">
              <w:tc>
                <w:tcPr>
                  <w:tcW w:w="433" w:type="pct"/>
                  <w:tcMar>
                    <w:top w:w="75" w:type="dxa"/>
                    <w:left w:w="75" w:type="dxa"/>
                    <w:bottom w:w="75" w:type="dxa"/>
                    <w:right w:w="75" w:type="dxa"/>
                  </w:tcMar>
                  <w:vAlign w:val="center"/>
                  <w:hideMark/>
                </w:tcPr>
                <w:p w:rsidR="00A0769C" w:rsidRPr="00641FA8" w:rsidRDefault="00A0769C" w:rsidP="00A0769C">
                  <w:pPr>
                    <w:widowControl/>
                    <w:spacing w:before="0" w:after="0"/>
                    <w:jc w:val="center"/>
                    <w:rPr>
                      <w:rFonts w:ascii="Arial" w:hAnsi="Arial" w:cs="Arial"/>
                      <w:b/>
                      <w:bCs/>
                      <w:caps/>
                      <w:snapToGrid/>
                      <w:sz w:val="16"/>
                      <w:szCs w:val="16"/>
                    </w:rPr>
                  </w:pPr>
                  <w:r w:rsidRPr="00641FA8">
                    <w:rPr>
                      <w:rFonts w:ascii="Arial" w:hAnsi="Arial" w:cs="Arial"/>
                      <w:b/>
                      <w:bCs/>
                      <w:caps/>
                      <w:snapToGrid/>
                      <w:sz w:val="16"/>
                      <w:szCs w:val="16"/>
                    </w:rPr>
                    <w:t>27/11/2014</w:t>
                  </w:r>
                </w:p>
              </w:tc>
              <w:tc>
                <w:tcPr>
                  <w:tcW w:w="760" w:type="pct"/>
                  <w:tcMar>
                    <w:top w:w="75" w:type="dxa"/>
                    <w:left w:w="75" w:type="dxa"/>
                    <w:bottom w:w="75" w:type="dxa"/>
                    <w:right w:w="75" w:type="dxa"/>
                  </w:tcMar>
                  <w:vAlign w:val="center"/>
                  <w:hideMark/>
                </w:tcPr>
                <w:p w:rsidR="00A0769C" w:rsidRPr="00641FA8" w:rsidRDefault="00A0769C" w:rsidP="00A0769C">
                  <w:pPr>
                    <w:widowControl/>
                    <w:spacing w:before="0" w:after="0"/>
                    <w:jc w:val="center"/>
                    <w:rPr>
                      <w:rFonts w:ascii="Arial" w:hAnsi="Arial" w:cs="Arial"/>
                      <w:b/>
                      <w:bCs/>
                      <w:caps/>
                      <w:snapToGrid/>
                      <w:sz w:val="16"/>
                      <w:szCs w:val="16"/>
                    </w:rPr>
                  </w:pPr>
                  <w:r w:rsidRPr="00641FA8">
                    <w:rPr>
                      <w:rFonts w:ascii="Arial" w:hAnsi="Arial" w:cs="Arial"/>
                      <w:b/>
                      <w:bCs/>
                      <w:caps/>
                      <w:snapToGrid/>
                      <w:sz w:val="16"/>
                      <w:szCs w:val="16"/>
                    </w:rPr>
                    <w:t>DETALHE DAS CAIXAS DE MEDIÇÃO CM-9 E CM-4</w:t>
                  </w:r>
                </w:p>
              </w:tc>
              <w:tc>
                <w:tcPr>
                  <w:tcW w:w="3807" w:type="pct"/>
                  <w:tcMar>
                    <w:top w:w="75" w:type="dxa"/>
                    <w:left w:w="75" w:type="dxa"/>
                    <w:bottom w:w="75" w:type="dxa"/>
                    <w:right w:w="75" w:type="dxa"/>
                  </w:tcMar>
                  <w:vAlign w:val="center"/>
                  <w:hideMark/>
                </w:tcPr>
                <w:p w:rsidR="00A0769C" w:rsidRPr="00641FA8" w:rsidRDefault="00A0769C" w:rsidP="00A0769C">
                  <w:pPr>
                    <w:widowControl/>
                    <w:spacing w:before="0" w:after="0"/>
                    <w:rPr>
                      <w:rFonts w:ascii="Arial" w:hAnsi="Arial" w:cs="Arial"/>
                      <w:b/>
                      <w:bCs/>
                      <w:caps/>
                      <w:snapToGrid/>
                      <w:sz w:val="16"/>
                      <w:szCs w:val="16"/>
                    </w:rPr>
                  </w:pPr>
                  <w:r w:rsidRPr="00641FA8">
                    <w:rPr>
                      <w:rFonts w:ascii="Arial" w:hAnsi="Arial" w:cs="Arial"/>
                      <w:b/>
                      <w:bCs/>
                      <w:caps/>
                      <w:snapToGrid/>
                      <w:sz w:val="16"/>
                      <w:szCs w:val="16"/>
                    </w:rPr>
                    <w:t>http://www.defensoria.pb.gov.br/transparencia/Licitacao/476/25-04-P2-A4-Detalhe-Caixas-Medicao.pdf</w:t>
                  </w:r>
                </w:p>
              </w:tc>
            </w:tr>
            <w:tr w:rsidR="00A0769C" w:rsidRPr="00641FA8" w:rsidTr="00A0769C">
              <w:tc>
                <w:tcPr>
                  <w:tcW w:w="433" w:type="pct"/>
                  <w:tcMar>
                    <w:top w:w="75" w:type="dxa"/>
                    <w:left w:w="75" w:type="dxa"/>
                    <w:bottom w:w="75" w:type="dxa"/>
                    <w:right w:w="75" w:type="dxa"/>
                  </w:tcMar>
                  <w:vAlign w:val="center"/>
                  <w:hideMark/>
                </w:tcPr>
                <w:p w:rsidR="00A0769C" w:rsidRPr="00641FA8" w:rsidRDefault="00A0769C" w:rsidP="00A0769C">
                  <w:pPr>
                    <w:widowControl/>
                    <w:spacing w:before="0" w:after="0"/>
                    <w:jc w:val="center"/>
                    <w:rPr>
                      <w:rFonts w:ascii="Arial" w:hAnsi="Arial" w:cs="Arial"/>
                      <w:b/>
                      <w:bCs/>
                      <w:caps/>
                      <w:snapToGrid/>
                      <w:sz w:val="16"/>
                      <w:szCs w:val="16"/>
                    </w:rPr>
                  </w:pPr>
                  <w:r w:rsidRPr="00641FA8">
                    <w:rPr>
                      <w:rFonts w:ascii="Arial" w:hAnsi="Arial" w:cs="Arial"/>
                      <w:b/>
                      <w:bCs/>
                      <w:caps/>
                      <w:snapToGrid/>
                      <w:sz w:val="16"/>
                      <w:szCs w:val="16"/>
                    </w:rPr>
                    <w:t>27/11/2014</w:t>
                  </w:r>
                </w:p>
              </w:tc>
              <w:tc>
                <w:tcPr>
                  <w:tcW w:w="760" w:type="pct"/>
                  <w:tcMar>
                    <w:top w:w="75" w:type="dxa"/>
                    <w:left w:w="75" w:type="dxa"/>
                    <w:bottom w:w="75" w:type="dxa"/>
                    <w:right w:w="75" w:type="dxa"/>
                  </w:tcMar>
                  <w:vAlign w:val="center"/>
                  <w:hideMark/>
                </w:tcPr>
                <w:p w:rsidR="00A0769C" w:rsidRPr="00641FA8" w:rsidRDefault="00A0769C" w:rsidP="00A0769C">
                  <w:pPr>
                    <w:widowControl/>
                    <w:spacing w:before="0" w:after="0"/>
                    <w:jc w:val="center"/>
                    <w:rPr>
                      <w:rFonts w:ascii="Arial" w:hAnsi="Arial" w:cs="Arial"/>
                      <w:b/>
                      <w:bCs/>
                      <w:caps/>
                      <w:snapToGrid/>
                      <w:sz w:val="16"/>
                      <w:szCs w:val="16"/>
                    </w:rPr>
                  </w:pPr>
                  <w:r w:rsidRPr="00641FA8">
                    <w:rPr>
                      <w:rFonts w:ascii="Arial" w:hAnsi="Arial" w:cs="Arial"/>
                      <w:b/>
                      <w:bCs/>
                      <w:caps/>
                      <w:snapToGrid/>
                      <w:sz w:val="16"/>
                      <w:szCs w:val="16"/>
                    </w:rPr>
                    <w:t>VISTA INTERNA CM-9 E DETALHE DE ATERRAMENTO</w:t>
                  </w:r>
                </w:p>
              </w:tc>
              <w:tc>
                <w:tcPr>
                  <w:tcW w:w="3807" w:type="pct"/>
                  <w:tcMar>
                    <w:top w:w="75" w:type="dxa"/>
                    <w:left w:w="75" w:type="dxa"/>
                    <w:bottom w:w="75" w:type="dxa"/>
                    <w:right w:w="75" w:type="dxa"/>
                  </w:tcMar>
                  <w:vAlign w:val="center"/>
                  <w:hideMark/>
                </w:tcPr>
                <w:p w:rsidR="00A0769C" w:rsidRPr="00641FA8" w:rsidRDefault="00A0769C" w:rsidP="00A0769C">
                  <w:pPr>
                    <w:widowControl/>
                    <w:spacing w:before="0" w:after="0"/>
                    <w:rPr>
                      <w:rFonts w:ascii="Arial" w:hAnsi="Arial" w:cs="Arial"/>
                      <w:b/>
                      <w:bCs/>
                      <w:caps/>
                      <w:snapToGrid/>
                      <w:sz w:val="16"/>
                      <w:szCs w:val="16"/>
                    </w:rPr>
                  </w:pPr>
                  <w:r w:rsidRPr="00641FA8">
                    <w:rPr>
                      <w:rFonts w:ascii="Arial" w:hAnsi="Arial" w:cs="Arial"/>
                      <w:b/>
                      <w:bCs/>
                      <w:caps/>
                      <w:snapToGrid/>
                      <w:sz w:val="16"/>
                      <w:szCs w:val="16"/>
                    </w:rPr>
                    <w:t>http://www.defensoria.pb.gov.br/transparencia/Licitacao/476/69-05-P3-A4-Vista-Interna-CM-09-Detalhe-Aterramento.pdf</w:t>
                  </w:r>
                </w:p>
              </w:tc>
            </w:tr>
            <w:tr w:rsidR="00A0769C" w:rsidRPr="00641FA8" w:rsidTr="00A0769C">
              <w:tc>
                <w:tcPr>
                  <w:tcW w:w="433" w:type="pct"/>
                  <w:tcMar>
                    <w:top w:w="75" w:type="dxa"/>
                    <w:left w:w="75" w:type="dxa"/>
                    <w:bottom w:w="75" w:type="dxa"/>
                    <w:right w:w="75" w:type="dxa"/>
                  </w:tcMar>
                  <w:vAlign w:val="center"/>
                  <w:hideMark/>
                </w:tcPr>
                <w:p w:rsidR="00A0769C" w:rsidRPr="00641FA8" w:rsidRDefault="00A0769C" w:rsidP="00A0769C">
                  <w:pPr>
                    <w:widowControl/>
                    <w:spacing w:before="0" w:after="0"/>
                    <w:jc w:val="center"/>
                    <w:rPr>
                      <w:rFonts w:ascii="Arial" w:hAnsi="Arial" w:cs="Arial"/>
                      <w:b/>
                      <w:bCs/>
                      <w:caps/>
                      <w:snapToGrid/>
                      <w:sz w:val="16"/>
                      <w:szCs w:val="16"/>
                    </w:rPr>
                  </w:pPr>
                  <w:r w:rsidRPr="00641FA8">
                    <w:rPr>
                      <w:rFonts w:ascii="Arial" w:hAnsi="Arial" w:cs="Arial"/>
                      <w:b/>
                      <w:bCs/>
                      <w:caps/>
                      <w:snapToGrid/>
                      <w:sz w:val="16"/>
                      <w:szCs w:val="16"/>
                    </w:rPr>
                    <w:t>27/11/2014</w:t>
                  </w:r>
                </w:p>
              </w:tc>
              <w:tc>
                <w:tcPr>
                  <w:tcW w:w="760" w:type="pct"/>
                  <w:tcMar>
                    <w:top w:w="75" w:type="dxa"/>
                    <w:left w:w="75" w:type="dxa"/>
                    <w:bottom w:w="75" w:type="dxa"/>
                    <w:right w:w="75" w:type="dxa"/>
                  </w:tcMar>
                  <w:vAlign w:val="center"/>
                  <w:hideMark/>
                </w:tcPr>
                <w:p w:rsidR="00A0769C" w:rsidRPr="00641FA8" w:rsidRDefault="00A0769C" w:rsidP="00A0769C">
                  <w:pPr>
                    <w:widowControl/>
                    <w:spacing w:before="0" w:after="0"/>
                    <w:jc w:val="center"/>
                    <w:rPr>
                      <w:rFonts w:ascii="Arial" w:hAnsi="Arial" w:cs="Arial"/>
                      <w:b/>
                      <w:bCs/>
                      <w:caps/>
                      <w:snapToGrid/>
                      <w:sz w:val="16"/>
                      <w:szCs w:val="16"/>
                    </w:rPr>
                  </w:pPr>
                  <w:r w:rsidRPr="00641FA8">
                    <w:rPr>
                      <w:rFonts w:ascii="Arial" w:hAnsi="Arial" w:cs="Arial"/>
                      <w:b/>
                      <w:bCs/>
                      <w:caps/>
                      <w:snapToGrid/>
                      <w:sz w:val="16"/>
                      <w:szCs w:val="16"/>
                    </w:rPr>
                    <w:t>DIAGRAMA UNIFILAR</w:t>
                  </w:r>
                </w:p>
              </w:tc>
              <w:tc>
                <w:tcPr>
                  <w:tcW w:w="3807" w:type="pct"/>
                  <w:tcMar>
                    <w:top w:w="75" w:type="dxa"/>
                    <w:left w:w="75" w:type="dxa"/>
                    <w:bottom w:w="75" w:type="dxa"/>
                    <w:right w:w="75" w:type="dxa"/>
                  </w:tcMar>
                  <w:vAlign w:val="center"/>
                  <w:hideMark/>
                </w:tcPr>
                <w:p w:rsidR="00A0769C" w:rsidRPr="00641FA8" w:rsidRDefault="00A0769C" w:rsidP="00A0769C">
                  <w:pPr>
                    <w:widowControl/>
                    <w:spacing w:before="0" w:after="0"/>
                    <w:rPr>
                      <w:rFonts w:ascii="Arial" w:hAnsi="Arial" w:cs="Arial"/>
                      <w:b/>
                      <w:bCs/>
                      <w:caps/>
                      <w:snapToGrid/>
                      <w:sz w:val="16"/>
                      <w:szCs w:val="16"/>
                    </w:rPr>
                  </w:pPr>
                  <w:r w:rsidRPr="00641FA8">
                    <w:rPr>
                      <w:rFonts w:ascii="Arial" w:hAnsi="Arial" w:cs="Arial"/>
                      <w:b/>
                      <w:bCs/>
                      <w:caps/>
                      <w:snapToGrid/>
                      <w:sz w:val="16"/>
                      <w:szCs w:val="16"/>
                    </w:rPr>
                    <w:t>http://www.defensoria.pb.gov.br/transparencia/Licitacao/476/49-06-P4-A4-Diagrama-Unifilar.pdf</w:t>
                  </w:r>
                </w:p>
              </w:tc>
            </w:tr>
            <w:tr w:rsidR="00A0769C" w:rsidRPr="00641FA8" w:rsidTr="00A0769C">
              <w:tc>
                <w:tcPr>
                  <w:tcW w:w="433" w:type="pct"/>
                  <w:tcMar>
                    <w:top w:w="75" w:type="dxa"/>
                    <w:left w:w="75" w:type="dxa"/>
                    <w:bottom w:w="75" w:type="dxa"/>
                    <w:right w:w="75" w:type="dxa"/>
                  </w:tcMar>
                  <w:vAlign w:val="center"/>
                  <w:hideMark/>
                </w:tcPr>
                <w:p w:rsidR="00A0769C" w:rsidRPr="00641FA8" w:rsidRDefault="00A0769C" w:rsidP="00A0769C">
                  <w:pPr>
                    <w:widowControl/>
                    <w:spacing w:before="0" w:after="0"/>
                    <w:jc w:val="center"/>
                    <w:rPr>
                      <w:rFonts w:ascii="Arial" w:hAnsi="Arial" w:cs="Arial"/>
                      <w:b/>
                      <w:bCs/>
                      <w:caps/>
                      <w:snapToGrid/>
                      <w:sz w:val="16"/>
                      <w:szCs w:val="16"/>
                    </w:rPr>
                  </w:pPr>
                  <w:r w:rsidRPr="00641FA8">
                    <w:rPr>
                      <w:rFonts w:ascii="Arial" w:hAnsi="Arial" w:cs="Arial"/>
                      <w:b/>
                      <w:bCs/>
                      <w:caps/>
                      <w:snapToGrid/>
                      <w:sz w:val="16"/>
                      <w:szCs w:val="16"/>
                    </w:rPr>
                    <w:t>27/11/2014</w:t>
                  </w:r>
                </w:p>
              </w:tc>
              <w:tc>
                <w:tcPr>
                  <w:tcW w:w="760" w:type="pct"/>
                  <w:tcMar>
                    <w:top w:w="75" w:type="dxa"/>
                    <w:left w:w="75" w:type="dxa"/>
                    <w:bottom w:w="75" w:type="dxa"/>
                    <w:right w:w="75" w:type="dxa"/>
                  </w:tcMar>
                  <w:vAlign w:val="center"/>
                  <w:hideMark/>
                </w:tcPr>
                <w:p w:rsidR="00A0769C" w:rsidRPr="00641FA8" w:rsidRDefault="00A0769C" w:rsidP="00A0769C">
                  <w:pPr>
                    <w:widowControl/>
                    <w:spacing w:before="0" w:after="0"/>
                    <w:jc w:val="center"/>
                    <w:rPr>
                      <w:rFonts w:ascii="Arial" w:hAnsi="Arial" w:cs="Arial"/>
                      <w:b/>
                      <w:bCs/>
                      <w:caps/>
                      <w:snapToGrid/>
                      <w:sz w:val="16"/>
                      <w:szCs w:val="16"/>
                    </w:rPr>
                  </w:pPr>
                  <w:r w:rsidRPr="00641FA8">
                    <w:rPr>
                      <w:rFonts w:ascii="Arial" w:hAnsi="Arial" w:cs="Arial"/>
                      <w:b/>
                      <w:bCs/>
                      <w:caps/>
                      <w:snapToGrid/>
                      <w:sz w:val="16"/>
                      <w:szCs w:val="16"/>
                    </w:rPr>
                    <w:t>PLANTA DE LOCALIZAÇÃO</w:t>
                  </w:r>
                </w:p>
              </w:tc>
              <w:tc>
                <w:tcPr>
                  <w:tcW w:w="3807" w:type="pct"/>
                  <w:tcMar>
                    <w:top w:w="75" w:type="dxa"/>
                    <w:left w:w="75" w:type="dxa"/>
                    <w:bottom w:w="75" w:type="dxa"/>
                    <w:right w:w="75" w:type="dxa"/>
                  </w:tcMar>
                  <w:vAlign w:val="center"/>
                  <w:hideMark/>
                </w:tcPr>
                <w:p w:rsidR="00A0769C" w:rsidRPr="00641FA8" w:rsidRDefault="00A0769C" w:rsidP="00A0769C">
                  <w:pPr>
                    <w:widowControl/>
                    <w:spacing w:before="0" w:after="0"/>
                    <w:rPr>
                      <w:rFonts w:ascii="Arial" w:hAnsi="Arial" w:cs="Arial"/>
                      <w:b/>
                      <w:bCs/>
                      <w:caps/>
                      <w:snapToGrid/>
                      <w:sz w:val="16"/>
                      <w:szCs w:val="16"/>
                    </w:rPr>
                  </w:pPr>
                  <w:r w:rsidRPr="00641FA8">
                    <w:rPr>
                      <w:rFonts w:ascii="Arial" w:hAnsi="Arial" w:cs="Arial"/>
                      <w:b/>
                      <w:bCs/>
                      <w:caps/>
                      <w:snapToGrid/>
                      <w:sz w:val="16"/>
                      <w:szCs w:val="16"/>
                    </w:rPr>
                    <w:t>http://www.defensoria.pb.gov.br/transparencia/Licitacao/476/58-07-P5-A4-Planta-Localizacao.pdf</w:t>
                  </w:r>
                </w:p>
              </w:tc>
            </w:tr>
          </w:tbl>
          <w:p w:rsidR="00A0769C" w:rsidRPr="00641FA8" w:rsidRDefault="00A0769C" w:rsidP="00A0769C">
            <w:pPr>
              <w:widowControl/>
              <w:spacing w:before="0" w:after="0"/>
              <w:rPr>
                <w:rFonts w:ascii="Arial" w:hAnsi="Arial" w:cs="Arial"/>
                <w:snapToGrid/>
                <w:color w:val="000000"/>
                <w:sz w:val="21"/>
                <w:szCs w:val="21"/>
              </w:rPr>
            </w:pPr>
          </w:p>
        </w:tc>
      </w:tr>
    </w:tbl>
    <w:p w:rsidR="00A0769C" w:rsidRDefault="00A0769C" w:rsidP="00A0769C">
      <w:pPr>
        <w:jc w:val="center"/>
        <w:rPr>
          <w:b/>
        </w:rPr>
      </w:pPr>
    </w:p>
    <w:p w:rsidR="00A0769C" w:rsidRDefault="00A0769C" w:rsidP="00A0769C">
      <w:pPr>
        <w:jc w:val="center"/>
        <w:rPr>
          <w:b/>
        </w:rPr>
      </w:pPr>
    </w:p>
    <w:p w:rsidR="00A0769C" w:rsidRPr="002C791B" w:rsidRDefault="00A0769C" w:rsidP="00A0769C">
      <w:pPr>
        <w:jc w:val="center"/>
        <w:rPr>
          <w:b/>
        </w:rPr>
      </w:pPr>
      <w:r w:rsidRPr="002C791B">
        <w:rPr>
          <w:b/>
        </w:rPr>
        <w:lastRenderedPageBreak/>
        <w:t>ANEXO I-</w:t>
      </w:r>
      <w:r>
        <w:rPr>
          <w:b/>
        </w:rPr>
        <w:t>B</w:t>
      </w:r>
    </w:p>
    <w:p w:rsidR="00A0769C" w:rsidRDefault="00A0769C" w:rsidP="00A0769C">
      <w:pPr>
        <w:jc w:val="center"/>
        <w:rPr>
          <w:b/>
        </w:rPr>
      </w:pPr>
      <w:r w:rsidRPr="002C791B">
        <w:rPr>
          <w:b/>
        </w:rPr>
        <w:t>(</w:t>
      </w:r>
      <w:r>
        <w:rPr>
          <w:b/>
        </w:rPr>
        <w:t>PLANILHA ORÇAMENTÁRIA</w:t>
      </w:r>
      <w:r w:rsidRPr="002C791B">
        <w:rPr>
          <w:b/>
        </w:rPr>
        <w:t>)</w:t>
      </w:r>
    </w:p>
    <w:p w:rsidR="00A0769C" w:rsidRDefault="00A0769C" w:rsidP="00A0769C">
      <w:pPr>
        <w:jc w:val="center"/>
        <w:rPr>
          <w:b/>
        </w:rPr>
      </w:pPr>
    </w:p>
    <w:p w:rsidR="00A0769C" w:rsidRPr="00565382" w:rsidRDefault="00A0769C" w:rsidP="00A0769C">
      <w:pPr>
        <w:widowControl/>
        <w:spacing w:before="0" w:after="0"/>
        <w:jc w:val="center"/>
        <w:rPr>
          <w:b/>
          <w:bCs/>
          <w:i/>
          <w:iCs/>
          <w:snapToGrid/>
          <w:color w:val="000000"/>
          <w:sz w:val="32"/>
          <w:szCs w:val="32"/>
        </w:rPr>
      </w:pPr>
      <w:bookmarkStart w:id="1" w:name="RANGE!C8:H43"/>
      <w:r w:rsidRPr="00565382">
        <w:rPr>
          <w:b/>
          <w:bCs/>
          <w:i/>
          <w:iCs/>
          <w:snapToGrid/>
          <w:color w:val="000000"/>
          <w:sz w:val="32"/>
          <w:szCs w:val="32"/>
        </w:rPr>
        <w:t>PLANILHA ORÇAMENTÁRIA</w:t>
      </w:r>
      <w:bookmarkEnd w:id="1"/>
    </w:p>
    <w:p w:rsidR="00A0769C" w:rsidRPr="00565382" w:rsidRDefault="00A0769C" w:rsidP="00A0769C">
      <w:pPr>
        <w:widowControl/>
        <w:spacing w:before="0" w:after="0"/>
        <w:rPr>
          <w:b/>
          <w:i/>
          <w:iCs/>
          <w:snapToGrid/>
          <w:color w:val="000000"/>
          <w:sz w:val="28"/>
          <w:szCs w:val="28"/>
        </w:rPr>
      </w:pPr>
      <w:r w:rsidRPr="00565382">
        <w:rPr>
          <w:b/>
          <w:i/>
          <w:iCs/>
          <w:snapToGrid/>
          <w:color w:val="000000"/>
          <w:sz w:val="28"/>
          <w:szCs w:val="28"/>
        </w:rPr>
        <w:t>Obra: Implantação de Subestação com Transformador de 150 KVA no Prédio da Defensoria Pública do Estado da Paraíba, Rua Walfredo Leal, 487, Tambiá, João Pessoa/PB</w:t>
      </w:r>
    </w:p>
    <w:p w:rsidR="00A0769C" w:rsidRPr="00565382" w:rsidRDefault="00A0769C" w:rsidP="00A0769C">
      <w:pPr>
        <w:widowControl/>
        <w:spacing w:before="0" w:after="0"/>
        <w:rPr>
          <w:b/>
          <w:snapToGrid/>
          <w:color w:val="000000"/>
          <w:sz w:val="28"/>
          <w:szCs w:val="28"/>
        </w:rPr>
      </w:pPr>
      <w:r w:rsidRPr="00565382">
        <w:rPr>
          <w:b/>
          <w:i/>
          <w:iCs/>
          <w:snapToGrid/>
          <w:color w:val="000000"/>
          <w:sz w:val="28"/>
          <w:szCs w:val="28"/>
        </w:rPr>
        <w:t xml:space="preserve">BDI: </w:t>
      </w:r>
      <w:r w:rsidRPr="00565382">
        <w:rPr>
          <w:b/>
          <w:snapToGrid/>
          <w:color w:val="000000"/>
          <w:sz w:val="28"/>
          <w:szCs w:val="28"/>
        </w:rPr>
        <w:t>26,26%</w:t>
      </w:r>
    </w:p>
    <w:p w:rsidR="00A0769C" w:rsidRPr="00565382" w:rsidRDefault="00A0769C" w:rsidP="00A0769C">
      <w:pPr>
        <w:widowControl/>
        <w:spacing w:before="0" w:after="0"/>
        <w:rPr>
          <w:b/>
          <w:snapToGrid/>
          <w:color w:val="000000"/>
          <w:sz w:val="28"/>
          <w:szCs w:val="28"/>
        </w:rPr>
      </w:pPr>
      <w:r w:rsidRPr="00565382">
        <w:rPr>
          <w:b/>
          <w:i/>
          <w:iCs/>
          <w:snapToGrid/>
          <w:color w:val="000000"/>
          <w:sz w:val="28"/>
          <w:szCs w:val="28"/>
        </w:rPr>
        <w:t xml:space="preserve">E. sociais: </w:t>
      </w:r>
      <w:r w:rsidRPr="00565382">
        <w:rPr>
          <w:b/>
          <w:snapToGrid/>
          <w:color w:val="000000"/>
          <w:sz w:val="28"/>
          <w:szCs w:val="28"/>
        </w:rPr>
        <w:t>124,18%</w:t>
      </w:r>
    </w:p>
    <w:p w:rsidR="00A0769C" w:rsidRPr="00565382" w:rsidRDefault="00A0769C" w:rsidP="00A0769C">
      <w:pPr>
        <w:widowControl/>
        <w:spacing w:before="0" w:after="0"/>
        <w:rPr>
          <w:b/>
          <w:i/>
          <w:iCs/>
          <w:snapToGrid/>
          <w:color w:val="000000"/>
          <w:sz w:val="28"/>
          <w:szCs w:val="28"/>
        </w:rPr>
      </w:pPr>
      <w:r w:rsidRPr="00565382">
        <w:rPr>
          <w:b/>
          <w:i/>
          <w:iCs/>
          <w:snapToGrid/>
          <w:color w:val="000000"/>
          <w:sz w:val="28"/>
          <w:szCs w:val="28"/>
        </w:rPr>
        <w:t>Órgão: Defensoria Publica do Estado da Paraíba</w:t>
      </w:r>
    </w:p>
    <w:p w:rsidR="00A0769C" w:rsidRDefault="00A0769C" w:rsidP="00A0769C"/>
    <w:tbl>
      <w:tblPr>
        <w:tblW w:w="14397" w:type="dxa"/>
        <w:tblInd w:w="55" w:type="dxa"/>
        <w:tblCellMar>
          <w:left w:w="70" w:type="dxa"/>
          <w:right w:w="70" w:type="dxa"/>
        </w:tblCellMar>
        <w:tblLook w:val="04A0" w:firstRow="1" w:lastRow="0" w:firstColumn="1" w:lastColumn="0" w:noHBand="0" w:noVBand="1"/>
      </w:tblPr>
      <w:tblGrid>
        <w:gridCol w:w="2183"/>
        <w:gridCol w:w="6479"/>
        <w:gridCol w:w="1276"/>
        <w:gridCol w:w="1397"/>
        <w:gridCol w:w="1531"/>
        <w:gridCol w:w="1531"/>
      </w:tblGrid>
      <w:tr w:rsidR="00A0769C" w:rsidRPr="00565382" w:rsidTr="00A0769C">
        <w:trPr>
          <w:trHeight w:val="300"/>
        </w:trPr>
        <w:tc>
          <w:tcPr>
            <w:tcW w:w="2183"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A0769C" w:rsidRPr="00565382" w:rsidRDefault="00A0769C" w:rsidP="00A0769C">
            <w:pPr>
              <w:widowControl/>
              <w:spacing w:before="0" w:after="0"/>
              <w:jc w:val="center"/>
              <w:rPr>
                <w:b/>
                <w:bCs/>
                <w:i/>
                <w:iCs/>
                <w:snapToGrid/>
                <w:color w:val="000000"/>
                <w:sz w:val="26"/>
                <w:szCs w:val="26"/>
              </w:rPr>
            </w:pPr>
            <w:r w:rsidRPr="00565382">
              <w:rPr>
                <w:b/>
                <w:bCs/>
                <w:i/>
                <w:iCs/>
                <w:snapToGrid/>
                <w:color w:val="000000"/>
                <w:sz w:val="26"/>
                <w:szCs w:val="26"/>
              </w:rPr>
              <w:t>Item</w:t>
            </w:r>
          </w:p>
        </w:tc>
        <w:tc>
          <w:tcPr>
            <w:tcW w:w="6479"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A0769C" w:rsidRPr="00565382" w:rsidRDefault="00A0769C" w:rsidP="00A0769C">
            <w:pPr>
              <w:widowControl/>
              <w:spacing w:before="0" w:after="0"/>
              <w:jc w:val="center"/>
              <w:rPr>
                <w:b/>
                <w:bCs/>
                <w:i/>
                <w:iCs/>
                <w:snapToGrid/>
                <w:color w:val="000000"/>
                <w:sz w:val="26"/>
                <w:szCs w:val="26"/>
              </w:rPr>
            </w:pPr>
            <w:r w:rsidRPr="00565382">
              <w:rPr>
                <w:b/>
                <w:bCs/>
                <w:i/>
                <w:iCs/>
                <w:snapToGrid/>
                <w:color w:val="000000"/>
                <w:sz w:val="26"/>
                <w:szCs w:val="26"/>
              </w:rPr>
              <w:t>Serviço</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A0769C" w:rsidRPr="00565382" w:rsidRDefault="00A0769C" w:rsidP="00A0769C">
            <w:pPr>
              <w:widowControl/>
              <w:spacing w:before="0" w:after="0"/>
              <w:jc w:val="center"/>
              <w:rPr>
                <w:b/>
                <w:bCs/>
                <w:i/>
                <w:iCs/>
                <w:snapToGrid/>
                <w:color w:val="000000"/>
                <w:sz w:val="26"/>
                <w:szCs w:val="26"/>
              </w:rPr>
            </w:pPr>
            <w:r w:rsidRPr="00565382">
              <w:rPr>
                <w:b/>
                <w:bCs/>
                <w:i/>
                <w:iCs/>
                <w:snapToGrid/>
                <w:color w:val="000000"/>
                <w:sz w:val="26"/>
                <w:szCs w:val="26"/>
              </w:rPr>
              <w:t>Und</w:t>
            </w:r>
          </w:p>
        </w:tc>
        <w:tc>
          <w:tcPr>
            <w:tcW w:w="1397"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A0769C" w:rsidRPr="00565382" w:rsidRDefault="00A0769C" w:rsidP="00A0769C">
            <w:pPr>
              <w:widowControl/>
              <w:spacing w:before="0" w:after="0"/>
              <w:jc w:val="center"/>
              <w:rPr>
                <w:b/>
                <w:bCs/>
                <w:i/>
                <w:iCs/>
                <w:snapToGrid/>
                <w:color w:val="000000"/>
                <w:sz w:val="26"/>
                <w:szCs w:val="26"/>
              </w:rPr>
            </w:pPr>
            <w:r w:rsidRPr="00565382">
              <w:rPr>
                <w:b/>
                <w:bCs/>
                <w:i/>
                <w:iCs/>
                <w:snapToGrid/>
                <w:color w:val="000000"/>
                <w:sz w:val="26"/>
                <w:szCs w:val="26"/>
              </w:rPr>
              <w:t>Quantidade</w:t>
            </w:r>
          </w:p>
        </w:tc>
        <w:tc>
          <w:tcPr>
            <w:tcW w:w="153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A0769C" w:rsidRPr="00565382" w:rsidRDefault="00A0769C" w:rsidP="00A0769C">
            <w:pPr>
              <w:widowControl/>
              <w:spacing w:before="0" w:after="0"/>
              <w:jc w:val="center"/>
              <w:rPr>
                <w:b/>
                <w:bCs/>
                <w:i/>
                <w:iCs/>
                <w:snapToGrid/>
                <w:color w:val="000000"/>
                <w:sz w:val="26"/>
                <w:szCs w:val="26"/>
              </w:rPr>
            </w:pPr>
            <w:r w:rsidRPr="00565382">
              <w:rPr>
                <w:b/>
                <w:bCs/>
                <w:i/>
                <w:iCs/>
                <w:snapToGrid/>
                <w:color w:val="000000"/>
                <w:sz w:val="26"/>
                <w:szCs w:val="26"/>
              </w:rPr>
              <w:t xml:space="preserve"> Preço unitário </w:t>
            </w:r>
          </w:p>
        </w:tc>
        <w:tc>
          <w:tcPr>
            <w:tcW w:w="153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A0769C" w:rsidRPr="00565382" w:rsidRDefault="00A0769C" w:rsidP="00A0769C">
            <w:pPr>
              <w:widowControl/>
              <w:spacing w:before="0" w:after="0"/>
              <w:jc w:val="center"/>
              <w:rPr>
                <w:b/>
                <w:bCs/>
                <w:i/>
                <w:iCs/>
                <w:snapToGrid/>
                <w:color w:val="000000"/>
                <w:sz w:val="26"/>
                <w:szCs w:val="26"/>
              </w:rPr>
            </w:pPr>
            <w:r w:rsidRPr="00565382">
              <w:rPr>
                <w:b/>
                <w:bCs/>
                <w:i/>
                <w:iCs/>
                <w:snapToGrid/>
                <w:color w:val="000000"/>
                <w:sz w:val="26"/>
                <w:szCs w:val="26"/>
              </w:rPr>
              <w:t xml:space="preserve"> Preço total </w:t>
            </w:r>
          </w:p>
        </w:tc>
      </w:tr>
      <w:tr w:rsidR="00A0769C" w:rsidRPr="00565382" w:rsidTr="00A0769C">
        <w:trPr>
          <w:trHeight w:val="315"/>
        </w:trPr>
        <w:tc>
          <w:tcPr>
            <w:tcW w:w="2183" w:type="dxa"/>
            <w:vMerge/>
            <w:tcBorders>
              <w:top w:val="single" w:sz="8" w:space="0" w:color="auto"/>
              <w:left w:val="single" w:sz="8" w:space="0" w:color="auto"/>
              <w:bottom w:val="single" w:sz="8" w:space="0" w:color="000000"/>
              <w:right w:val="single" w:sz="8" w:space="0" w:color="auto"/>
            </w:tcBorders>
            <w:vAlign w:val="center"/>
            <w:hideMark/>
          </w:tcPr>
          <w:p w:rsidR="00A0769C" w:rsidRPr="00565382" w:rsidRDefault="00A0769C" w:rsidP="00A0769C">
            <w:pPr>
              <w:widowControl/>
              <w:spacing w:before="0" w:after="0"/>
              <w:rPr>
                <w:b/>
                <w:bCs/>
                <w:i/>
                <w:iCs/>
                <w:snapToGrid/>
                <w:color w:val="000000"/>
                <w:sz w:val="26"/>
                <w:szCs w:val="26"/>
              </w:rPr>
            </w:pPr>
          </w:p>
        </w:tc>
        <w:tc>
          <w:tcPr>
            <w:tcW w:w="6479" w:type="dxa"/>
            <w:vMerge/>
            <w:tcBorders>
              <w:top w:val="single" w:sz="8" w:space="0" w:color="auto"/>
              <w:left w:val="single" w:sz="8" w:space="0" w:color="auto"/>
              <w:bottom w:val="single" w:sz="8" w:space="0" w:color="000000"/>
              <w:right w:val="single" w:sz="8" w:space="0" w:color="auto"/>
            </w:tcBorders>
            <w:vAlign w:val="center"/>
            <w:hideMark/>
          </w:tcPr>
          <w:p w:rsidR="00A0769C" w:rsidRPr="00565382" w:rsidRDefault="00A0769C" w:rsidP="00A0769C">
            <w:pPr>
              <w:widowControl/>
              <w:spacing w:before="0" w:after="0"/>
              <w:rPr>
                <w:b/>
                <w:bCs/>
                <w:i/>
                <w:iCs/>
                <w:snapToGrid/>
                <w:color w:val="000000"/>
                <w:sz w:val="26"/>
                <w:szCs w:val="26"/>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rsidR="00A0769C" w:rsidRPr="00565382" w:rsidRDefault="00A0769C" w:rsidP="00A0769C">
            <w:pPr>
              <w:widowControl/>
              <w:spacing w:before="0" w:after="0"/>
              <w:rPr>
                <w:b/>
                <w:bCs/>
                <w:i/>
                <w:iCs/>
                <w:snapToGrid/>
                <w:color w:val="000000"/>
                <w:sz w:val="26"/>
                <w:szCs w:val="26"/>
              </w:rPr>
            </w:pPr>
          </w:p>
        </w:tc>
        <w:tc>
          <w:tcPr>
            <w:tcW w:w="1397" w:type="dxa"/>
            <w:vMerge/>
            <w:tcBorders>
              <w:top w:val="single" w:sz="8" w:space="0" w:color="auto"/>
              <w:left w:val="single" w:sz="8" w:space="0" w:color="auto"/>
              <w:bottom w:val="single" w:sz="8" w:space="0" w:color="000000"/>
              <w:right w:val="single" w:sz="8" w:space="0" w:color="auto"/>
            </w:tcBorders>
            <w:vAlign w:val="center"/>
            <w:hideMark/>
          </w:tcPr>
          <w:p w:rsidR="00A0769C" w:rsidRPr="00565382" w:rsidRDefault="00A0769C" w:rsidP="00A0769C">
            <w:pPr>
              <w:widowControl/>
              <w:spacing w:before="0" w:after="0"/>
              <w:rPr>
                <w:b/>
                <w:bCs/>
                <w:i/>
                <w:iCs/>
                <w:snapToGrid/>
                <w:color w:val="000000"/>
                <w:sz w:val="26"/>
                <w:szCs w:val="26"/>
              </w:rPr>
            </w:pPr>
          </w:p>
        </w:tc>
        <w:tc>
          <w:tcPr>
            <w:tcW w:w="1531" w:type="dxa"/>
            <w:vMerge/>
            <w:tcBorders>
              <w:top w:val="single" w:sz="8" w:space="0" w:color="auto"/>
              <w:left w:val="single" w:sz="8" w:space="0" w:color="auto"/>
              <w:bottom w:val="single" w:sz="8" w:space="0" w:color="000000"/>
              <w:right w:val="single" w:sz="8" w:space="0" w:color="auto"/>
            </w:tcBorders>
            <w:vAlign w:val="center"/>
            <w:hideMark/>
          </w:tcPr>
          <w:p w:rsidR="00A0769C" w:rsidRPr="00565382" w:rsidRDefault="00A0769C" w:rsidP="00A0769C">
            <w:pPr>
              <w:widowControl/>
              <w:spacing w:before="0" w:after="0"/>
              <w:rPr>
                <w:b/>
                <w:bCs/>
                <w:i/>
                <w:iCs/>
                <w:snapToGrid/>
                <w:color w:val="000000"/>
                <w:sz w:val="26"/>
                <w:szCs w:val="26"/>
              </w:rPr>
            </w:pPr>
          </w:p>
        </w:tc>
        <w:tc>
          <w:tcPr>
            <w:tcW w:w="1531" w:type="dxa"/>
            <w:vMerge/>
            <w:tcBorders>
              <w:top w:val="single" w:sz="8" w:space="0" w:color="auto"/>
              <w:left w:val="single" w:sz="8" w:space="0" w:color="auto"/>
              <w:bottom w:val="single" w:sz="8" w:space="0" w:color="000000"/>
              <w:right w:val="single" w:sz="8" w:space="0" w:color="auto"/>
            </w:tcBorders>
            <w:vAlign w:val="center"/>
            <w:hideMark/>
          </w:tcPr>
          <w:p w:rsidR="00A0769C" w:rsidRPr="00565382" w:rsidRDefault="00A0769C" w:rsidP="00A0769C">
            <w:pPr>
              <w:widowControl/>
              <w:spacing w:before="0" w:after="0"/>
              <w:rPr>
                <w:b/>
                <w:bCs/>
                <w:i/>
                <w:iCs/>
                <w:snapToGrid/>
                <w:color w:val="000000"/>
                <w:sz w:val="26"/>
                <w:szCs w:val="26"/>
              </w:rPr>
            </w:pPr>
          </w:p>
        </w:tc>
      </w:tr>
      <w:tr w:rsidR="00A0769C" w:rsidRPr="00565382" w:rsidTr="00A0769C">
        <w:trPr>
          <w:trHeight w:val="315"/>
        </w:trPr>
        <w:tc>
          <w:tcPr>
            <w:tcW w:w="2183" w:type="dxa"/>
            <w:tcBorders>
              <w:top w:val="nil"/>
              <w:left w:val="single" w:sz="8" w:space="0" w:color="auto"/>
              <w:bottom w:val="single" w:sz="8" w:space="0" w:color="auto"/>
              <w:right w:val="single" w:sz="8" w:space="0" w:color="auto"/>
            </w:tcBorders>
            <w:shd w:val="clear" w:color="auto" w:fill="auto"/>
            <w:noWrap/>
            <w:hideMark/>
          </w:tcPr>
          <w:p w:rsidR="00A0769C" w:rsidRPr="00565382" w:rsidRDefault="00A0769C" w:rsidP="00A0769C">
            <w:pPr>
              <w:widowControl/>
              <w:spacing w:before="0" w:after="0"/>
              <w:rPr>
                <w:rFonts w:ascii="Calibri" w:hAnsi="Calibri" w:cs="Calibri"/>
                <w:snapToGrid/>
                <w:color w:val="000000"/>
                <w:sz w:val="22"/>
                <w:szCs w:val="22"/>
              </w:rPr>
            </w:pPr>
            <w:r w:rsidRPr="00565382">
              <w:rPr>
                <w:rFonts w:ascii="Calibri" w:hAnsi="Calibri" w:cs="Calibri"/>
                <w:snapToGrid/>
                <w:color w:val="000000"/>
                <w:sz w:val="22"/>
                <w:szCs w:val="22"/>
              </w:rPr>
              <w:t> </w:t>
            </w:r>
          </w:p>
        </w:tc>
        <w:tc>
          <w:tcPr>
            <w:tcW w:w="6479" w:type="dxa"/>
            <w:tcBorders>
              <w:top w:val="nil"/>
              <w:left w:val="nil"/>
              <w:bottom w:val="single" w:sz="8" w:space="0" w:color="auto"/>
              <w:right w:val="single" w:sz="8" w:space="0" w:color="auto"/>
            </w:tcBorders>
            <w:shd w:val="clear" w:color="auto" w:fill="auto"/>
            <w:noWrap/>
            <w:vAlign w:val="center"/>
            <w:hideMark/>
          </w:tcPr>
          <w:p w:rsidR="00A0769C" w:rsidRPr="00565382" w:rsidRDefault="00A0769C" w:rsidP="00A0769C">
            <w:pPr>
              <w:widowControl/>
              <w:spacing w:before="0" w:after="0"/>
              <w:jc w:val="both"/>
              <w:rPr>
                <w:b/>
                <w:bCs/>
                <w:i/>
                <w:iCs/>
                <w:snapToGrid/>
                <w:color w:val="000000"/>
                <w:sz w:val="22"/>
                <w:szCs w:val="22"/>
              </w:rPr>
            </w:pPr>
            <w:r w:rsidRPr="00565382">
              <w:rPr>
                <w:b/>
                <w:bCs/>
                <w:i/>
                <w:iCs/>
                <w:snapToGrid/>
                <w:color w:val="000000"/>
                <w:sz w:val="22"/>
                <w:szCs w:val="22"/>
              </w:rPr>
              <w:t xml:space="preserve">ETAPA : UNICA </w:t>
            </w:r>
          </w:p>
        </w:tc>
        <w:tc>
          <w:tcPr>
            <w:tcW w:w="1276" w:type="dxa"/>
            <w:tcBorders>
              <w:top w:val="nil"/>
              <w:left w:val="nil"/>
              <w:bottom w:val="single" w:sz="8" w:space="0" w:color="auto"/>
              <w:right w:val="single" w:sz="8" w:space="0" w:color="auto"/>
            </w:tcBorders>
            <w:shd w:val="clear" w:color="auto" w:fill="auto"/>
            <w:noWrap/>
            <w:hideMark/>
          </w:tcPr>
          <w:p w:rsidR="00A0769C" w:rsidRPr="00565382" w:rsidRDefault="00A0769C" w:rsidP="00A0769C">
            <w:pPr>
              <w:widowControl/>
              <w:spacing w:before="0" w:after="0"/>
              <w:rPr>
                <w:rFonts w:ascii="Calibri" w:hAnsi="Calibri" w:cs="Calibri"/>
                <w:snapToGrid/>
                <w:color w:val="000000"/>
                <w:sz w:val="22"/>
                <w:szCs w:val="22"/>
              </w:rPr>
            </w:pPr>
            <w:r w:rsidRPr="00565382">
              <w:rPr>
                <w:rFonts w:ascii="Calibri" w:hAnsi="Calibri" w:cs="Calibri"/>
                <w:snapToGrid/>
                <w:color w:val="000000"/>
                <w:sz w:val="22"/>
                <w:szCs w:val="22"/>
              </w:rPr>
              <w:t> </w:t>
            </w:r>
          </w:p>
        </w:tc>
        <w:tc>
          <w:tcPr>
            <w:tcW w:w="1397" w:type="dxa"/>
            <w:tcBorders>
              <w:top w:val="nil"/>
              <w:left w:val="nil"/>
              <w:bottom w:val="single" w:sz="8" w:space="0" w:color="auto"/>
              <w:right w:val="single" w:sz="8"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w:t>
            </w:r>
          </w:p>
        </w:tc>
        <w:tc>
          <w:tcPr>
            <w:tcW w:w="1531" w:type="dxa"/>
            <w:tcBorders>
              <w:top w:val="nil"/>
              <w:left w:val="nil"/>
              <w:bottom w:val="single" w:sz="8" w:space="0" w:color="auto"/>
              <w:right w:val="single" w:sz="8"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w:t>
            </w:r>
          </w:p>
        </w:tc>
        <w:tc>
          <w:tcPr>
            <w:tcW w:w="1531" w:type="dxa"/>
            <w:tcBorders>
              <w:top w:val="nil"/>
              <w:left w:val="nil"/>
              <w:bottom w:val="single" w:sz="8" w:space="0" w:color="auto"/>
              <w:right w:val="single" w:sz="8" w:space="0" w:color="auto"/>
            </w:tcBorders>
            <w:shd w:val="clear" w:color="auto" w:fill="auto"/>
            <w:noWrap/>
            <w:vAlign w:val="center"/>
            <w:hideMark/>
          </w:tcPr>
          <w:p w:rsidR="00A0769C" w:rsidRPr="00565382" w:rsidRDefault="00A0769C" w:rsidP="00A0769C">
            <w:pPr>
              <w:widowControl/>
              <w:spacing w:before="0" w:after="0"/>
              <w:jc w:val="right"/>
              <w:rPr>
                <w:b/>
                <w:bCs/>
                <w:i/>
                <w:iCs/>
                <w:snapToGrid/>
                <w:color w:val="000000"/>
                <w:sz w:val="23"/>
                <w:szCs w:val="23"/>
              </w:rPr>
            </w:pPr>
            <w:r w:rsidRPr="00565382">
              <w:rPr>
                <w:b/>
                <w:bCs/>
                <w:i/>
                <w:iCs/>
                <w:snapToGrid/>
                <w:color w:val="000000"/>
                <w:sz w:val="23"/>
                <w:szCs w:val="23"/>
              </w:rPr>
              <w:t> </w:t>
            </w:r>
          </w:p>
        </w:tc>
      </w:tr>
      <w:tr w:rsidR="00A0769C" w:rsidRPr="00565382" w:rsidTr="00A0769C">
        <w:trPr>
          <w:trHeight w:val="315"/>
        </w:trPr>
        <w:tc>
          <w:tcPr>
            <w:tcW w:w="2183" w:type="dxa"/>
            <w:tcBorders>
              <w:top w:val="nil"/>
              <w:left w:val="single" w:sz="8" w:space="0" w:color="auto"/>
              <w:bottom w:val="single" w:sz="8" w:space="0" w:color="auto"/>
              <w:right w:val="single" w:sz="8" w:space="0" w:color="auto"/>
            </w:tcBorders>
            <w:shd w:val="clear" w:color="000000" w:fill="EEECE1"/>
            <w:noWrap/>
            <w:vAlign w:val="center"/>
            <w:hideMark/>
          </w:tcPr>
          <w:p w:rsidR="00A0769C" w:rsidRPr="00565382" w:rsidRDefault="00A0769C" w:rsidP="00A0769C">
            <w:pPr>
              <w:widowControl/>
              <w:spacing w:before="0" w:after="0"/>
              <w:jc w:val="center"/>
              <w:rPr>
                <w:b/>
                <w:bCs/>
                <w:i/>
                <w:iCs/>
                <w:snapToGrid/>
                <w:color w:val="000000"/>
                <w:sz w:val="23"/>
                <w:szCs w:val="23"/>
              </w:rPr>
            </w:pPr>
            <w:r w:rsidRPr="00565382">
              <w:rPr>
                <w:b/>
                <w:bCs/>
                <w:i/>
                <w:iCs/>
                <w:snapToGrid/>
                <w:color w:val="000000"/>
                <w:sz w:val="23"/>
                <w:szCs w:val="23"/>
              </w:rPr>
              <w:t>1</w:t>
            </w:r>
          </w:p>
        </w:tc>
        <w:tc>
          <w:tcPr>
            <w:tcW w:w="6479" w:type="dxa"/>
            <w:tcBorders>
              <w:top w:val="nil"/>
              <w:left w:val="nil"/>
              <w:bottom w:val="single" w:sz="8" w:space="0" w:color="auto"/>
              <w:right w:val="single" w:sz="8" w:space="0" w:color="auto"/>
            </w:tcBorders>
            <w:shd w:val="clear" w:color="000000" w:fill="EEECE1"/>
            <w:noWrap/>
            <w:vAlign w:val="center"/>
            <w:hideMark/>
          </w:tcPr>
          <w:p w:rsidR="00A0769C" w:rsidRPr="00565382" w:rsidRDefault="00A0769C" w:rsidP="00A0769C">
            <w:pPr>
              <w:widowControl/>
              <w:spacing w:before="0" w:after="0"/>
              <w:jc w:val="both"/>
              <w:rPr>
                <w:b/>
                <w:bCs/>
                <w:i/>
                <w:iCs/>
                <w:snapToGrid/>
                <w:color w:val="000000"/>
                <w:sz w:val="23"/>
                <w:szCs w:val="23"/>
              </w:rPr>
            </w:pPr>
            <w:r w:rsidRPr="00565382">
              <w:rPr>
                <w:b/>
                <w:bCs/>
                <w:i/>
                <w:iCs/>
                <w:snapToGrid/>
                <w:color w:val="000000"/>
                <w:sz w:val="23"/>
                <w:szCs w:val="23"/>
              </w:rPr>
              <w:t>SERVIÇOS PRELIMINARES.</w:t>
            </w:r>
          </w:p>
        </w:tc>
        <w:tc>
          <w:tcPr>
            <w:tcW w:w="1276" w:type="dxa"/>
            <w:tcBorders>
              <w:top w:val="nil"/>
              <w:left w:val="nil"/>
              <w:bottom w:val="single" w:sz="8" w:space="0" w:color="auto"/>
              <w:right w:val="single" w:sz="8" w:space="0" w:color="auto"/>
            </w:tcBorders>
            <w:shd w:val="clear" w:color="000000" w:fill="EEECE1"/>
            <w:noWrap/>
            <w:hideMark/>
          </w:tcPr>
          <w:p w:rsidR="00A0769C" w:rsidRPr="00565382" w:rsidRDefault="00A0769C" w:rsidP="00A0769C">
            <w:pPr>
              <w:widowControl/>
              <w:spacing w:before="0" w:after="0"/>
              <w:rPr>
                <w:rFonts w:ascii="Calibri" w:hAnsi="Calibri" w:cs="Calibri"/>
                <w:snapToGrid/>
                <w:color w:val="000000"/>
                <w:sz w:val="22"/>
                <w:szCs w:val="22"/>
              </w:rPr>
            </w:pPr>
            <w:r w:rsidRPr="00565382">
              <w:rPr>
                <w:rFonts w:ascii="Calibri" w:hAnsi="Calibri" w:cs="Calibri"/>
                <w:snapToGrid/>
                <w:color w:val="000000"/>
                <w:sz w:val="22"/>
                <w:szCs w:val="22"/>
              </w:rPr>
              <w:t> </w:t>
            </w:r>
          </w:p>
        </w:tc>
        <w:tc>
          <w:tcPr>
            <w:tcW w:w="1397" w:type="dxa"/>
            <w:tcBorders>
              <w:top w:val="nil"/>
              <w:left w:val="nil"/>
              <w:bottom w:val="single" w:sz="8" w:space="0" w:color="auto"/>
              <w:right w:val="single" w:sz="8" w:space="0" w:color="auto"/>
            </w:tcBorders>
            <w:shd w:val="clear" w:color="000000" w:fill="EEECE1"/>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w:t>
            </w:r>
          </w:p>
        </w:tc>
        <w:tc>
          <w:tcPr>
            <w:tcW w:w="1531" w:type="dxa"/>
            <w:tcBorders>
              <w:top w:val="nil"/>
              <w:left w:val="nil"/>
              <w:bottom w:val="single" w:sz="8" w:space="0" w:color="auto"/>
              <w:right w:val="single" w:sz="8" w:space="0" w:color="auto"/>
            </w:tcBorders>
            <w:shd w:val="clear" w:color="000000" w:fill="EEECE1"/>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w:t>
            </w:r>
          </w:p>
        </w:tc>
        <w:tc>
          <w:tcPr>
            <w:tcW w:w="1531" w:type="dxa"/>
            <w:tcBorders>
              <w:top w:val="nil"/>
              <w:left w:val="nil"/>
              <w:bottom w:val="single" w:sz="8" w:space="0" w:color="auto"/>
              <w:right w:val="single" w:sz="8" w:space="0" w:color="auto"/>
            </w:tcBorders>
            <w:shd w:val="clear" w:color="000000" w:fill="EEECE1"/>
            <w:noWrap/>
            <w:vAlign w:val="center"/>
            <w:hideMark/>
          </w:tcPr>
          <w:p w:rsidR="00A0769C" w:rsidRPr="00565382" w:rsidRDefault="00A0769C" w:rsidP="00A0769C">
            <w:pPr>
              <w:widowControl/>
              <w:spacing w:before="0" w:after="0"/>
              <w:jc w:val="right"/>
              <w:rPr>
                <w:b/>
                <w:bCs/>
                <w:i/>
                <w:iCs/>
                <w:snapToGrid/>
                <w:color w:val="000000"/>
                <w:sz w:val="23"/>
                <w:szCs w:val="23"/>
              </w:rPr>
            </w:pPr>
            <w:r w:rsidRPr="00565382">
              <w:rPr>
                <w:b/>
                <w:bCs/>
                <w:i/>
                <w:iCs/>
                <w:snapToGrid/>
                <w:color w:val="000000"/>
                <w:sz w:val="23"/>
                <w:szCs w:val="23"/>
              </w:rPr>
              <w:t xml:space="preserve">4.390,30 </w:t>
            </w:r>
          </w:p>
        </w:tc>
      </w:tr>
      <w:tr w:rsidR="00A0769C" w:rsidRPr="00565382" w:rsidTr="00A0769C">
        <w:trPr>
          <w:trHeight w:val="300"/>
        </w:trPr>
        <w:tc>
          <w:tcPr>
            <w:tcW w:w="2183" w:type="dxa"/>
            <w:tcBorders>
              <w:top w:val="nil"/>
              <w:left w:val="single" w:sz="8" w:space="0" w:color="auto"/>
              <w:bottom w:val="dotted" w:sz="4" w:space="0" w:color="auto"/>
              <w:right w:val="dotted" w:sz="4" w:space="0" w:color="auto"/>
            </w:tcBorders>
            <w:shd w:val="clear" w:color="auto" w:fill="auto"/>
            <w:noWrap/>
            <w:vAlign w:val="center"/>
            <w:hideMark/>
          </w:tcPr>
          <w:p w:rsidR="00A0769C" w:rsidRPr="00565382" w:rsidRDefault="00A0769C" w:rsidP="00A0769C">
            <w:pPr>
              <w:widowControl/>
              <w:spacing w:before="0" w:after="0"/>
              <w:jc w:val="center"/>
              <w:rPr>
                <w:i/>
                <w:iCs/>
                <w:snapToGrid/>
                <w:color w:val="000000"/>
                <w:sz w:val="23"/>
                <w:szCs w:val="23"/>
              </w:rPr>
            </w:pPr>
            <w:r w:rsidRPr="00565382">
              <w:rPr>
                <w:i/>
                <w:iCs/>
                <w:snapToGrid/>
                <w:color w:val="000000"/>
                <w:sz w:val="23"/>
                <w:szCs w:val="23"/>
              </w:rPr>
              <w:t>1.01</w:t>
            </w:r>
          </w:p>
        </w:tc>
        <w:tc>
          <w:tcPr>
            <w:tcW w:w="6479" w:type="dxa"/>
            <w:tcBorders>
              <w:top w:val="nil"/>
              <w:left w:val="nil"/>
              <w:bottom w:val="dotted" w:sz="4" w:space="0" w:color="auto"/>
              <w:right w:val="dotted" w:sz="4" w:space="0" w:color="auto"/>
            </w:tcBorders>
            <w:shd w:val="clear" w:color="auto" w:fill="auto"/>
            <w:vAlign w:val="center"/>
            <w:hideMark/>
          </w:tcPr>
          <w:p w:rsidR="00A0769C" w:rsidRPr="00565382" w:rsidRDefault="00A0769C" w:rsidP="00A0769C">
            <w:pPr>
              <w:widowControl/>
              <w:spacing w:before="0" w:after="0"/>
              <w:jc w:val="both"/>
              <w:rPr>
                <w:i/>
                <w:iCs/>
                <w:snapToGrid/>
                <w:color w:val="000000"/>
                <w:sz w:val="23"/>
                <w:szCs w:val="23"/>
              </w:rPr>
            </w:pPr>
            <w:r w:rsidRPr="00565382">
              <w:rPr>
                <w:i/>
                <w:iCs/>
                <w:snapToGrid/>
                <w:color w:val="000000"/>
                <w:sz w:val="23"/>
                <w:szCs w:val="23"/>
              </w:rPr>
              <w:t>Limpeza manual do terreno.</w:t>
            </w:r>
          </w:p>
        </w:tc>
        <w:tc>
          <w:tcPr>
            <w:tcW w:w="1276" w:type="dxa"/>
            <w:tcBorders>
              <w:top w:val="nil"/>
              <w:left w:val="nil"/>
              <w:bottom w:val="dotted" w:sz="4" w:space="0" w:color="auto"/>
              <w:right w:val="dotted" w:sz="4" w:space="0" w:color="auto"/>
            </w:tcBorders>
            <w:shd w:val="clear" w:color="auto" w:fill="auto"/>
            <w:noWrap/>
            <w:vAlign w:val="center"/>
            <w:hideMark/>
          </w:tcPr>
          <w:p w:rsidR="00A0769C" w:rsidRPr="00565382" w:rsidRDefault="00A0769C" w:rsidP="00A0769C">
            <w:pPr>
              <w:widowControl/>
              <w:spacing w:before="0" w:after="0"/>
              <w:jc w:val="center"/>
              <w:rPr>
                <w:i/>
                <w:iCs/>
                <w:snapToGrid/>
                <w:color w:val="000000"/>
                <w:sz w:val="23"/>
                <w:szCs w:val="23"/>
              </w:rPr>
            </w:pPr>
            <w:r w:rsidRPr="00565382">
              <w:rPr>
                <w:i/>
                <w:iCs/>
                <w:snapToGrid/>
                <w:color w:val="000000"/>
                <w:sz w:val="23"/>
                <w:szCs w:val="23"/>
              </w:rPr>
              <w:t>m²</w:t>
            </w:r>
          </w:p>
        </w:tc>
        <w:tc>
          <w:tcPr>
            <w:tcW w:w="1397" w:type="dxa"/>
            <w:tcBorders>
              <w:top w:val="nil"/>
              <w:left w:val="nil"/>
              <w:bottom w:val="dotted" w:sz="4" w:space="0" w:color="auto"/>
              <w:right w:val="dotted" w:sz="4"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20</w:t>
            </w:r>
          </w:p>
        </w:tc>
        <w:tc>
          <w:tcPr>
            <w:tcW w:w="1531" w:type="dxa"/>
            <w:tcBorders>
              <w:top w:val="nil"/>
              <w:left w:val="nil"/>
              <w:bottom w:val="dotted" w:sz="4" w:space="0" w:color="auto"/>
              <w:right w:val="dotted" w:sz="4"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xml:space="preserve"> 55,52 </w:t>
            </w:r>
          </w:p>
        </w:tc>
        <w:tc>
          <w:tcPr>
            <w:tcW w:w="1531" w:type="dxa"/>
            <w:tcBorders>
              <w:top w:val="nil"/>
              <w:left w:val="nil"/>
              <w:bottom w:val="dotted" w:sz="4" w:space="0" w:color="auto"/>
              <w:right w:val="single" w:sz="8"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xml:space="preserve">1.110,30 </w:t>
            </w:r>
          </w:p>
        </w:tc>
      </w:tr>
      <w:tr w:rsidR="00A0769C" w:rsidRPr="00565382" w:rsidTr="00A0769C">
        <w:trPr>
          <w:trHeight w:val="300"/>
        </w:trPr>
        <w:tc>
          <w:tcPr>
            <w:tcW w:w="2183" w:type="dxa"/>
            <w:tcBorders>
              <w:top w:val="nil"/>
              <w:left w:val="single" w:sz="8" w:space="0" w:color="auto"/>
              <w:bottom w:val="dotted" w:sz="4" w:space="0" w:color="auto"/>
              <w:right w:val="dotted" w:sz="4" w:space="0" w:color="auto"/>
            </w:tcBorders>
            <w:shd w:val="clear" w:color="auto" w:fill="auto"/>
            <w:noWrap/>
            <w:vAlign w:val="center"/>
            <w:hideMark/>
          </w:tcPr>
          <w:p w:rsidR="00A0769C" w:rsidRPr="00565382" w:rsidRDefault="00A0769C" w:rsidP="00A0769C">
            <w:pPr>
              <w:widowControl/>
              <w:spacing w:before="0" w:after="0"/>
              <w:jc w:val="center"/>
              <w:rPr>
                <w:i/>
                <w:iCs/>
                <w:snapToGrid/>
                <w:color w:val="000000"/>
                <w:sz w:val="23"/>
                <w:szCs w:val="23"/>
              </w:rPr>
            </w:pPr>
            <w:r w:rsidRPr="00565382">
              <w:rPr>
                <w:i/>
                <w:iCs/>
                <w:snapToGrid/>
                <w:color w:val="000000"/>
                <w:sz w:val="23"/>
                <w:szCs w:val="23"/>
              </w:rPr>
              <w:t>1.02</w:t>
            </w:r>
          </w:p>
        </w:tc>
        <w:tc>
          <w:tcPr>
            <w:tcW w:w="6479" w:type="dxa"/>
            <w:tcBorders>
              <w:top w:val="nil"/>
              <w:left w:val="nil"/>
              <w:bottom w:val="dotted" w:sz="4" w:space="0" w:color="auto"/>
              <w:right w:val="dotted" w:sz="4" w:space="0" w:color="auto"/>
            </w:tcBorders>
            <w:shd w:val="clear" w:color="auto" w:fill="auto"/>
            <w:vAlign w:val="center"/>
            <w:hideMark/>
          </w:tcPr>
          <w:p w:rsidR="00A0769C" w:rsidRPr="00565382" w:rsidRDefault="00A0769C" w:rsidP="00A0769C">
            <w:pPr>
              <w:widowControl/>
              <w:spacing w:before="0" w:after="0"/>
              <w:jc w:val="both"/>
              <w:rPr>
                <w:i/>
                <w:iCs/>
                <w:snapToGrid/>
                <w:color w:val="000000"/>
                <w:sz w:val="23"/>
                <w:szCs w:val="23"/>
              </w:rPr>
            </w:pPr>
            <w:r w:rsidRPr="00565382">
              <w:rPr>
                <w:i/>
                <w:iCs/>
                <w:snapToGrid/>
                <w:color w:val="000000"/>
                <w:sz w:val="23"/>
                <w:szCs w:val="23"/>
              </w:rPr>
              <w:t>Placa indicativa de obra.</w:t>
            </w:r>
          </w:p>
        </w:tc>
        <w:tc>
          <w:tcPr>
            <w:tcW w:w="1276" w:type="dxa"/>
            <w:tcBorders>
              <w:top w:val="nil"/>
              <w:left w:val="nil"/>
              <w:bottom w:val="dotted" w:sz="4" w:space="0" w:color="auto"/>
              <w:right w:val="dotted" w:sz="4" w:space="0" w:color="auto"/>
            </w:tcBorders>
            <w:shd w:val="clear" w:color="auto" w:fill="auto"/>
            <w:noWrap/>
            <w:vAlign w:val="center"/>
            <w:hideMark/>
          </w:tcPr>
          <w:p w:rsidR="00A0769C" w:rsidRPr="00565382" w:rsidRDefault="00A0769C" w:rsidP="00A0769C">
            <w:pPr>
              <w:widowControl/>
              <w:spacing w:before="0" w:after="0"/>
              <w:jc w:val="center"/>
              <w:rPr>
                <w:i/>
                <w:iCs/>
                <w:snapToGrid/>
                <w:color w:val="000000"/>
                <w:sz w:val="23"/>
                <w:szCs w:val="23"/>
              </w:rPr>
            </w:pPr>
            <w:r w:rsidRPr="00565382">
              <w:rPr>
                <w:i/>
                <w:iCs/>
                <w:snapToGrid/>
                <w:color w:val="000000"/>
                <w:sz w:val="23"/>
                <w:szCs w:val="23"/>
              </w:rPr>
              <w:t>m²</w:t>
            </w:r>
          </w:p>
        </w:tc>
        <w:tc>
          <w:tcPr>
            <w:tcW w:w="1397" w:type="dxa"/>
            <w:tcBorders>
              <w:top w:val="nil"/>
              <w:left w:val="nil"/>
              <w:bottom w:val="dotted" w:sz="4" w:space="0" w:color="auto"/>
              <w:right w:val="dotted" w:sz="4"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4,5</w:t>
            </w:r>
          </w:p>
        </w:tc>
        <w:tc>
          <w:tcPr>
            <w:tcW w:w="1531" w:type="dxa"/>
            <w:tcBorders>
              <w:top w:val="nil"/>
              <w:left w:val="nil"/>
              <w:bottom w:val="dotted" w:sz="4" w:space="0" w:color="auto"/>
              <w:right w:val="dotted" w:sz="4"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xml:space="preserve">173,33 </w:t>
            </w:r>
          </w:p>
        </w:tc>
        <w:tc>
          <w:tcPr>
            <w:tcW w:w="1531" w:type="dxa"/>
            <w:tcBorders>
              <w:top w:val="nil"/>
              <w:left w:val="nil"/>
              <w:bottom w:val="dotted" w:sz="4" w:space="0" w:color="auto"/>
              <w:right w:val="single" w:sz="8"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xml:space="preserve">780,00 </w:t>
            </w:r>
          </w:p>
        </w:tc>
      </w:tr>
      <w:tr w:rsidR="00A0769C" w:rsidRPr="00565382" w:rsidTr="00A0769C">
        <w:trPr>
          <w:trHeight w:val="315"/>
        </w:trPr>
        <w:tc>
          <w:tcPr>
            <w:tcW w:w="2183" w:type="dxa"/>
            <w:tcBorders>
              <w:top w:val="nil"/>
              <w:left w:val="single" w:sz="8" w:space="0" w:color="auto"/>
              <w:bottom w:val="nil"/>
              <w:right w:val="dotted" w:sz="4" w:space="0" w:color="auto"/>
            </w:tcBorders>
            <w:shd w:val="clear" w:color="auto" w:fill="auto"/>
            <w:noWrap/>
            <w:vAlign w:val="center"/>
            <w:hideMark/>
          </w:tcPr>
          <w:p w:rsidR="00A0769C" w:rsidRPr="00565382" w:rsidRDefault="00A0769C" w:rsidP="00A0769C">
            <w:pPr>
              <w:widowControl/>
              <w:spacing w:before="0" w:after="0"/>
              <w:jc w:val="center"/>
              <w:rPr>
                <w:i/>
                <w:iCs/>
                <w:snapToGrid/>
                <w:color w:val="000000"/>
                <w:sz w:val="23"/>
                <w:szCs w:val="23"/>
              </w:rPr>
            </w:pPr>
            <w:r w:rsidRPr="00565382">
              <w:rPr>
                <w:i/>
                <w:iCs/>
                <w:snapToGrid/>
                <w:color w:val="000000"/>
                <w:sz w:val="23"/>
                <w:szCs w:val="23"/>
              </w:rPr>
              <w:t>1.03</w:t>
            </w:r>
          </w:p>
        </w:tc>
        <w:tc>
          <w:tcPr>
            <w:tcW w:w="6479" w:type="dxa"/>
            <w:tcBorders>
              <w:top w:val="nil"/>
              <w:left w:val="nil"/>
              <w:bottom w:val="nil"/>
              <w:right w:val="dotted" w:sz="4" w:space="0" w:color="auto"/>
            </w:tcBorders>
            <w:shd w:val="clear" w:color="auto" w:fill="auto"/>
            <w:vAlign w:val="center"/>
            <w:hideMark/>
          </w:tcPr>
          <w:p w:rsidR="00A0769C" w:rsidRPr="00565382" w:rsidRDefault="00A0769C" w:rsidP="00A0769C">
            <w:pPr>
              <w:widowControl/>
              <w:spacing w:before="0" w:after="0"/>
              <w:jc w:val="both"/>
              <w:rPr>
                <w:i/>
                <w:iCs/>
                <w:snapToGrid/>
                <w:color w:val="000000"/>
                <w:sz w:val="23"/>
                <w:szCs w:val="23"/>
              </w:rPr>
            </w:pPr>
            <w:r w:rsidRPr="00565382">
              <w:rPr>
                <w:i/>
                <w:iCs/>
                <w:snapToGrid/>
                <w:color w:val="000000"/>
                <w:sz w:val="23"/>
                <w:szCs w:val="23"/>
              </w:rPr>
              <w:t>Retirada de árvore com mais de 8 metros de altura (estimativo)</w:t>
            </w:r>
          </w:p>
        </w:tc>
        <w:tc>
          <w:tcPr>
            <w:tcW w:w="1276" w:type="dxa"/>
            <w:tcBorders>
              <w:top w:val="nil"/>
              <w:left w:val="nil"/>
              <w:bottom w:val="nil"/>
              <w:right w:val="dotted" w:sz="4" w:space="0" w:color="auto"/>
            </w:tcBorders>
            <w:shd w:val="clear" w:color="auto" w:fill="auto"/>
            <w:noWrap/>
            <w:vAlign w:val="center"/>
            <w:hideMark/>
          </w:tcPr>
          <w:p w:rsidR="00A0769C" w:rsidRPr="00565382" w:rsidRDefault="00A0769C" w:rsidP="00A0769C">
            <w:pPr>
              <w:widowControl/>
              <w:spacing w:before="0" w:after="0"/>
              <w:jc w:val="center"/>
              <w:rPr>
                <w:i/>
                <w:iCs/>
                <w:snapToGrid/>
                <w:color w:val="000000"/>
                <w:sz w:val="23"/>
                <w:szCs w:val="23"/>
              </w:rPr>
            </w:pPr>
            <w:r w:rsidRPr="00565382">
              <w:rPr>
                <w:i/>
                <w:iCs/>
                <w:snapToGrid/>
                <w:color w:val="000000"/>
                <w:sz w:val="23"/>
                <w:szCs w:val="23"/>
              </w:rPr>
              <w:t>un.</w:t>
            </w:r>
          </w:p>
        </w:tc>
        <w:tc>
          <w:tcPr>
            <w:tcW w:w="1397" w:type="dxa"/>
            <w:tcBorders>
              <w:top w:val="nil"/>
              <w:left w:val="nil"/>
              <w:bottom w:val="nil"/>
              <w:right w:val="dotted" w:sz="4"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1</w:t>
            </w:r>
          </w:p>
        </w:tc>
        <w:tc>
          <w:tcPr>
            <w:tcW w:w="1531" w:type="dxa"/>
            <w:tcBorders>
              <w:top w:val="nil"/>
              <w:left w:val="nil"/>
              <w:bottom w:val="nil"/>
              <w:right w:val="dotted" w:sz="4"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xml:space="preserve">2.500,00 </w:t>
            </w:r>
          </w:p>
        </w:tc>
        <w:tc>
          <w:tcPr>
            <w:tcW w:w="1531" w:type="dxa"/>
            <w:tcBorders>
              <w:top w:val="nil"/>
              <w:left w:val="nil"/>
              <w:bottom w:val="nil"/>
              <w:right w:val="single" w:sz="8"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xml:space="preserve">2.500,00 </w:t>
            </w:r>
          </w:p>
        </w:tc>
      </w:tr>
      <w:tr w:rsidR="00A0769C" w:rsidRPr="00565382" w:rsidTr="00A0769C">
        <w:trPr>
          <w:trHeight w:val="315"/>
        </w:trPr>
        <w:tc>
          <w:tcPr>
            <w:tcW w:w="2183" w:type="dxa"/>
            <w:tcBorders>
              <w:top w:val="single" w:sz="8" w:space="0" w:color="auto"/>
              <w:left w:val="single" w:sz="8" w:space="0" w:color="auto"/>
              <w:bottom w:val="single" w:sz="8" w:space="0" w:color="auto"/>
              <w:right w:val="single" w:sz="8" w:space="0" w:color="auto"/>
            </w:tcBorders>
            <w:shd w:val="clear" w:color="000000" w:fill="EEECE1"/>
            <w:noWrap/>
            <w:vAlign w:val="center"/>
            <w:hideMark/>
          </w:tcPr>
          <w:p w:rsidR="00A0769C" w:rsidRPr="00565382" w:rsidRDefault="00A0769C" w:rsidP="00A0769C">
            <w:pPr>
              <w:widowControl/>
              <w:spacing w:before="0" w:after="0"/>
              <w:jc w:val="center"/>
              <w:rPr>
                <w:b/>
                <w:bCs/>
                <w:i/>
                <w:iCs/>
                <w:snapToGrid/>
                <w:color w:val="000000"/>
                <w:sz w:val="23"/>
                <w:szCs w:val="23"/>
              </w:rPr>
            </w:pPr>
            <w:r w:rsidRPr="00565382">
              <w:rPr>
                <w:b/>
                <w:bCs/>
                <w:i/>
                <w:iCs/>
                <w:snapToGrid/>
                <w:color w:val="000000"/>
                <w:sz w:val="23"/>
                <w:szCs w:val="23"/>
              </w:rPr>
              <w:t>2</w:t>
            </w:r>
          </w:p>
        </w:tc>
        <w:tc>
          <w:tcPr>
            <w:tcW w:w="6479" w:type="dxa"/>
            <w:tcBorders>
              <w:top w:val="single" w:sz="8" w:space="0" w:color="auto"/>
              <w:left w:val="nil"/>
              <w:bottom w:val="single" w:sz="8" w:space="0" w:color="auto"/>
              <w:right w:val="single" w:sz="8" w:space="0" w:color="auto"/>
            </w:tcBorders>
            <w:shd w:val="clear" w:color="000000" w:fill="EEECE1"/>
            <w:vAlign w:val="center"/>
            <w:hideMark/>
          </w:tcPr>
          <w:p w:rsidR="00A0769C" w:rsidRPr="00565382" w:rsidRDefault="00A0769C" w:rsidP="00A0769C">
            <w:pPr>
              <w:widowControl/>
              <w:spacing w:before="0" w:after="0"/>
              <w:jc w:val="both"/>
              <w:rPr>
                <w:b/>
                <w:bCs/>
                <w:i/>
                <w:iCs/>
                <w:snapToGrid/>
                <w:color w:val="000000"/>
                <w:sz w:val="23"/>
                <w:szCs w:val="23"/>
              </w:rPr>
            </w:pPr>
            <w:r w:rsidRPr="00565382">
              <w:rPr>
                <w:b/>
                <w:bCs/>
                <w:i/>
                <w:iCs/>
                <w:snapToGrid/>
                <w:color w:val="000000"/>
                <w:sz w:val="23"/>
                <w:szCs w:val="23"/>
              </w:rPr>
              <w:t>ADMINISTRAÇÃO LOCAL.</w:t>
            </w:r>
          </w:p>
        </w:tc>
        <w:tc>
          <w:tcPr>
            <w:tcW w:w="1276" w:type="dxa"/>
            <w:tcBorders>
              <w:top w:val="single" w:sz="8" w:space="0" w:color="auto"/>
              <w:left w:val="nil"/>
              <w:bottom w:val="single" w:sz="8" w:space="0" w:color="auto"/>
              <w:right w:val="single" w:sz="8" w:space="0" w:color="auto"/>
            </w:tcBorders>
            <w:shd w:val="clear" w:color="000000" w:fill="EEECE1"/>
            <w:noWrap/>
            <w:hideMark/>
          </w:tcPr>
          <w:p w:rsidR="00A0769C" w:rsidRPr="00565382" w:rsidRDefault="00A0769C" w:rsidP="00A0769C">
            <w:pPr>
              <w:widowControl/>
              <w:spacing w:before="0" w:after="0"/>
              <w:rPr>
                <w:rFonts w:ascii="Calibri" w:hAnsi="Calibri" w:cs="Calibri"/>
                <w:snapToGrid/>
                <w:color w:val="000000"/>
                <w:sz w:val="22"/>
                <w:szCs w:val="22"/>
              </w:rPr>
            </w:pPr>
            <w:r w:rsidRPr="00565382">
              <w:rPr>
                <w:rFonts w:ascii="Calibri" w:hAnsi="Calibri" w:cs="Calibri"/>
                <w:snapToGrid/>
                <w:color w:val="000000"/>
                <w:sz w:val="22"/>
                <w:szCs w:val="22"/>
              </w:rPr>
              <w:t> </w:t>
            </w:r>
          </w:p>
        </w:tc>
        <w:tc>
          <w:tcPr>
            <w:tcW w:w="1397" w:type="dxa"/>
            <w:tcBorders>
              <w:top w:val="single" w:sz="8" w:space="0" w:color="auto"/>
              <w:left w:val="nil"/>
              <w:bottom w:val="single" w:sz="8" w:space="0" w:color="auto"/>
              <w:right w:val="single" w:sz="8" w:space="0" w:color="auto"/>
            </w:tcBorders>
            <w:shd w:val="clear" w:color="000000" w:fill="EEECE1"/>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w:t>
            </w:r>
          </w:p>
        </w:tc>
        <w:tc>
          <w:tcPr>
            <w:tcW w:w="1531" w:type="dxa"/>
            <w:tcBorders>
              <w:top w:val="single" w:sz="8" w:space="0" w:color="auto"/>
              <w:left w:val="nil"/>
              <w:bottom w:val="single" w:sz="8" w:space="0" w:color="auto"/>
              <w:right w:val="single" w:sz="8" w:space="0" w:color="auto"/>
            </w:tcBorders>
            <w:shd w:val="clear" w:color="000000" w:fill="EEECE1"/>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w:t>
            </w:r>
          </w:p>
        </w:tc>
        <w:tc>
          <w:tcPr>
            <w:tcW w:w="1531" w:type="dxa"/>
            <w:tcBorders>
              <w:top w:val="single" w:sz="8" w:space="0" w:color="auto"/>
              <w:left w:val="nil"/>
              <w:bottom w:val="single" w:sz="8" w:space="0" w:color="auto"/>
              <w:right w:val="single" w:sz="8" w:space="0" w:color="auto"/>
            </w:tcBorders>
            <w:shd w:val="clear" w:color="000000" w:fill="EEECE1"/>
            <w:noWrap/>
            <w:vAlign w:val="center"/>
            <w:hideMark/>
          </w:tcPr>
          <w:p w:rsidR="00A0769C" w:rsidRPr="00565382" w:rsidRDefault="00A0769C" w:rsidP="00A0769C">
            <w:pPr>
              <w:widowControl/>
              <w:spacing w:before="0" w:after="0"/>
              <w:jc w:val="right"/>
              <w:rPr>
                <w:b/>
                <w:bCs/>
                <w:i/>
                <w:iCs/>
                <w:snapToGrid/>
                <w:color w:val="000000"/>
                <w:sz w:val="23"/>
                <w:szCs w:val="23"/>
              </w:rPr>
            </w:pPr>
            <w:r w:rsidRPr="00565382">
              <w:rPr>
                <w:b/>
                <w:bCs/>
                <w:i/>
                <w:iCs/>
                <w:snapToGrid/>
                <w:color w:val="000000"/>
                <w:sz w:val="23"/>
                <w:szCs w:val="23"/>
              </w:rPr>
              <w:t xml:space="preserve">3.211,70 </w:t>
            </w:r>
          </w:p>
        </w:tc>
      </w:tr>
      <w:tr w:rsidR="00A0769C" w:rsidRPr="00565382" w:rsidTr="00A0769C">
        <w:trPr>
          <w:trHeight w:val="300"/>
        </w:trPr>
        <w:tc>
          <w:tcPr>
            <w:tcW w:w="2183" w:type="dxa"/>
            <w:tcBorders>
              <w:top w:val="nil"/>
              <w:left w:val="single" w:sz="8" w:space="0" w:color="auto"/>
              <w:bottom w:val="dotted" w:sz="4" w:space="0" w:color="auto"/>
              <w:right w:val="dotted" w:sz="4" w:space="0" w:color="auto"/>
            </w:tcBorders>
            <w:shd w:val="clear" w:color="auto" w:fill="auto"/>
            <w:noWrap/>
            <w:vAlign w:val="center"/>
            <w:hideMark/>
          </w:tcPr>
          <w:p w:rsidR="00A0769C" w:rsidRPr="00565382" w:rsidRDefault="00A0769C" w:rsidP="00A0769C">
            <w:pPr>
              <w:widowControl/>
              <w:spacing w:before="0" w:after="0"/>
              <w:jc w:val="center"/>
              <w:rPr>
                <w:i/>
                <w:iCs/>
                <w:snapToGrid/>
                <w:color w:val="000000"/>
                <w:sz w:val="23"/>
                <w:szCs w:val="23"/>
              </w:rPr>
            </w:pPr>
            <w:r w:rsidRPr="00565382">
              <w:rPr>
                <w:i/>
                <w:iCs/>
                <w:snapToGrid/>
                <w:color w:val="000000"/>
                <w:sz w:val="23"/>
                <w:szCs w:val="23"/>
              </w:rPr>
              <w:t>2.01</w:t>
            </w:r>
          </w:p>
        </w:tc>
        <w:tc>
          <w:tcPr>
            <w:tcW w:w="6479" w:type="dxa"/>
            <w:tcBorders>
              <w:top w:val="nil"/>
              <w:left w:val="nil"/>
              <w:bottom w:val="dotted" w:sz="4" w:space="0" w:color="auto"/>
              <w:right w:val="dotted" w:sz="4" w:space="0" w:color="auto"/>
            </w:tcBorders>
            <w:shd w:val="clear" w:color="auto" w:fill="auto"/>
            <w:vAlign w:val="center"/>
            <w:hideMark/>
          </w:tcPr>
          <w:p w:rsidR="00A0769C" w:rsidRPr="00565382" w:rsidRDefault="00A0769C" w:rsidP="00A0769C">
            <w:pPr>
              <w:widowControl/>
              <w:spacing w:before="0" w:after="0"/>
              <w:jc w:val="both"/>
              <w:rPr>
                <w:i/>
                <w:iCs/>
                <w:snapToGrid/>
                <w:color w:val="000000"/>
                <w:sz w:val="23"/>
                <w:szCs w:val="23"/>
              </w:rPr>
            </w:pPr>
            <w:r w:rsidRPr="00565382">
              <w:rPr>
                <w:i/>
                <w:iCs/>
                <w:snapToGrid/>
                <w:color w:val="000000"/>
                <w:sz w:val="23"/>
                <w:szCs w:val="23"/>
              </w:rPr>
              <w:t>Administração local - Pessoal.</w:t>
            </w:r>
          </w:p>
        </w:tc>
        <w:tc>
          <w:tcPr>
            <w:tcW w:w="1276" w:type="dxa"/>
            <w:tcBorders>
              <w:top w:val="nil"/>
              <w:left w:val="nil"/>
              <w:bottom w:val="dotted" w:sz="4" w:space="0" w:color="auto"/>
              <w:right w:val="dotted" w:sz="4" w:space="0" w:color="auto"/>
            </w:tcBorders>
            <w:shd w:val="clear" w:color="auto" w:fill="auto"/>
            <w:noWrap/>
            <w:vAlign w:val="center"/>
            <w:hideMark/>
          </w:tcPr>
          <w:p w:rsidR="00A0769C" w:rsidRPr="00565382" w:rsidRDefault="00A0769C" w:rsidP="00A0769C">
            <w:pPr>
              <w:widowControl/>
              <w:spacing w:before="0" w:after="0"/>
              <w:jc w:val="center"/>
              <w:rPr>
                <w:i/>
                <w:iCs/>
                <w:snapToGrid/>
                <w:color w:val="000000"/>
                <w:sz w:val="23"/>
                <w:szCs w:val="23"/>
              </w:rPr>
            </w:pPr>
            <w:r w:rsidRPr="00565382">
              <w:rPr>
                <w:i/>
                <w:iCs/>
                <w:snapToGrid/>
                <w:color w:val="000000"/>
                <w:sz w:val="23"/>
                <w:szCs w:val="23"/>
              </w:rPr>
              <w:t>mês</w:t>
            </w:r>
          </w:p>
        </w:tc>
        <w:tc>
          <w:tcPr>
            <w:tcW w:w="1397" w:type="dxa"/>
            <w:tcBorders>
              <w:top w:val="nil"/>
              <w:left w:val="nil"/>
              <w:bottom w:val="dotted" w:sz="4" w:space="0" w:color="auto"/>
              <w:right w:val="dotted" w:sz="4"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1</w:t>
            </w:r>
          </w:p>
        </w:tc>
        <w:tc>
          <w:tcPr>
            <w:tcW w:w="1531" w:type="dxa"/>
            <w:tcBorders>
              <w:top w:val="nil"/>
              <w:left w:val="nil"/>
              <w:bottom w:val="dotted" w:sz="4" w:space="0" w:color="auto"/>
              <w:right w:val="dotted" w:sz="4"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xml:space="preserve">1.999,24 </w:t>
            </w:r>
          </w:p>
        </w:tc>
        <w:tc>
          <w:tcPr>
            <w:tcW w:w="1531" w:type="dxa"/>
            <w:tcBorders>
              <w:top w:val="nil"/>
              <w:left w:val="nil"/>
              <w:bottom w:val="dotted" w:sz="4" w:space="0" w:color="auto"/>
              <w:right w:val="single" w:sz="8"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xml:space="preserve">1.999,24 </w:t>
            </w:r>
          </w:p>
        </w:tc>
      </w:tr>
      <w:tr w:rsidR="00A0769C" w:rsidRPr="00565382" w:rsidTr="00A0769C">
        <w:trPr>
          <w:trHeight w:val="300"/>
        </w:trPr>
        <w:tc>
          <w:tcPr>
            <w:tcW w:w="2183" w:type="dxa"/>
            <w:tcBorders>
              <w:top w:val="nil"/>
              <w:left w:val="single" w:sz="8" w:space="0" w:color="auto"/>
              <w:bottom w:val="dotted" w:sz="4" w:space="0" w:color="auto"/>
              <w:right w:val="dotted" w:sz="4" w:space="0" w:color="auto"/>
            </w:tcBorders>
            <w:shd w:val="clear" w:color="auto" w:fill="auto"/>
            <w:noWrap/>
            <w:vAlign w:val="center"/>
            <w:hideMark/>
          </w:tcPr>
          <w:p w:rsidR="00A0769C" w:rsidRPr="00565382" w:rsidRDefault="00A0769C" w:rsidP="00A0769C">
            <w:pPr>
              <w:widowControl/>
              <w:spacing w:before="0" w:after="0"/>
              <w:jc w:val="center"/>
              <w:rPr>
                <w:i/>
                <w:iCs/>
                <w:snapToGrid/>
                <w:color w:val="000000"/>
                <w:sz w:val="23"/>
                <w:szCs w:val="23"/>
              </w:rPr>
            </w:pPr>
            <w:r w:rsidRPr="00565382">
              <w:rPr>
                <w:i/>
                <w:iCs/>
                <w:snapToGrid/>
                <w:color w:val="000000"/>
                <w:sz w:val="23"/>
                <w:szCs w:val="23"/>
              </w:rPr>
              <w:t>2.02</w:t>
            </w:r>
          </w:p>
        </w:tc>
        <w:tc>
          <w:tcPr>
            <w:tcW w:w="6479" w:type="dxa"/>
            <w:tcBorders>
              <w:top w:val="nil"/>
              <w:left w:val="nil"/>
              <w:bottom w:val="dotted" w:sz="4" w:space="0" w:color="auto"/>
              <w:right w:val="dotted" w:sz="4" w:space="0" w:color="auto"/>
            </w:tcBorders>
            <w:shd w:val="clear" w:color="auto" w:fill="auto"/>
            <w:vAlign w:val="center"/>
            <w:hideMark/>
          </w:tcPr>
          <w:p w:rsidR="00A0769C" w:rsidRPr="00565382" w:rsidRDefault="00A0769C" w:rsidP="00A0769C">
            <w:pPr>
              <w:widowControl/>
              <w:spacing w:before="0" w:after="0"/>
              <w:jc w:val="both"/>
              <w:rPr>
                <w:i/>
                <w:iCs/>
                <w:snapToGrid/>
                <w:color w:val="000000"/>
                <w:sz w:val="23"/>
                <w:szCs w:val="23"/>
              </w:rPr>
            </w:pPr>
            <w:r w:rsidRPr="00565382">
              <w:rPr>
                <w:i/>
                <w:iCs/>
                <w:snapToGrid/>
                <w:color w:val="000000"/>
                <w:sz w:val="23"/>
                <w:szCs w:val="23"/>
              </w:rPr>
              <w:t>Administração local - Despesas gerais mensais.</w:t>
            </w:r>
          </w:p>
        </w:tc>
        <w:tc>
          <w:tcPr>
            <w:tcW w:w="1276" w:type="dxa"/>
            <w:tcBorders>
              <w:top w:val="nil"/>
              <w:left w:val="nil"/>
              <w:bottom w:val="dotted" w:sz="4" w:space="0" w:color="auto"/>
              <w:right w:val="dotted" w:sz="4" w:space="0" w:color="auto"/>
            </w:tcBorders>
            <w:shd w:val="clear" w:color="auto" w:fill="auto"/>
            <w:noWrap/>
            <w:vAlign w:val="center"/>
            <w:hideMark/>
          </w:tcPr>
          <w:p w:rsidR="00A0769C" w:rsidRPr="00565382" w:rsidRDefault="00A0769C" w:rsidP="00A0769C">
            <w:pPr>
              <w:widowControl/>
              <w:spacing w:before="0" w:after="0"/>
              <w:jc w:val="center"/>
              <w:rPr>
                <w:i/>
                <w:iCs/>
                <w:snapToGrid/>
                <w:color w:val="000000"/>
                <w:sz w:val="23"/>
                <w:szCs w:val="23"/>
              </w:rPr>
            </w:pPr>
            <w:r w:rsidRPr="00565382">
              <w:rPr>
                <w:i/>
                <w:iCs/>
                <w:snapToGrid/>
                <w:color w:val="000000"/>
                <w:sz w:val="23"/>
                <w:szCs w:val="23"/>
              </w:rPr>
              <w:t>mês</w:t>
            </w:r>
          </w:p>
        </w:tc>
        <w:tc>
          <w:tcPr>
            <w:tcW w:w="1397" w:type="dxa"/>
            <w:tcBorders>
              <w:top w:val="nil"/>
              <w:left w:val="nil"/>
              <w:bottom w:val="dotted" w:sz="4" w:space="0" w:color="auto"/>
              <w:right w:val="dotted" w:sz="4"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1</w:t>
            </w:r>
          </w:p>
        </w:tc>
        <w:tc>
          <w:tcPr>
            <w:tcW w:w="1531" w:type="dxa"/>
            <w:tcBorders>
              <w:top w:val="nil"/>
              <w:left w:val="nil"/>
              <w:bottom w:val="dotted" w:sz="4" w:space="0" w:color="auto"/>
              <w:right w:val="dotted" w:sz="4"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xml:space="preserve">606,23 </w:t>
            </w:r>
          </w:p>
        </w:tc>
        <w:tc>
          <w:tcPr>
            <w:tcW w:w="1531" w:type="dxa"/>
            <w:tcBorders>
              <w:top w:val="nil"/>
              <w:left w:val="nil"/>
              <w:bottom w:val="dotted" w:sz="4" w:space="0" w:color="auto"/>
              <w:right w:val="single" w:sz="8"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xml:space="preserve">606,23 </w:t>
            </w:r>
          </w:p>
        </w:tc>
      </w:tr>
      <w:tr w:rsidR="00A0769C" w:rsidRPr="00565382" w:rsidTr="00A0769C">
        <w:trPr>
          <w:trHeight w:val="315"/>
        </w:trPr>
        <w:tc>
          <w:tcPr>
            <w:tcW w:w="2183" w:type="dxa"/>
            <w:tcBorders>
              <w:top w:val="nil"/>
              <w:left w:val="single" w:sz="8" w:space="0" w:color="auto"/>
              <w:bottom w:val="nil"/>
              <w:right w:val="dotted" w:sz="4" w:space="0" w:color="auto"/>
            </w:tcBorders>
            <w:shd w:val="clear" w:color="auto" w:fill="auto"/>
            <w:noWrap/>
            <w:vAlign w:val="center"/>
            <w:hideMark/>
          </w:tcPr>
          <w:p w:rsidR="00A0769C" w:rsidRPr="00565382" w:rsidRDefault="00A0769C" w:rsidP="00A0769C">
            <w:pPr>
              <w:widowControl/>
              <w:spacing w:before="0" w:after="0"/>
              <w:jc w:val="center"/>
              <w:rPr>
                <w:i/>
                <w:iCs/>
                <w:snapToGrid/>
                <w:color w:val="000000"/>
                <w:sz w:val="23"/>
                <w:szCs w:val="23"/>
              </w:rPr>
            </w:pPr>
            <w:r w:rsidRPr="00565382">
              <w:rPr>
                <w:i/>
                <w:iCs/>
                <w:snapToGrid/>
                <w:color w:val="000000"/>
                <w:sz w:val="23"/>
                <w:szCs w:val="23"/>
              </w:rPr>
              <w:t>2.03</w:t>
            </w:r>
          </w:p>
        </w:tc>
        <w:tc>
          <w:tcPr>
            <w:tcW w:w="6479" w:type="dxa"/>
            <w:tcBorders>
              <w:top w:val="nil"/>
              <w:left w:val="nil"/>
              <w:bottom w:val="nil"/>
              <w:right w:val="dotted" w:sz="4" w:space="0" w:color="auto"/>
            </w:tcBorders>
            <w:shd w:val="clear" w:color="auto" w:fill="auto"/>
            <w:vAlign w:val="center"/>
            <w:hideMark/>
          </w:tcPr>
          <w:p w:rsidR="00A0769C" w:rsidRPr="00565382" w:rsidRDefault="00A0769C" w:rsidP="00A0769C">
            <w:pPr>
              <w:widowControl/>
              <w:spacing w:before="0" w:after="0"/>
              <w:jc w:val="both"/>
              <w:rPr>
                <w:i/>
                <w:iCs/>
                <w:snapToGrid/>
                <w:color w:val="000000"/>
                <w:sz w:val="23"/>
                <w:szCs w:val="23"/>
              </w:rPr>
            </w:pPr>
            <w:r w:rsidRPr="00565382">
              <w:rPr>
                <w:i/>
                <w:iCs/>
                <w:snapToGrid/>
                <w:color w:val="000000"/>
                <w:sz w:val="23"/>
                <w:szCs w:val="23"/>
              </w:rPr>
              <w:t>Administração local - Despesas gerais fixas.</w:t>
            </w:r>
          </w:p>
        </w:tc>
        <w:tc>
          <w:tcPr>
            <w:tcW w:w="1276" w:type="dxa"/>
            <w:tcBorders>
              <w:top w:val="nil"/>
              <w:left w:val="nil"/>
              <w:bottom w:val="nil"/>
              <w:right w:val="dotted" w:sz="4" w:space="0" w:color="auto"/>
            </w:tcBorders>
            <w:shd w:val="clear" w:color="auto" w:fill="auto"/>
            <w:noWrap/>
            <w:vAlign w:val="center"/>
            <w:hideMark/>
          </w:tcPr>
          <w:p w:rsidR="00A0769C" w:rsidRPr="00565382" w:rsidRDefault="00A0769C" w:rsidP="00A0769C">
            <w:pPr>
              <w:widowControl/>
              <w:spacing w:before="0" w:after="0"/>
              <w:jc w:val="center"/>
              <w:rPr>
                <w:i/>
                <w:iCs/>
                <w:snapToGrid/>
                <w:color w:val="000000"/>
                <w:sz w:val="23"/>
                <w:szCs w:val="23"/>
              </w:rPr>
            </w:pPr>
            <w:r w:rsidRPr="00565382">
              <w:rPr>
                <w:i/>
                <w:iCs/>
                <w:snapToGrid/>
                <w:color w:val="000000"/>
                <w:sz w:val="23"/>
                <w:szCs w:val="23"/>
              </w:rPr>
              <w:t>unid</w:t>
            </w:r>
          </w:p>
        </w:tc>
        <w:tc>
          <w:tcPr>
            <w:tcW w:w="1397" w:type="dxa"/>
            <w:tcBorders>
              <w:top w:val="nil"/>
              <w:left w:val="nil"/>
              <w:bottom w:val="nil"/>
              <w:right w:val="dotted" w:sz="4"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1</w:t>
            </w:r>
          </w:p>
        </w:tc>
        <w:tc>
          <w:tcPr>
            <w:tcW w:w="1531" w:type="dxa"/>
            <w:tcBorders>
              <w:top w:val="nil"/>
              <w:left w:val="nil"/>
              <w:bottom w:val="nil"/>
              <w:right w:val="dotted" w:sz="4"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xml:space="preserve">606,23 </w:t>
            </w:r>
          </w:p>
        </w:tc>
        <w:tc>
          <w:tcPr>
            <w:tcW w:w="1531" w:type="dxa"/>
            <w:tcBorders>
              <w:top w:val="nil"/>
              <w:left w:val="nil"/>
              <w:bottom w:val="nil"/>
              <w:right w:val="single" w:sz="8"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xml:space="preserve">606,23 </w:t>
            </w:r>
          </w:p>
        </w:tc>
      </w:tr>
      <w:tr w:rsidR="00A0769C" w:rsidRPr="00565382" w:rsidTr="00A0769C">
        <w:trPr>
          <w:trHeight w:val="315"/>
        </w:trPr>
        <w:tc>
          <w:tcPr>
            <w:tcW w:w="2183" w:type="dxa"/>
            <w:tcBorders>
              <w:top w:val="single" w:sz="8" w:space="0" w:color="auto"/>
              <w:left w:val="single" w:sz="8" w:space="0" w:color="auto"/>
              <w:bottom w:val="single" w:sz="8" w:space="0" w:color="auto"/>
              <w:right w:val="single" w:sz="8" w:space="0" w:color="auto"/>
            </w:tcBorders>
            <w:shd w:val="clear" w:color="000000" w:fill="EEECE1"/>
            <w:noWrap/>
            <w:vAlign w:val="center"/>
            <w:hideMark/>
          </w:tcPr>
          <w:p w:rsidR="00A0769C" w:rsidRPr="00565382" w:rsidRDefault="00A0769C" w:rsidP="00A0769C">
            <w:pPr>
              <w:widowControl/>
              <w:spacing w:before="0" w:after="0"/>
              <w:jc w:val="center"/>
              <w:rPr>
                <w:b/>
                <w:bCs/>
                <w:i/>
                <w:iCs/>
                <w:snapToGrid/>
                <w:color w:val="000000"/>
                <w:sz w:val="23"/>
                <w:szCs w:val="23"/>
              </w:rPr>
            </w:pPr>
            <w:r w:rsidRPr="00565382">
              <w:rPr>
                <w:b/>
                <w:bCs/>
                <w:i/>
                <w:iCs/>
                <w:snapToGrid/>
                <w:color w:val="000000"/>
                <w:sz w:val="23"/>
                <w:szCs w:val="23"/>
              </w:rPr>
              <w:t>3</w:t>
            </w:r>
          </w:p>
        </w:tc>
        <w:tc>
          <w:tcPr>
            <w:tcW w:w="6479" w:type="dxa"/>
            <w:tcBorders>
              <w:top w:val="single" w:sz="8" w:space="0" w:color="auto"/>
              <w:left w:val="nil"/>
              <w:bottom w:val="single" w:sz="8" w:space="0" w:color="auto"/>
              <w:right w:val="single" w:sz="8" w:space="0" w:color="auto"/>
            </w:tcBorders>
            <w:shd w:val="clear" w:color="000000" w:fill="EEECE1"/>
            <w:vAlign w:val="center"/>
            <w:hideMark/>
          </w:tcPr>
          <w:p w:rsidR="00A0769C" w:rsidRPr="00565382" w:rsidRDefault="00A0769C" w:rsidP="00A0769C">
            <w:pPr>
              <w:widowControl/>
              <w:spacing w:before="0" w:after="0"/>
              <w:jc w:val="both"/>
              <w:rPr>
                <w:b/>
                <w:bCs/>
                <w:i/>
                <w:iCs/>
                <w:snapToGrid/>
                <w:color w:val="000000"/>
                <w:sz w:val="23"/>
                <w:szCs w:val="23"/>
              </w:rPr>
            </w:pPr>
            <w:r w:rsidRPr="00565382">
              <w:rPr>
                <w:b/>
                <w:bCs/>
                <w:i/>
                <w:iCs/>
                <w:snapToGrid/>
                <w:color w:val="000000"/>
                <w:sz w:val="23"/>
                <w:szCs w:val="23"/>
              </w:rPr>
              <w:t>ENCARGOS COMPLEMENTARES.</w:t>
            </w:r>
          </w:p>
        </w:tc>
        <w:tc>
          <w:tcPr>
            <w:tcW w:w="1276" w:type="dxa"/>
            <w:tcBorders>
              <w:top w:val="single" w:sz="8" w:space="0" w:color="auto"/>
              <w:left w:val="nil"/>
              <w:bottom w:val="single" w:sz="8" w:space="0" w:color="auto"/>
              <w:right w:val="single" w:sz="8" w:space="0" w:color="auto"/>
            </w:tcBorders>
            <w:shd w:val="clear" w:color="000000" w:fill="EEECE1"/>
            <w:noWrap/>
            <w:hideMark/>
          </w:tcPr>
          <w:p w:rsidR="00A0769C" w:rsidRPr="00565382" w:rsidRDefault="00A0769C" w:rsidP="00A0769C">
            <w:pPr>
              <w:widowControl/>
              <w:spacing w:before="0" w:after="0"/>
              <w:rPr>
                <w:rFonts w:ascii="Calibri" w:hAnsi="Calibri" w:cs="Calibri"/>
                <w:snapToGrid/>
                <w:color w:val="000000"/>
                <w:sz w:val="22"/>
                <w:szCs w:val="22"/>
              </w:rPr>
            </w:pPr>
            <w:r w:rsidRPr="00565382">
              <w:rPr>
                <w:rFonts w:ascii="Calibri" w:hAnsi="Calibri" w:cs="Calibri"/>
                <w:snapToGrid/>
                <w:color w:val="000000"/>
                <w:sz w:val="22"/>
                <w:szCs w:val="22"/>
              </w:rPr>
              <w:t> </w:t>
            </w:r>
          </w:p>
        </w:tc>
        <w:tc>
          <w:tcPr>
            <w:tcW w:w="1397" w:type="dxa"/>
            <w:tcBorders>
              <w:top w:val="single" w:sz="8" w:space="0" w:color="auto"/>
              <w:left w:val="nil"/>
              <w:bottom w:val="single" w:sz="8" w:space="0" w:color="auto"/>
              <w:right w:val="single" w:sz="8" w:space="0" w:color="auto"/>
            </w:tcBorders>
            <w:shd w:val="clear" w:color="000000" w:fill="EEECE1"/>
            <w:noWrap/>
            <w:vAlign w:val="center"/>
            <w:hideMark/>
          </w:tcPr>
          <w:p w:rsidR="00A0769C" w:rsidRPr="00565382" w:rsidRDefault="00A0769C" w:rsidP="00A0769C">
            <w:pPr>
              <w:widowControl/>
              <w:spacing w:before="0" w:after="0"/>
              <w:jc w:val="right"/>
              <w:rPr>
                <w:b/>
                <w:bCs/>
                <w:i/>
                <w:iCs/>
                <w:snapToGrid/>
                <w:color w:val="000000"/>
                <w:sz w:val="23"/>
                <w:szCs w:val="23"/>
              </w:rPr>
            </w:pPr>
            <w:r w:rsidRPr="00565382">
              <w:rPr>
                <w:b/>
                <w:bCs/>
                <w:i/>
                <w:iCs/>
                <w:snapToGrid/>
                <w:color w:val="000000"/>
                <w:sz w:val="23"/>
                <w:szCs w:val="23"/>
              </w:rPr>
              <w:t> </w:t>
            </w:r>
          </w:p>
        </w:tc>
        <w:tc>
          <w:tcPr>
            <w:tcW w:w="1531" w:type="dxa"/>
            <w:tcBorders>
              <w:top w:val="single" w:sz="8" w:space="0" w:color="auto"/>
              <w:left w:val="nil"/>
              <w:bottom w:val="single" w:sz="8" w:space="0" w:color="auto"/>
              <w:right w:val="single" w:sz="8" w:space="0" w:color="auto"/>
            </w:tcBorders>
            <w:shd w:val="clear" w:color="000000" w:fill="EEECE1"/>
            <w:noWrap/>
            <w:vAlign w:val="center"/>
            <w:hideMark/>
          </w:tcPr>
          <w:p w:rsidR="00A0769C" w:rsidRPr="00565382" w:rsidRDefault="00A0769C" w:rsidP="00A0769C">
            <w:pPr>
              <w:widowControl/>
              <w:spacing w:before="0" w:after="0"/>
              <w:jc w:val="right"/>
              <w:rPr>
                <w:b/>
                <w:bCs/>
                <w:i/>
                <w:iCs/>
                <w:snapToGrid/>
                <w:color w:val="000000"/>
                <w:sz w:val="23"/>
                <w:szCs w:val="23"/>
              </w:rPr>
            </w:pPr>
            <w:r w:rsidRPr="00565382">
              <w:rPr>
                <w:b/>
                <w:bCs/>
                <w:i/>
                <w:iCs/>
                <w:snapToGrid/>
                <w:color w:val="000000"/>
                <w:sz w:val="23"/>
                <w:szCs w:val="23"/>
              </w:rPr>
              <w:t> </w:t>
            </w:r>
          </w:p>
        </w:tc>
        <w:tc>
          <w:tcPr>
            <w:tcW w:w="1531" w:type="dxa"/>
            <w:tcBorders>
              <w:top w:val="single" w:sz="8" w:space="0" w:color="auto"/>
              <w:left w:val="nil"/>
              <w:bottom w:val="single" w:sz="8" w:space="0" w:color="auto"/>
              <w:right w:val="single" w:sz="8" w:space="0" w:color="auto"/>
            </w:tcBorders>
            <w:shd w:val="clear" w:color="000000" w:fill="EEECE1"/>
            <w:noWrap/>
            <w:vAlign w:val="center"/>
            <w:hideMark/>
          </w:tcPr>
          <w:p w:rsidR="00A0769C" w:rsidRPr="00565382" w:rsidRDefault="00A0769C" w:rsidP="00A0769C">
            <w:pPr>
              <w:widowControl/>
              <w:spacing w:before="0" w:after="0"/>
              <w:jc w:val="right"/>
              <w:rPr>
                <w:b/>
                <w:bCs/>
                <w:i/>
                <w:iCs/>
                <w:snapToGrid/>
                <w:color w:val="000000"/>
                <w:sz w:val="23"/>
                <w:szCs w:val="23"/>
              </w:rPr>
            </w:pPr>
            <w:r w:rsidRPr="00565382">
              <w:rPr>
                <w:b/>
                <w:bCs/>
                <w:i/>
                <w:iCs/>
                <w:snapToGrid/>
                <w:color w:val="000000"/>
                <w:sz w:val="23"/>
                <w:szCs w:val="23"/>
              </w:rPr>
              <w:t xml:space="preserve">2.163,48 </w:t>
            </w:r>
          </w:p>
        </w:tc>
      </w:tr>
      <w:tr w:rsidR="00A0769C" w:rsidRPr="00565382" w:rsidTr="00A0769C">
        <w:trPr>
          <w:trHeight w:val="300"/>
        </w:trPr>
        <w:tc>
          <w:tcPr>
            <w:tcW w:w="2183" w:type="dxa"/>
            <w:tcBorders>
              <w:top w:val="nil"/>
              <w:left w:val="single" w:sz="8" w:space="0" w:color="auto"/>
              <w:bottom w:val="dotted" w:sz="4" w:space="0" w:color="auto"/>
              <w:right w:val="dotted" w:sz="4" w:space="0" w:color="auto"/>
            </w:tcBorders>
            <w:shd w:val="clear" w:color="auto" w:fill="auto"/>
            <w:noWrap/>
            <w:vAlign w:val="center"/>
            <w:hideMark/>
          </w:tcPr>
          <w:p w:rsidR="00A0769C" w:rsidRPr="00565382" w:rsidRDefault="00A0769C" w:rsidP="00A0769C">
            <w:pPr>
              <w:widowControl/>
              <w:spacing w:before="0" w:after="0"/>
              <w:jc w:val="center"/>
              <w:rPr>
                <w:i/>
                <w:iCs/>
                <w:snapToGrid/>
                <w:color w:val="000000"/>
                <w:sz w:val="23"/>
                <w:szCs w:val="23"/>
              </w:rPr>
            </w:pPr>
            <w:r w:rsidRPr="00565382">
              <w:rPr>
                <w:i/>
                <w:iCs/>
                <w:snapToGrid/>
                <w:color w:val="000000"/>
                <w:sz w:val="23"/>
                <w:szCs w:val="23"/>
              </w:rPr>
              <w:t>3.01</w:t>
            </w:r>
          </w:p>
        </w:tc>
        <w:tc>
          <w:tcPr>
            <w:tcW w:w="6479" w:type="dxa"/>
            <w:tcBorders>
              <w:top w:val="nil"/>
              <w:left w:val="nil"/>
              <w:bottom w:val="dotted" w:sz="4" w:space="0" w:color="auto"/>
              <w:right w:val="dotted" w:sz="4" w:space="0" w:color="auto"/>
            </w:tcBorders>
            <w:shd w:val="clear" w:color="auto" w:fill="auto"/>
            <w:vAlign w:val="center"/>
            <w:hideMark/>
          </w:tcPr>
          <w:p w:rsidR="00A0769C" w:rsidRPr="00565382" w:rsidRDefault="00A0769C" w:rsidP="00A0769C">
            <w:pPr>
              <w:widowControl/>
              <w:spacing w:before="0" w:after="0"/>
              <w:jc w:val="both"/>
              <w:rPr>
                <w:i/>
                <w:iCs/>
                <w:snapToGrid/>
                <w:color w:val="000000"/>
                <w:sz w:val="23"/>
                <w:szCs w:val="23"/>
              </w:rPr>
            </w:pPr>
            <w:r w:rsidRPr="00565382">
              <w:rPr>
                <w:i/>
                <w:iCs/>
                <w:snapToGrid/>
                <w:color w:val="000000"/>
                <w:sz w:val="23"/>
                <w:szCs w:val="23"/>
              </w:rPr>
              <w:t>Refeição (café da manhã e almoço).</w:t>
            </w:r>
          </w:p>
        </w:tc>
        <w:tc>
          <w:tcPr>
            <w:tcW w:w="1276" w:type="dxa"/>
            <w:tcBorders>
              <w:top w:val="nil"/>
              <w:left w:val="nil"/>
              <w:bottom w:val="dotted" w:sz="4" w:space="0" w:color="auto"/>
              <w:right w:val="dotted" w:sz="4" w:space="0" w:color="auto"/>
            </w:tcBorders>
            <w:shd w:val="clear" w:color="auto" w:fill="auto"/>
            <w:noWrap/>
            <w:vAlign w:val="center"/>
            <w:hideMark/>
          </w:tcPr>
          <w:p w:rsidR="00A0769C" w:rsidRPr="00565382" w:rsidRDefault="00A0769C" w:rsidP="00A0769C">
            <w:pPr>
              <w:widowControl/>
              <w:spacing w:before="0" w:after="0"/>
              <w:jc w:val="center"/>
              <w:rPr>
                <w:i/>
                <w:iCs/>
                <w:snapToGrid/>
                <w:color w:val="000000"/>
                <w:sz w:val="23"/>
                <w:szCs w:val="23"/>
              </w:rPr>
            </w:pPr>
            <w:r w:rsidRPr="00565382">
              <w:rPr>
                <w:i/>
                <w:iCs/>
                <w:snapToGrid/>
                <w:color w:val="000000"/>
                <w:sz w:val="23"/>
                <w:szCs w:val="23"/>
              </w:rPr>
              <w:t>mês</w:t>
            </w:r>
          </w:p>
        </w:tc>
        <w:tc>
          <w:tcPr>
            <w:tcW w:w="1397" w:type="dxa"/>
            <w:tcBorders>
              <w:top w:val="nil"/>
              <w:left w:val="nil"/>
              <w:bottom w:val="dotted" w:sz="4" w:space="0" w:color="auto"/>
              <w:right w:val="dotted" w:sz="4"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22</w:t>
            </w:r>
          </w:p>
        </w:tc>
        <w:tc>
          <w:tcPr>
            <w:tcW w:w="1531" w:type="dxa"/>
            <w:tcBorders>
              <w:top w:val="nil"/>
              <w:left w:val="nil"/>
              <w:bottom w:val="dotted" w:sz="4" w:space="0" w:color="auto"/>
              <w:right w:val="dotted" w:sz="4"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xml:space="preserve"> 40,00 </w:t>
            </w:r>
          </w:p>
        </w:tc>
        <w:tc>
          <w:tcPr>
            <w:tcW w:w="1531" w:type="dxa"/>
            <w:tcBorders>
              <w:top w:val="nil"/>
              <w:left w:val="nil"/>
              <w:bottom w:val="dotted" w:sz="4" w:space="0" w:color="auto"/>
              <w:right w:val="single" w:sz="8"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xml:space="preserve">880,00 </w:t>
            </w:r>
          </w:p>
        </w:tc>
      </w:tr>
      <w:tr w:rsidR="00A0769C" w:rsidRPr="00565382" w:rsidTr="00A0769C">
        <w:trPr>
          <w:trHeight w:val="300"/>
        </w:trPr>
        <w:tc>
          <w:tcPr>
            <w:tcW w:w="2183" w:type="dxa"/>
            <w:tcBorders>
              <w:top w:val="nil"/>
              <w:left w:val="single" w:sz="8" w:space="0" w:color="auto"/>
              <w:bottom w:val="dotted" w:sz="4" w:space="0" w:color="auto"/>
              <w:right w:val="dotted" w:sz="4" w:space="0" w:color="auto"/>
            </w:tcBorders>
            <w:shd w:val="clear" w:color="auto" w:fill="auto"/>
            <w:noWrap/>
            <w:vAlign w:val="center"/>
            <w:hideMark/>
          </w:tcPr>
          <w:p w:rsidR="00A0769C" w:rsidRPr="00565382" w:rsidRDefault="00A0769C" w:rsidP="00A0769C">
            <w:pPr>
              <w:widowControl/>
              <w:spacing w:before="0" w:after="0"/>
              <w:jc w:val="center"/>
              <w:rPr>
                <w:i/>
                <w:iCs/>
                <w:snapToGrid/>
                <w:color w:val="000000"/>
                <w:sz w:val="23"/>
                <w:szCs w:val="23"/>
              </w:rPr>
            </w:pPr>
            <w:r w:rsidRPr="00565382">
              <w:rPr>
                <w:i/>
                <w:iCs/>
                <w:snapToGrid/>
                <w:color w:val="000000"/>
                <w:sz w:val="23"/>
                <w:szCs w:val="23"/>
              </w:rPr>
              <w:t>3.02</w:t>
            </w:r>
          </w:p>
        </w:tc>
        <w:tc>
          <w:tcPr>
            <w:tcW w:w="6479" w:type="dxa"/>
            <w:tcBorders>
              <w:top w:val="nil"/>
              <w:left w:val="nil"/>
              <w:bottom w:val="dotted" w:sz="4" w:space="0" w:color="auto"/>
              <w:right w:val="dotted" w:sz="4" w:space="0" w:color="auto"/>
            </w:tcBorders>
            <w:shd w:val="clear" w:color="auto" w:fill="auto"/>
            <w:vAlign w:val="center"/>
            <w:hideMark/>
          </w:tcPr>
          <w:p w:rsidR="00A0769C" w:rsidRPr="00565382" w:rsidRDefault="00A0769C" w:rsidP="00A0769C">
            <w:pPr>
              <w:widowControl/>
              <w:spacing w:before="0" w:after="0"/>
              <w:jc w:val="both"/>
              <w:rPr>
                <w:i/>
                <w:iCs/>
                <w:snapToGrid/>
                <w:color w:val="000000"/>
                <w:sz w:val="23"/>
                <w:szCs w:val="23"/>
              </w:rPr>
            </w:pPr>
            <w:r w:rsidRPr="00565382">
              <w:rPr>
                <w:bCs/>
                <w:i/>
                <w:iCs/>
                <w:snapToGrid/>
                <w:color w:val="000000"/>
                <w:sz w:val="23"/>
                <w:szCs w:val="23"/>
              </w:rPr>
              <w:t>EPI (Equipamento de Proteção Individual).</w:t>
            </w:r>
          </w:p>
        </w:tc>
        <w:tc>
          <w:tcPr>
            <w:tcW w:w="1276" w:type="dxa"/>
            <w:tcBorders>
              <w:top w:val="nil"/>
              <w:left w:val="nil"/>
              <w:bottom w:val="dotted" w:sz="4" w:space="0" w:color="auto"/>
              <w:right w:val="dotted" w:sz="4" w:space="0" w:color="auto"/>
            </w:tcBorders>
            <w:shd w:val="clear" w:color="auto" w:fill="auto"/>
            <w:noWrap/>
            <w:vAlign w:val="center"/>
            <w:hideMark/>
          </w:tcPr>
          <w:p w:rsidR="00A0769C" w:rsidRPr="00565382" w:rsidRDefault="00A0769C" w:rsidP="00A0769C">
            <w:pPr>
              <w:widowControl/>
              <w:spacing w:before="0" w:after="0"/>
              <w:jc w:val="center"/>
              <w:rPr>
                <w:i/>
                <w:iCs/>
                <w:snapToGrid/>
                <w:color w:val="000000"/>
                <w:sz w:val="23"/>
                <w:szCs w:val="23"/>
              </w:rPr>
            </w:pPr>
            <w:r w:rsidRPr="00565382">
              <w:rPr>
                <w:i/>
                <w:iCs/>
                <w:snapToGrid/>
                <w:color w:val="000000"/>
                <w:sz w:val="23"/>
                <w:szCs w:val="23"/>
              </w:rPr>
              <w:t>mês</w:t>
            </w:r>
          </w:p>
        </w:tc>
        <w:tc>
          <w:tcPr>
            <w:tcW w:w="1397" w:type="dxa"/>
            <w:tcBorders>
              <w:top w:val="nil"/>
              <w:left w:val="nil"/>
              <w:bottom w:val="dotted" w:sz="4" w:space="0" w:color="auto"/>
              <w:right w:val="dotted" w:sz="4"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1</w:t>
            </w:r>
          </w:p>
        </w:tc>
        <w:tc>
          <w:tcPr>
            <w:tcW w:w="1531" w:type="dxa"/>
            <w:tcBorders>
              <w:top w:val="nil"/>
              <w:left w:val="nil"/>
              <w:bottom w:val="dotted" w:sz="4" w:space="0" w:color="auto"/>
              <w:right w:val="dotted" w:sz="4"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xml:space="preserve">360,00 </w:t>
            </w:r>
          </w:p>
        </w:tc>
        <w:tc>
          <w:tcPr>
            <w:tcW w:w="1531" w:type="dxa"/>
            <w:tcBorders>
              <w:top w:val="nil"/>
              <w:left w:val="nil"/>
              <w:bottom w:val="dotted" w:sz="4" w:space="0" w:color="auto"/>
              <w:right w:val="single" w:sz="8"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xml:space="preserve">360,00 </w:t>
            </w:r>
          </w:p>
        </w:tc>
      </w:tr>
      <w:tr w:rsidR="00A0769C" w:rsidRPr="00565382" w:rsidTr="00A0769C">
        <w:trPr>
          <w:trHeight w:val="300"/>
        </w:trPr>
        <w:tc>
          <w:tcPr>
            <w:tcW w:w="2183" w:type="dxa"/>
            <w:tcBorders>
              <w:top w:val="nil"/>
              <w:left w:val="single" w:sz="8" w:space="0" w:color="auto"/>
              <w:bottom w:val="dotted" w:sz="4" w:space="0" w:color="auto"/>
              <w:right w:val="dotted" w:sz="4" w:space="0" w:color="auto"/>
            </w:tcBorders>
            <w:shd w:val="clear" w:color="auto" w:fill="auto"/>
            <w:noWrap/>
            <w:vAlign w:val="center"/>
            <w:hideMark/>
          </w:tcPr>
          <w:p w:rsidR="00A0769C" w:rsidRPr="00565382" w:rsidRDefault="00A0769C" w:rsidP="00A0769C">
            <w:pPr>
              <w:widowControl/>
              <w:spacing w:before="0" w:after="0"/>
              <w:jc w:val="center"/>
              <w:rPr>
                <w:i/>
                <w:iCs/>
                <w:snapToGrid/>
                <w:color w:val="000000"/>
                <w:sz w:val="23"/>
                <w:szCs w:val="23"/>
              </w:rPr>
            </w:pPr>
            <w:r w:rsidRPr="00565382">
              <w:rPr>
                <w:i/>
                <w:iCs/>
                <w:snapToGrid/>
                <w:color w:val="000000"/>
                <w:sz w:val="23"/>
                <w:szCs w:val="23"/>
              </w:rPr>
              <w:t>3.03</w:t>
            </w:r>
          </w:p>
        </w:tc>
        <w:tc>
          <w:tcPr>
            <w:tcW w:w="6479" w:type="dxa"/>
            <w:tcBorders>
              <w:top w:val="nil"/>
              <w:left w:val="nil"/>
              <w:bottom w:val="dotted" w:sz="4" w:space="0" w:color="auto"/>
              <w:right w:val="dotted" w:sz="4" w:space="0" w:color="auto"/>
            </w:tcBorders>
            <w:shd w:val="clear" w:color="auto" w:fill="auto"/>
            <w:vAlign w:val="center"/>
            <w:hideMark/>
          </w:tcPr>
          <w:p w:rsidR="00A0769C" w:rsidRPr="00565382" w:rsidRDefault="00A0769C" w:rsidP="00A0769C">
            <w:pPr>
              <w:widowControl/>
              <w:spacing w:before="0" w:after="0"/>
              <w:jc w:val="both"/>
              <w:rPr>
                <w:i/>
                <w:iCs/>
                <w:snapToGrid/>
                <w:color w:val="000000"/>
                <w:sz w:val="23"/>
                <w:szCs w:val="23"/>
              </w:rPr>
            </w:pPr>
            <w:r w:rsidRPr="00565382">
              <w:rPr>
                <w:i/>
                <w:iCs/>
                <w:snapToGrid/>
                <w:color w:val="000000"/>
                <w:sz w:val="23"/>
                <w:szCs w:val="23"/>
              </w:rPr>
              <w:t>Ferramentas Manuais</w:t>
            </w:r>
          </w:p>
        </w:tc>
        <w:tc>
          <w:tcPr>
            <w:tcW w:w="1276" w:type="dxa"/>
            <w:tcBorders>
              <w:top w:val="nil"/>
              <w:left w:val="nil"/>
              <w:bottom w:val="dotted" w:sz="4" w:space="0" w:color="auto"/>
              <w:right w:val="dotted" w:sz="4" w:space="0" w:color="auto"/>
            </w:tcBorders>
            <w:shd w:val="clear" w:color="auto" w:fill="auto"/>
            <w:noWrap/>
            <w:vAlign w:val="center"/>
            <w:hideMark/>
          </w:tcPr>
          <w:p w:rsidR="00A0769C" w:rsidRPr="00565382" w:rsidRDefault="00A0769C" w:rsidP="00A0769C">
            <w:pPr>
              <w:widowControl/>
              <w:spacing w:before="0" w:after="0"/>
              <w:jc w:val="center"/>
              <w:rPr>
                <w:i/>
                <w:iCs/>
                <w:snapToGrid/>
                <w:color w:val="000000"/>
                <w:sz w:val="23"/>
                <w:szCs w:val="23"/>
              </w:rPr>
            </w:pPr>
            <w:r w:rsidRPr="00565382">
              <w:rPr>
                <w:i/>
                <w:iCs/>
                <w:snapToGrid/>
                <w:color w:val="000000"/>
                <w:sz w:val="23"/>
                <w:szCs w:val="23"/>
              </w:rPr>
              <w:t>mês</w:t>
            </w:r>
          </w:p>
        </w:tc>
        <w:tc>
          <w:tcPr>
            <w:tcW w:w="1397" w:type="dxa"/>
            <w:tcBorders>
              <w:top w:val="nil"/>
              <w:left w:val="nil"/>
              <w:bottom w:val="dotted" w:sz="4" w:space="0" w:color="auto"/>
              <w:right w:val="dotted" w:sz="4"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1</w:t>
            </w:r>
          </w:p>
        </w:tc>
        <w:tc>
          <w:tcPr>
            <w:tcW w:w="1531" w:type="dxa"/>
            <w:tcBorders>
              <w:top w:val="nil"/>
              <w:left w:val="nil"/>
              <w:bottom w:val="dotted" w:sz="4" w:space="0" w:color="auto"/>
              <w:right w:val="dotted" w:sz="4"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xml:space="preserve">450,00 </w:t>
            </w:r>
          </w:p>
        </w:tc>
        <w:tc>
          <w:tcPr>
            <w:tcW w:w="1531" w:type="dxa"/>
            <w:tcBorders>
              <w:top w:val="nil"/>
              <w:left w:val="nil"/>
              <w:bottom w:val="dotted" w:sz="4" w:space="0" w:color="auto"/>
              <w:right w:val="single" w:sz="8"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xml:space="preserve">450,00 </w:t>
            </w:r>
          </w:p>
        </w:tc>
      </w:tr>
      <w:tr w:rsidR="00A0769C" w:rsidRPr="00565382" w:rsidTr="00A0769C">
        <w:trPr>
          <w:trHeight w:val="300"/>
        </w:trPr>
        <w:tc>
          <w:tcPr>
            <w:tcW w:w="2183" w:type="dxa"/>
            <w:tcBorders>
              <w:top w:val="nil"/>
              <w:left w:val="single" w:sz="8" w:space="0" w:color="auto"/>
              <w:bottom w:val="dotted" w:sz="4" w:space="0" w:color="auto"/>
              <w:right w:val="dotted" w:sz="4" w:space="0" w:color="auto"/>
            </w:tcBorders>
            <w:shd w:val="clear" w:color="auto" w:fill="auto"/>
            <w:noWrap/>
            <w:vAlign w:val="center"/>
            <w:hideMark/>
          </w:tcPr>
          <w:p w:rsidR="00A0769C" w:rsidRPr="00565382" w:rsidRDefault="00A0769C" w:rsidP="00A0769C">
            <w:pPr>
              <w:widowControl/>
              <w:spacing w:before="0" w:after="0"/>
              <w:jc w:val="center"/>
              <w:rPr>
                <w:i/>
                <w:iCs/>
                <w:snapToGrid/>
                <w:color w:val="000000"/>
                <w:sz w:val="23"/>
                <w:szCs w:val="23"/>
              </w:rPr>
            </w:pPr>
            <w:r w:rsidRPr="00565382">
              <w:rPr>
                <w:i/>
                <w:iCs/>
                <w:snapToGrid/>
                <w:color w:val="000000"/>
                <w:sz w:val="23"/>
                <w:szCs w:val="23"/>
              </w:rPr>
              <w:lastRenderedPageBreak/>
              <w:t>3.04</w:t>
            </w:r>
          </w:p>
        </w:tc>
        <w:tc>
          <w:tcPr>
            <w:tcW w:w="6479" w:type="dxa"/>
            <w:tcBorders>
              <w:top w:val="nil"/>
              <w:left w:val="nil"/>
              <w:bottom w:val="dotted" w:sz="4" w:space="0" w:color="auto"/>
              <w:right w:val="dotted" w:sz="4" w:space="0" w:color="auto"/>
            </w:tcBorders>
            <w:shd w:val="clear" w:color="auto" w:fill="auto"/>
            <w:vAlign w:val="center"/>
            <w:hideMark/>
          </w:tcPr>
          <w:p w:rsidR="00A0769C" w:rsidRPr="00565382" w:rsidRDefault="00A0769C" w:rsidP="00A0769C">
            <w:pPr>
              <w:widowControl/>
              <w:spacing w:before="0" w:after="0"/>
              <w:jc w:val="both"/>
              <w:rPr>
                <w:i/>
                <w:iCs/>
                <w:snapToGrid/>
                <w:color w:val="000000"/>
                <w:sz w:val="23"/>
                <w:szCs w:val="23"/>
              </w:rPr>
            </w:pPr>
            <w:r w:rsidRPr="00565382">
              <w:rPr>
                <w:i/>
                <w:iCs/>
                <w:snapToGrid/>
                <w:color w:val="000000"/>
                <w:sz w:val="23"/>
                <w:szCs w:val="23"/>
              </w:rPr>
              <w:t>Uniforme de Trabalho.</w:t>
            </w:r>
          </w:p>
        </w:tc>
        <w:tc>
          <w:tcPr>
            <w:tcW w:w="1276" w:type="dxa"/>
            <w:tcBorders>
              <w:top w:val="nil"/>
              <w:left w:val="nil"/>
              <w:bottom w:val="dotted" w:sz="4" w:space="0" w:color="auto"/>
              <w:right w:val="dotted" w:sz="4" w:space="0" w:color="auto"/>
            </w:tcBorders>
            <w:shd w:val="clear" w:color="auto" w:fill="auto"/>
            <w:noWrap/>
            <w:vAlign w:val="center"/>
            <w:hideMark/>
          </w:tcPr>
          <w:p w:rsidR="00A0769C" w:rsidRPr="00565382" w:rsidRDefault="00A0769C" w:rsidP="00A0769C">
            <w:pPr>
              <w:widowControl/>
              <w:spacing w:before="0" w:after="0"/>
              <w:jc w:val="center"/>
              <w:rPr>
                <w:i/>
                <w:iCs/>
                <w:snapToGrid/>
                <w:color w:val="000000"/>
                <w:sz w:val="23"/>
                <w:szCs w:val="23"/>
              </w:rPr>
            </w:pPr>
            <w:r w:rsidRPr="00565382">
              <w:rPr>
                <w:i/>
                <w:iCs/>
                <w:snapToGrid/>
                <w:color w:val="000000"/>
                <w:sz w:val="23"/>
                <w:szCs w:val="23"/>
              </w:rPr>
              <w:t>mês</w:t>
            </w:r>
          </w:p>
        </w:tc>
        <w:tc>
          <w:tcPr>
            <w:tcW w:w="1397" w:type="dxa"/>
            <w:tcBorders>
              <w:top w:val="nil"/>
              <w:left w:val="nil"/>
              <w:bottom w:val="dotted" w:sz="4" w:space="0" w:color="auto"/>
              <w:right w:val="dotted" w:sz="4"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1</w:t>
            </w:r>
          </w:p>
        </w:tc>
        <w:tc>
          <w:tcPr>
            <w:tcW w:w="1531" w:type="dxa"/>
            <w:tcBorders>
              <w:top w:val="nil"/>
              <w:left w:val="nil"/>
              <w:bottom w:val="dotted" w:sz="4" w:space="0" w:color="auto"/>
              <w:right w:val="dotted" w:sz="4"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xml:space="preserve">315,65 </w:t>
            </w:r>
          </w:p>
        </w:tc>
        <w:tc>
          <w:tcPr>
            <w:tcW w:w="1531" w:type="dxa"/>
            <w:tcBorders>
              <w:top w:val="nil"/>
              <w:left w:val="nil"/>
              <w:bottom w:val="dotted" w:sz="4" w:space="0" w:color="auto"/>
              <w:right w:val="single" w:sz="8"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xml:space="preserve">315,65 </w:t>
            </w:r>
          </w:p>
        </w:tc>
      </w:tr>
      <w:tr w:rsidR="00A0769C" w:rsidRPr="00565382" w:rsidTr="00A0769C">
        <w:trPr>
          <w:trHeight w:val="315"/>
        </w:trPr>
        <w:tc>
          <w:tcPr>
            <w:tcW w:w="2183" w:type="dxa"/>
            <w:tcBorders>
              <w:top w:val="nil"/>
              <w:left w:val="single" w:sz="8" w:space="0" w:color="auto"/>
              <w:bottom w:val="nil"/>
              <w:right w:val="dotted" w:sz="4" w:space="0" w:color="auto"/>
            </w:tcBorders>
            <w:shd w:val="clear" w:color="auto" w:fill="auto"/>
            <w:noWrap/>
            <w:vAlign w:val="center"/>
            <w:hideMark/>
          </w:tcPr>
          <w:p w:rsidR="00A0769C" w:rsidRPr="00565382" w:rsidRDefault="00A0769C" w:rsidP="00A0769C">
            <w:pPr>
              <w:widowControl/>
              <w:spacing w:before="0" w:after="0"/>
              <w:jc w:val="center"/>
              <w:rPr>
                <w:i/>
                <w:iCs/>
                <w:snapToGrid/>
                <w:color w:val="000000"/>
                <w:sz w:val="23"/>
                <w:szCs w:val="23"/>
              </w:rPr>
            </w:pPr>
            <w:r w:rsidRPr="00565382">
              <w:rPr>
                <w:i/>
                <w:iCs/>
                <w:snapToGrid/>
                <w:color w:val="000000"/>
                <w:sz w:val="23"/>
                <w:szCs w:val="23"/>
              </w:rPr>
              <w:t>3.05</w:t>
            </w:r>
          </w:p>
        </w:tc>
        <w:tc>
          <w:tcPr>
            <w:tcW w:w="6479" w:type="dxa"/>
            <w:tcBorders>
              <w:top w:val="nil"/>
              <w:left w:val="nil"/>
              <w:bottom w:val="nil"/>
              <w:right w:val="dotted" w:sz="4" w:space="0" w:color="auto"/>
            </w:tcBorders>
            <w:shd w:val="clear" w:color="auto" w:fill="auto"/>
            <w:vAlign w:val="center"/>
            <w:hideMark/>
          </w:tcPr>
          <w:p w:rsidR="00A0769C" w:rsidRPr="00565382" w:rsidRDefault="00A0769C" w:rsidP="00A0769C">
            <w:pPr>
              <w:widowControl/>
              <w:spacing w:before="0" w:after="0"/>
              <w:jc w:val="both"/>
              <w:rPr>
                <w:i/>
                <w:iCs/>
                <w:snapToGrid/>
                <w:color w:val="000000"/>
                <w:sz w:val="23"/>
                <w:szCs w:val="23"/>
              </w:rPr>
            </w:pPr>
            <w:r w:rsidRPr="00565382">
              <w:rPr>
                <w:i/>
                <w:iCs/>
                <w:snapToGrid/>
                <w:color w:val="000000"/>
                <w:sz w:val="23"/>
                <w:szCs w:val="23"/>
              </w:rPr>
              <w:t>Exames Médicos Obrigatórios.</w:t>
            </w:r>
          </w:p>
        </w:tc>
        <w:tc>
          <w:tcPr>
            <w:tcW w:w="1276" w:type="dxa"/>
            <w:tcBorders>
              <w:top w:val="nil"/>
              <w:left w:val="nil"/>
              <w:bottom w:val="nil"/>
              <w:right w:val="dotted" w:sz="4" w:space="0" w:color="auto"/>
            </w:tcBorders>
            <w:shd w:val="clear" w:color="auto" w:fill="auto"/>
            <w:noWrap/>
            <w:vAlign w:val="center"/>
            <w:hideMark/>
          </w:tcPr>
          <w:p w:rsidR="00A0769C" w:rsidRPr="00565382" w:rsidRDefault="00A0769C" w:rsidP="00A0769C">
            <w:pPr>
              <w:widowControl/>
              <w:spacing w:before="0" w:after="0"/>
              <w:jc w:val="center"/>
              <w:rPr>
                <w:i/>
                <w:iCs/>
                <w:snapToGrid/>
                <w:color w:val="000000"/>
                <w:sz w:val="23"/>
                <w:szCs w:val="23"/>
              </w:rPr>
            </w:pPr>
            <w:r w:rsidRPr="00565382">
              <w:rPr>
                <w:i/>
                <w:iCs/>
                <w:snapToGrid/>
                <w:color w:val="000000"/>
                <w:sz w:val="23"/>
                <w:szCs w:val="23"/>
              </w:rPr>
              <w:t>mês</w:t>
            </w:r>
          </w:p>
        </w:tc>
        <w:tc>
          <w:tcPr>
            <w:tcW w:w="1397" w:type="dxa"/>
            <w:tcBorders>
              <w:top w:val="nil"/>
              <w:left w:val="nil"/>
              <w:bottom w:val="nil"/>
              <w:right w:val="dotted" w:sz="4"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1</w:t>
            </w:r>
          </w:p>
        </w:tc>
        <w:tc>
          <w:tcPr>
            <w:tcW w:w="1531" w:type="dxa"/>
            <w:tcBorders>
              <w:top w:val="nil"/>
              <w:left w:val="nil"/>
              <w:bottom w:val="nil"/>
              <w:right w:val="dotted" w:sz="4"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xml:space="preserve">157,83 </w:t>
            </w:r>
          </w:p>
        </w:tc>
        <w:tc>
          <w:tcPr>
            <w:tcW w:w="1531" w:type="dxa"/>
            <w:tcBorders>
              <w:top w:val="nil"/>
              <w:left w:val="nil"/>
              <w:bottom w:val="nil"/>
              <w:right w:val="single" w:sz="8"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xml:space="preserve">157,83 </w:t>
            </w:r>
          </w:p>
        </w:tc>
      </w:tr>
      <w:tr w:rsidR="00A0769C" w:rsidRPr="00565382" w:rsidTr="00A0769C">
        <w:trPr>
          <w:trHeight w:val="615"/>
        </w:trPr>
        <w:tc>
          <w:tcPr>
            <w:tcW w:w="2183" w:type="dxa"/>
            <w:tcBorders>
              <w:top w:val="single" w:sz="8" w:space="0" w:color="auto"/>
              <w:left w:val="single" w:sz="8" w:space="0" w:color="auto"/>
              <w:bottom w:val="single" w:sz="8" w:space="0" w:color="auto"/>
              <w:right w:val="single" w:sz="8" w:space="0" w:color="auto"/>
            </w:tcBorders>
            <w:shd w:val="clear" w:color="000000" w:fill="EEECE1"/>
            <w:noWrap/>
            <w:vAlign w:val="center"/>
            <w:hideMark/>
          </w:tcPr>
          <w:p w:rsidR="00A0769C" w:rsidRPr="00565382" w:rsidRDefault="00A0769C" w:rsidP="00A0769C">
            <w:pPr>
              <w:widowControl/>
              <w:spacing w:before="0" w:after="0"/>
              <w:jc w:val="center"/>
              <w:rPr>
                <w:b/>
                <w:bCs/>
                <w:i/>
                <w:iCs/>
                <w:snapToGrid/>
                <w:color w:val="000000"/>
                <w:sz w:val="23"/>
                <w:szCs w:val="23"/>
              </w:rPr>
            </w:pPr>
            <w:r w:rsidRPr="00565382">
              <w:rPr>
                <w:b/>
                <w:bCs/>
                <w:i/>
                <w:iCs/>
                <w:snapToGrid/>
                <w:color w:val="000000"/>
                <w:sz w:val="23"/>
                <w:szCs w:val="23"/>
              </w:rPr>
              <w:t>4</w:t>
            </w:r>
          </w:p>
        </w:tc>
        <w:tc>
          <w:tcPr>
            <w:tcW w:w="6479" w:type="dxa"/>
            <w:tcBorders>
              <w:top w:val="single" w:sz="8" w:space="0" w:color="auto"/>
              <w:left w:val="nil"/>
              <w:bottom w:val="single" w:sz="8" w:space="0" w:color="auto"/>
              <w:right w:val="single" w:sz="8" w:space="0" w:color="auto"/>
            </w:tcBorders>
            <w:shd w:val="clear" w:color="000000" w:fill="EEECE1"/>
            <w:vAlign w:val="center"/>
            <w:hideMark/>
          </w:tcPr>
          <w:p w:rsidR="00A0769C" w:rsidRPr="00565382" w:rsidRDefault="00A0769C" w:rsidP="00A0769C">
            <w:pPr>
              <w:widowControl/>
              <w:spacing w:before="0" w:after="0"/>
              <w:jc w:val="both"/>
              <w:rPr>
                <w:b/>
                <w:bCs/>
                <w:i/>
                <w:iCs/>
                <w:snapToGrid/>
                <w:color w:val="000000"/>
                <w:sz w:val="23"/>
                <w:szCs w:val="23"/>
              </w:rPr>
            </w:pPr>
            <w:r w:rsidRPr="00565382">
              <w:rPr>
                <w:b/>
                <w:bCs/>
                <w:i/>
                <w:iCs/>
                <w:snapToGrid/>
                <w:color w:val="000000"/>
                <w:sz w:val="23"/>
                <w:szCs w:val="23"/>
              </w:rPr>
              <w:t>CONSTRUÇÃO DE SUBESTAÇÃO COM TRANSFORMADOR DE 150 KVA</w:t>
            </w:r>
          </w:p>
        </w:tc>
        <w:tc>
          <w:tcPr>
            <w:tcW w:w="1276" w:type="dxa"/>
            <w:tcBorders>
              <w:top w:val="single" w:sz="8" w:space="0" w:color="auto"/>
              <w:left w:val="nil"/>
              <w:bottom w:val="single" w:sz="8" w:space="0" w:color="auto"/>
              <w:right w:val="single" w:sz="8" w:space="0" w:color="auto"/>
            </w:tcBorders>
            <w:shd w:val="clear" w:color="000000" w:fill="EEECE1"/>
            <w:noWrap/>
            <w:hideMark/>
          </w:tcPr>
          <w:p w:rsidR="00A0769C" w:rsidRPr="00565382" w:rsidRDefault="00A0769C" w:rsidP="00A0769C">
            <w:pPr>
              <w:widowControl/>
              <w:spacing w:before="0" w:after="0"/>
              <w:rPr>
                <w:rFonts w:ascii="Calibri" w:hAnsi="Calibri" w:cs="Calibri"/>
                <w:snapToGrid/>
                <w:color w:val="000000"/>
                <w:sz w:val="22"/>
                <w:szCs w:val="22"/>
              </w:rPr>
            </w:pPr>
            <w:r w:rsidRPr="00565382">
              <w:rPr>
                <w:rFonts w:ascii="Calibri" w:hAnsi="Calibri" w:cs="Calibri"/>
                <w:snapToGrid/>
                <w:color w:val="000000"/>
                <w:sz w:val="22"/>
                <w:szCs w:val="22"/>
              </w:rPr>
              <w:t> </w:t>
            </w:r>
          </w:p>
        </w:tc>
        <w:tc>
          <w:tcPr>
            <w:tcW w:w="1397" w:type="dxa"/>
            <w:tcBorders>
              <w:top w:val="single" w:sz="8" w:space="0" w:color="auto"/>
              <w:left w:val="nil"/>
              <w:bottom w:val="single" w:sz="8" w:space="0" w:color="auto"/>
              <w:right w:val="single" w:sz="8" w:space="0" w:color="auto"/>
            </w:tcBorders>
            <w:shd w:val="clear" w:color="000000" w:fill="EEECE1"/>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w:t>
            </w:r>
          </w:p>
        </w:tc>
        <w:tc>
          <w:tcPr>
            <w:tcW w:w="1531" w:type="dxa"/>
            <w:tcBorders>
              <w:top w:val="single" w:sz="8" w:space="0" w:color="auto"/>
              <w:left w:val="nil"/>
              <w:bottom w:val="single" w:sz="8" w:space="0" w:color="auto"/>
              <w:right w:val="single" w:sz="8" w:space="0" w:color="auto"/>
            </w:tcBorders>
            <w:shd w:val="clear" w:color="000000" w:fill="EEECE1"/>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w:t>
            </w:r>
          </w:p>
        </w:tc>
        <w:tc>
          <w:tcPr>
            <w:tcW w:w="1531" w:type="dxa"/>
            <w:tcBorders>
              <w:top w:val="single" w:sz="8" w:space="0" w:color="auto"/>
              <w:left w:val="nil"/>
              <w:bottom w:val="single" w:sz="8" w:space="0" w:color="auto"/>
              <w:right w:val="single" w:sz="8" w:space="0" w:color="auto"/>
            </w:tcBorders>
            <w:shd w:val="clear" w:color="000000" w:fill="EEECE1"/>
            <w:noWrap/>
            <w:vAlign w:val="center"/>
            <w:hideMark/>
          </w:tcPr>
          <w:p w:rsidR="00A0769C" w:rsidRPr="00565382" w:rsidRDefault="00A0769C" w:rsidP="00A0769C">
            <w:pPr>
              <w:widowControl/>
              <w:spacing w:before="0" w:after="0"/>
              <w:jc w:val="right"/>
              <w:rPr>
                <w:b/>
                <w:bCs/>
                <w:i/>
                <w:iCs/>
                <w:snapToGrid/>
                <w:color w:val="000000"/>
                <w:sz w:val="23"/>
                <w:szCs w:val="23"/>
              </w:rPr>
            </w:pPr>
            <w:r w:rsidRPr="00565382">
              <w:rPr>
                <w:b/>
                <w:bCs/>
                <w:i/>
                <w:iCs/>
                <w:snapToGrid/>
                <w:color w:val="000000"/>
                <w:sz w:val="23"/>
                <w:szCs w:val="23"/>
              </w:rPr>
              <w:t xml:space="preserve"> 38.658,00 </w:t>
            </w:r>
          </w:p>
        </w:tc>
      </w:tr>
      <w:tr w:rsidR="00A0769C" w:rsidRPr="00565382" w:rsidTr="00A0769C">
        <w:trPr>
          <w:trHeight w:val="915"/>
        </w:trPr>
        <w:tc>
          <w:tcPr>
            <w:tcW w:w="2183" w:type="dxa"/>
            <w:tcBorders>
              <w:top w:val="nil"/>
              <w:left w:val="single" w:sz="8" w:space="0" w:color="auto"/>
              <w:bottom w:val="nil"/>
              <w:right w:val="dotted" w:sz="4" w:space="0" w:color="auto"/>
            </w:tcBorders>
            <w:shd w:val="clear" w:color="auto" w:fill="auto"/>
            <w:noWrap/>
            <w:vAlign w:val="center"/>
            <w:hideMark/>
          </w:tcPr>
          <w:p w:rsidR="00A0769C" w:rsidRPr="00565382" w:rsidRDefault="00A0769C" w:rsidP="00A0769C">
            <w:pPr>
              <w:widowControl/>
              <w:spacing w:before="0" w:after="0"/>
              <w:jc w:val="center"/>
              <w:rPr>
                <w:i/>
                <w:iCs/>
                <w:snapToGrid/>
                <w:color w:val="000000"/>
                <w:sz w:val="23"/>
                <w:szCs w:val="23"/>
              </w:rPr>
            </w:pPr>
            <w:r w:rsidRPr="00565382">
              <w:rPr>
                <w:i/>
                <w:iCs/>
                <w:snapToGrid/>
                <w:color w:val="000000"/>
                <w:sz w:val="23"/>
                <w:szCs w:val="23"/>
              </w:rPr>
              <w:t>4.01</w:t>
            </w:r>
          </w:p>
        </w:tc>
        <w:tc>
          <w:tcPr>
            <w:tcW w:w="6479" w:type="dxa"/>
            <w:tcBorders>
              <w:top w:val="nil"/>
              <w:left w:val="nil"/>
              <w:bottom w:val="nil"/>
              <w:right w:val="dotted" w:sz="4" w:space="0" w:color="auto"/>
            </w:tcBorders>
            <w:shd w:val="clear" w:color="auto" w:fill="auto"/>
            <w:vAlign w:val="center"/>
            <w:hideMark/>
          </w:tcPr>
          <w:p w:rsidR="00A0769C" w:rsidRPr="00565382" w:rsidRDefault="00A0769C" w:rsidP="00A0769C">
            <w:pPr>
              <w:widowControl/>
              <w:spacing w:before="0" w:after="0"/>
              <w:jc w:val="both"/>
              <w:rPr>
                <w:i/>
                <w:iCs/>
                <w:snapToGrid/>
                <w:color w:val="000000"/>
                <w:sz w:val="23"/>
                <w:szCs w:val="23"/>
              </w:rPr>
            </w:pPr>
            <w:r w:rsidRPr="00565382">
              <w:rPr>
                <w:i/>
                <w:iCs/>
                <w:snapToGrid/>
                <w:color w:val="000000"/>
                <w:sz w:val="23"/>
                <w:szCs w:val="23"/>
              </w:rPr>
              <w:t>Construção de subestação com transformador de 150 KVA, conforme especificações contidas no Projeto Básico, aprovado pela ENERGISA, com o fornecimento e aplicação dos materiais contidos no Projeto.</w:t>
            </w:r>
          </w:p>
        </w:tc>
        <w:tc>
          <w:tcPr>
            <w:tcW w:w="1276" w:type="dxa"/>
            <w:tcBorders>
              <w:top w:val="nil"/>
              <w:left w:val="nil"/>
              <w:bottom w:val="nil"/>
              <w:right w:val="dotted" w:sz="4" w:space="0" w:color="auto"/>
            </w:tcBorders>
            <w:shd w:val="clear" w:color="auto" w:fill="auto"/>
            <w:noWrap/>
            <w:vAlign w:val="center"/>
            <w:hideMark/>
          </w:tcPr>
          <w:p w:rsidR="00A0769C" w:rsidRPr="00565382" w:rsidRDefault="00A0769C" w:rsidP="00A0769C">
            <w:pPr>
              <w:widowControl/>
              <w:spacing w:before="0" w:after="0"/>
              <w:jc w:val="center"/>
              <w:rPr>
                <w:i/>
                <w:iCs/>
                <w:snapToGrid/>
                <w:color w:val="000000"/>
                <w:sz w:val="23"/>
                <w:szCs w:val="23"/>
              </w:rPr>
            </w:pPr>
            <w:r w:rsidRPr="00565382">
              <w:rPr>
                <w:i/>
                <w:iCs/>
                <w:snapToGrid/>
                <w:color w:val="000000"/>
                <w:sz w:val="23"/>
                <w:szCs w:val="23"/>
              </w:rPr>
              <w:t>un</w:t>
            </w:r>
          </w:p>
        </w:tc>
        <w:tc>
          <w:tcPr>
            <w:tcW w:w="1397" w:type="dxa"/>
            <w:tcBorders>
              <w:top w:val="nil"/>
              <w:left w:val="nil"/>
              <w:bottom w:val="nil"/>
              <w:right w:val="dotted" w:sz="4"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1</w:t>
            </w:r>
          </w:p>
        </w:tc>
        <w:tc>
          <w:tcPr>
            <w:tcW w:w="1531" w:type="dxa"/>
            <w:tcBorders>
              <w:top w:val="nil"/>
              <w:left w:val="nil"/>
              <w:bottom w:val="nil"/>
              <w:right w:val="dotted" w:sz="4"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xml:space="preserve">38.658,00 </w:t>
            </w:r>
          </w:p>
        </w:tc>
        <w:tc>
          <w:tcPr>
            <w:tcW w:w="1531" w:type="dxa"/>
            <w:tcBorders>
              <w:top w:val="nil"/>
              <w:left w:val="nil"/>
              <w:bottom w:val="nil"/>
              <w:right w:val="single" w:sz="8"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xml:space="preserve"> 38.658,00 </w:t>
            </w:r>
          </w:p>
        </w:tc>
      </w:tr>
      <w:tr w:rsidR="00A0769C" w:rsidRPr="00565382" w:rsidTr="00A0769C">
        <w:trPr>
          <w:trHeight w:val="315"/>
        </w:trPr>
        <w:tc>
          <w:tcPr>
            <w:tcW w:w="2183" w:type="dxa"/>
            <w:tcBorders>
              <w:top w:val="single" w:sz="8" w:space="0" w:color="auto"/>
              <w:left w:val="single" w:sz="8" w:space="0" w:color="auto"/>
              <w:bottom w:val="single" w:sz="8" w:space="0" w:color="auto"/>
              <w:right w:val="single" w:sz="8" w:space="0" w:color="auto"/>
            </w:tcBorders>
            <w:shd w:val="clear" w:color="000000" w:fill="EEECE1"/>
            <w:noWrap/>
            <w:vAlign w:val="center"/>
            <w:hideMark/>
          </w:tcPr>
          <w:p w:rsidR="00A0769C" w:rsidRPr="00565382" w:rsidRDefault="00A0769C" w:rsidP="00A0769C">
            <w:pPr>
              <w:widowControl/>
              <w:spacing w:before="0" w:after="0"/>
              <w:jc w:val="center"/>
              <w:rPr>
                <w:b/>
                <w:bCs/>
                <w:i/>
                <w:iCs/>
                <w:snapToGrid/>
                <w:color w:val="000000"/>
                <w:sz w:val="23"/>
                <w:szCs w:val="23"/>
              </w:rPr>
            </w:pPr>
            <w:r w:rsidRPr="00565382">
              <w:rPr>
                <w:b/>
                <w:bCs/>
                <w:i/>
                <w:iCs/>
                <w:snapToGrid/>
                <w:color w:val="000000"/>
                <w:sz w:val="23"/>
                <w:szCs w:val="23"/>
              </w:rPr>
              <w:t>5</w:t>
            </w:r>
          </w:p>
        </w:tc>
        <w:tc>
          <w:tcPr>
            <w:tcW w:w="6479" w:type="dxa"/>
            <w:tcBorders>
              <w:top w:val="single" w:sz="8" w:space="0" w:color="auto"/>
              <w:left w:val="nil"/>
              <w:bottom w:val="single" w:sz="8" w:space="0" w:color="auto"/>
              <w:right w:val="single" w:sz="8" w:space="0" w:color="auto"/>
            </w:tcBorders>
            <w:shd w:val="clear" w:color="000000" w:fill="EEECE1"/>
            <w:vAlign w:val="center"/>
            <w:hideMark/>
          </w:tcPr>
          <w:p w:rsidR="00A0769C" w:rsidRPr="00565382" w:rsidRDefault="00A0769C" w:rsidP="00A0769C">
            <w:pPr>
              <w:widowControl/>
              <w:spacing w:before="0" w:after="0"/>
              <w:jc w:val="both"/>
              <w:rPr>
                <w:b/>
                <w:bCs/>
                <w:i/>
                <w:iCs/>
                <w:snapToGrid/>
                <w:color w:val="000000"/>
                <w:sz w:val="23"/>
                <w:szCs w:val="23"/>
              </w:rPr>
            </w:pPr>
            <w:r w:rsidRPr="00565382">
              <w:rPr>
                <w:b/>
                <w:bCs/>
                <w:i/>
                <w:iCs/>
                <w:snapToGrid/>
                <w:color w:val="000000"/>
                <w:sz w:val="23"/>
                <w:szCs w:val="23"/>
              </w:rPr>
              <w:t xml:space="preserve">INSTALAÇÃO DO QUADRO DE MEDIÇÃO </w:t>
            </w:r>
          </w:p>
        </w:tc>
        <w:tc>
          <w:tcPr>
            <w:tcW w:w="1276" w:type="dxa"/>
            <w:tcBorders>
              <w:top w:val="single" w:sz="8" w:space="0" w:color="auto"/>
              <w:left w:val="nil"/>
              <w:bottom w:val="single" w:sz="8" w:space="0" w:color="auto"/>
              <w:right w:val="single" w:sz="8" w:space="0" w:color="auto"/>
            </w:tcBorders>
            <w:shd w:val="clear" w:color="000000" w:fill="EEECE1"/>
            <w:noWrap/>
            <w:hideMark/>
          </w:tcPr>
          <w:p w:rsidR="00A0769C" w:rsidRPr="00565382" w:rsidRDefault="00A0769C" w:rsidP="00A0769C">
            <w:pPr>
              <w:widowControl/>
              <w:spacing w:before="0" w:after="0"/>
              <w:rPr>
                <w:rFonts w:ascii="Calibri" w:hAnsi="Calibri" w:cs="Calibri"/>
                <w:snapToGrid/>
                <w:color w:val="000000"/>
                <w:sz w:val="22"/>
                <w:szCs w:val="22"/>
              </w:rPr>
            </w:pPr>
            <w:r w:rsidRPr="00565382">
              <w:rPr>
                <w:rFonts w:ascii="Calibri" w:hAnsi="Calibri" w:cs="Calibri"/>
                <w:snapToGrid/>
                <w:color w:val="000000"/>
                <w:sz w:val="22"/>
                <w:szCs w:val="22"/>
              </w:rPr>
              <w:t> </w:t>
            </w:r>
          </w:p>
        </w:tc>
        <w:tc>
          <w:tcPr>
            <w:tcW w:w="1397" w:type="dxa"/>
            <w:tcBorders>
              <w:top w:val="single" w:sz="8" w:space="0" w:color="auto"/>
              <w:left w:val="nil"/>
              <w:bottom w:val="single" w:sz="8" w:space="0" w:color="auto"/>
              <w:right w:val="single" w:sz="8" w:space="0" w:color="auto"/>
            </w:tcBorders>
            <w:shd w:val="clear" w:color="000000" w:fill="EEECE1"/>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w:t>
            </w:r>
          </w:p>
        </w:tc>
        <w:tc>
          <w:tcPr>
            <w:tcW w:w="1531" w:type="dxa"/>
            <w:tcBorders>
              <w:top w:val="single" w:sz="8" w:space="0" w:color="auto"/>
              <w:left w:val="nil"/>
              <w:bottom w:val="single" w:sz="8" w:space="0" w:color="auto"/>
              <w:right w:val="single" w:sz="8" w:space="0" w:color="auto"/>
            </w:tcBorders>
            <w:shd w:val="clear" w:color="000000" w:fill="EEECE1"/>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w:t>
            </w:r>
          </w:p>
        </w:tc>
        <w:tc>
          <w:tcPr>
            <w:tcW w:w="1531" w:type="dxa"/>
            <w:tcBorders>
              <w:top w:val="single" w:sz="8" w:space="0" w:color="auto"/>
              <w:left w:val="nil"/>
              <w:bottom w:val="single" w:sz="8" w:space="0" w:color="auto"/>
              <w:right w:val="single" w:sz="8" w:space="0" w:color="auto"/>
            </w:tcBorders>
            <w:shd w:val="clear" w:color="000000" w:fill="EEECE1"/>
            <w:noWrap/>
            <w:vAlign w:val="center"/>
            <w:hideMark/>
          </w:tcPr>
          <w:p w:rsidR="00A0769C" w:rsidRPr="00565382" w:rsidRDefault="00A0769C" w:rsidP="00A0769C">
            <w:pPr>
              <w:widowControl/>
              <w:spacing w:before="0" w:after="0"/>
              <w:jc w:val="right"/>
              <w:rPr>
                <w:b/>
                <w:bCs/>
                <w:i/>
                <w:iCs/>
                <w:snapToGrid/>
                <w:color w:val="000000"/>
                <w:sz w:val="23"/>
                <w:szCs w:val="23"/>
              </w:rPr>
            </w:pPr>
            <w:r w:rsidRPr="00565382">
              <w:rPr>
                <w:b/>
                <w:bCs/>
                <w:i/>
                <w:iCs/>
                <w:snapToGrid/>
                <w:color w:val="000000"/>
                <w:sz w:val="23"/>
                <w:szCs w:val="23"/>
              </w:rPr>
              <w:t xml:space="preserve">5.860,00 </w:t>
            </w:r>
          </w:p>
        </w:tc>
      </w:tr>
      <w:tr w:rsidR="00A0769C" w:rsidRPr="00565382" w:rsidTr="00A0769C">
        <w:trPr>
          <w:trHeight w:val="915"/>
        </w:trPr>
        <w:tc>
          <w:tcPr>
            <w:tcW w:w="2183" w:type="dxa"/>
            <w:tcBorders>
              <w:top w:val="nil"/>
              <w:left w:val="single" w:sz="8" w:space="0" w:color="auto"/>
              <w:bottom w:val="nil"/>
              <w:right w:val="dotted" w:sz="4" w:space="0" w:color="auto"/>
            </w:tcBorders>
            <w:shd w:val="clear" w:color="auto" w:fill="auto"/>
            <w:noWrap/>
            <w:vAlign w:val="center"/>
            <w:hideMark/>
          </w:tcPr>
          <w:p w:rsidR="00A0769C" w:rsidRPr="00565382" w:rsidRDefault="00A0769C" w:rsidP="00A0769C">
            <w:pPr>
              <w:widowControl/>
              <w:spacing w:before="0" w:after="0"/>
              <w:jc w:val="center"/>
              <w:rPr>
                <w:i/>
                <w:iCs/>
                <w:snapToGrid/>
                <w:color w:val="000000"/>
                <w:sz w:val="23"/>
                <w:szCs w:val="23"/>
              </w:rPr>
            </w:pPr>
            <w:r w:rsidRPr="00565382">
              <w:rPr>
                <w:i/>
                <w:iCs/>
                <w:snapToGrid/>
                <w:color w:val="000000"/>
                <w:sz w:val="23"/>
                <w:szCs w:val="23"/>
              </w:rPr>
              <w:t>5.01</w:t>
            </w:r>
          </w:p>
        </w:tc>
        <w:tc>
          <w:tcPr>
            <w:tcW w:w="6479" w:type="dxa"/>
            <w:tcBorders>
              <w:top w:val="nil"/>
              <w:left w:val="nil"/>
              <w:bottom w:val="nil"/>
              <w:right w:val="dotted" w:sz="4" w:space="0" w:color="auto"/>
            </w:tcBorders>
            <w:shd w:val="clear" w:color="auto" w:fill="auto"/>
            <w:vAlign w:val="center"/>
            <w:hideMark/>
          </w:tcPr>
          <w:p w:rsidR="00A0769C" w:rsidRPr="00565382" w:rsidRDefault="00A0769C" w:rsidP="00A0769C">
            <w:pPr>
              <w:widowControl/>
              <w:spacing w:before="0" w:after="0"/>
              <w:jc w:val="both"/>
              <w:rPr>
                <w:i/>
                <w:iCs/>
                <w:snapToGrid/>
                <w:color w:val="000000"/>
                <w:sz w:val="23"/>
                <w:szCs w:val="23"/>
              </w:rPr>
            </w:pPr>
            <w:r w:rsidRPr="00565382">
              <w:rPr>
                <w:i/>
                <w:iCs/>
                <w:snapToGrid/>
                <w:color w:val="000000"/>
                <w:sz w:val="23"/>
                <w:szCs w:val="23"/>
              </w:rPr>
              <w:t>Instalação do quadro de medição, conforme especificações contidas no Projeto Básico, aprovado pela ENERGISA, com o fornecimento e aplicação dos materiais contidos no Projeto.</w:t>
            </w:r>
          </w:p>
        </w:tc>
        <w:tc>
          <w:tcPr>
            <w:tcW w:w="1276" w:type="dxa"/>
            <w:tcBorders>
              <w:top w:val="nil"/>
              <w:left w:val="nil"/>
              <w:bottom w:val="nil"/>
              <w:right w:val="dotted" w:sz="4" w:space="0" w:color="auto"/>
            </w:tcBorders>
            <w:shd w:val="clear" w:color="auto" w:fill="auto"/>
            <w:noWrap/>
            <w:vAlign w:val="center"/>
            <w:hideMark/>
          </w:tcPr>
          <w:p w:rsidR="00A0769C" w:rsidRPr="00565382" w:rsidRDefault="00A0769C" w:rsidP="00A0769C">
            <w:pPr>
              <w:widowControl/>
              <w:spacing w:before="0" w:after="0"/>
              <w:jc w:val="center"/>
              <w:rPr>
                <w:i/>
                <w:iCs/>
                <w:snapToGrid/>
                <w:color w:val="000000"/>
                <w:sz w:val="23"/>
                <w:szCs w:val="23"/>
              </w:rPr>
            </w:pPr>
            <w:r w:rsidRPr="00565382">
              <w:rPr>
                <w:i/>
                <w:iCs/>
                <w:snapToGrid/>
                <w:color w:val="000000"/>
                <w:sz w:val="23"/>
                <w:szCs w:val="23"/>
              </w:rPr>
              <w:t>un</w:t>
            </w:r>
          </w:p>
        </w:tc>
        <w:tc>
          <w:tcPr>
            <w:tcW w:w="1397" w:type="dxa"/>
            <w:tcBorders>
              <w:top w:val="nil"/>
              <w:left w:val="nil"/>
              <w:bottom w:val="nil"/>
              <w:right w:val="dotted" w:sz="4"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1</w:t>
            </w:r>
          </w:p>
        </w:tc>
        <w:tc>
          <w:tcPr>
            <w:tcW w:w="1531" w:type="dxa"/>
            <w:tcBorders>
              <w:top w:val="nil"/>
              <w:left w:val="nil"/>
              <w:bottom w:val="nil"/>
              <w:right w:val="dotted" w:sz="4"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xml:space="preserve">5.860,00 </w:t>
            </w:r>
          </w:p>
        </w:tc>
        <w:tc>
          <w:tcPr>
            <w:tcW w:w="1531" w:type="dxa"/>
            <w:tcBorders>
              <w:top w:val="nil"/>
              <w:left w:val="nil"/>
              <w:bottom w:val="nil"/>
              <w:right w:val="single" w:sz="8"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xml:space="preserve">5.860,00 </w:t>
            </w:r>
          </w:p>
        </w:tc>
      </w:tr>
      <w:tr w:rsidR="00A0769C" w:rsidRPr="00565382" w:rsidTr="00A0769C">
        <w:trPr>
          <w:trHeight w:val="315"/>
        </w:trPr>
        <w:tc>
          <w:tcPr>
            <w:tcW w:w="2183" w:type="dxa"/>
            <w:tcBorders>
              <w:top w:val="single" w:sz="8" w:space="0" w:color="auto"/>
              <w:left w:val="single" w:sz="8" w:space="0" w:color="auto"/>
              <w:bottom w:val="single" w:sz="8" w:space="0" w:color="auto"/>
              <w:right w:val="single" w:sz="8" w:space="0" w:color="auto"/>
            </w:tcBorders>
            <w:shd w:val="clear" w:color="000000" w:fill="EEECE1"/>
            <w:noWrap/>
            <w:vAlign w:val="center"/>
            <w:hideMark/>
          </w:tcPr>
          <w:p w:rsidR="00A0769C" w:rsidRPr="00565382" w:rsidRDefault="00A0769C" w:rsidP="00A0769C">
            <w:pPr>
              <w:widowControl/>
              <w:spacing w:before="0" w:after="0"/>
              <w:jc w:val="center"/>
              <w:rPr>
                <w:b/>
                <w:bCs/>
                <w:i/>
                <w:iCs/>
                <w:snapToGrid/>
                <w:color w:val="000000"/>
                <w:sz w:val="23"/>
                <w:szCs w:val="23"/>
              </w:rPr>
            </w:pPr>
            <w:r w:rsidRPr="00565382">
              <w:rPr>
                <w:b/>
                <w:bCs/>
                <w:i/>
                <w:iCs/>
                <w:snapToGrid/>
                <w:color w:val="000000"/>
                <w:sz w:val="23"/>
                <w:szCs w:val="23"/>
              </w:rPr>
              <w:t>6</w:t>
            </w:r>
          </w:p>
        </w:tc>
        <w:tc>
          <w:tcPr>
            <w:tcW w:w="6479" w:type="dxa"/>
            <w:tcBorders>
              <w:top w:val="single" w:sz="8" w:space="0" w:color="auto"/>
              <w:left w:val="nil"/>
              <w:bottom w:val="single" w:sz="8" w:space="0" w:color="auto"/>
              <w:right w:val="single" w:sz="8" w:space="0" w:color="auto"/>
            </w:tcBorders>
            <w:shd w:val="clear" w:color="000000" w:fill="EEECE1"/>
            <w:vAlign w:val="center"/>
            <w:hideMark/>
          </w:tcPr>
          <w:p w:rsidR="00A0769C" w:rsidRPr="00565382" w:rsidRDefault="00A0769C" w:rsidP="00A0769C">
            <w:pPr>
              <w:widowControl/>
              <w:spacing w:before="0" w:after="0"/>
              <w:jc w:val="both"/>
              <w:rPr>
                <w:b/>
                <w:bCs/>
                <w:i/>
                <w:iCs/>
                <w:snapToGrid/>
                <w:color w:val="000000"/>
                <w:sz w:val="23"/>
                <w:szCs w:val="23"/>
              </w:rPr>
            </w:pPr>
            <w:r w:rsidRPr="00565382">
              <w:rPr>
                <w:b/>
                <w:bCs/>
                <w:i/>
                <w:iCs/>
                <w:snapToGrid/>
                <w:color w:val="000000"/>
                <w:sz w:val="23"/>
                <w:szCs w:val="23"/>
              </w:rPr>
              <w:t>DIVERSOS</w:t>
            </w:r>
          </w:p>
        </w:tc>
        <w:tc>
          <w:tcPr>
            <w:tcW w:w="1276" w:type="dxa"/>
            <w:tcBorders>
              <w:top w:val="single" w:sz="8" w:space="0" w:color="auto"/>
              <w:left w:val="nil"/>
              <w:bottom w:val="single" w:sz="8" w:space="0" w:color="auto"/>
              <w:right w:val="single" w:sz="8" w:space="0" w:color="auto"/>
            </w:tcBorders>
            <w:shd w:val="clear" w:color="000000" w:fill="EEECE1"/>
            <w:noWrap/>
            <w:hideMark/>
          </w:tcPr>
          <w:p w:rsidR="00A0769C" w:rsidRPr="00565382" w:rsidRDefault="00A0769C" w:rsidP="00A0769C">
            <w:pPr>
              <w:widowControl/>
              <w:spacing w:before="0" w:after="0"/>
              <w:rPr>
                <w:rFonts w:ascii="Calibri" w:hAnsi="Calibri" w:cs="Calibri"/>
                <w:snapToGrid/>
                <w:color w:val="000000"/>
                <w:sz w:val="22"/>
                <w:szCs w:val="22"/>
              </w:rPr>
            </w:pPr>
            <w:r w:rsidRPr="00565382">
              <w:rPr>
                <w:rFonts w:ascii="Calibri" w:hAnsi="Calibri" w:cs="Calibri"/>
                <w:snapToGrid/>
                <w:color w:val="000000"/>
                <w:sz w:val="22"/>
                <w:szCs w:val="22"/>
              </w:rPr>
              <w:t> </w:t>
            </w:r>
          </w:p>
        </w:tc>
        <w:tc>
          <w:tcPr>
            <w:tcW w:w="1397" w:type="dxa"/>
            <w:tcBorders>
              <w:top w:val="single" w:sz="8" w:space="0" w:color="auto"/>
              <w:left w:val="nil"/>
              <w:bottom w:val="single" w:sz="8" w:space="0" w:color="auto"/>
              <w:right w:val="single" w:sz="8" w:space="0" w:color="auto"/>
            </w:tcBorders>
            <w:shd w:val="clear" w:color="000000" w:fill="EEECE1"/>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w:t>
            </w:r>
          </w:p>
        </w:tc>
        <w:tc>
          <w:tcPr>
            <w:tcW w:w="1531" w:type="dxa"/>
            <w:tcBorders>
              <w:top w:val="single" w:sz="8" w:space="0" w:color="auto"/>
              <w:left w:val="nil"/>
              <w:bottom w:val="single" w:sz="8" w:space="0" w:color="auto"/>
              <w:right w:val="single" w:sz="8" w:space="0" w:color="auto"/>
            </w:tcBorders>
            <w:shd w:val="clear" w:color="000000" w:fill="EEECE1"/>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w:t>
            </w:r>
          </w:p>
        </w:tc>
        <w:tc>
          <w:tcPr>
            <w:tcW w:w="1531" w:type="dxa"/>
            <w:tcBorders>
              <w:top w:val="single" w:sz="8" w:space="0" w:color="auto"/>
              <w:left w:val="nil"/>
              <w:bottom w:val="single" w:sz="8" w:space="0" w:color="auto"/>
              <w:right w:val="single" w:sz="8" w:space="0" w:color="auto"/>
            </w:tcBorders>
            <w:shd w:val="clear" w:color="000000" w:fill="EEECE1"/>
            <w:noWrap/>
            <w:vAlign w:val="center"/>
            <w:hideMark/>
          </w:tcPr>
          <w:p w:rsidR="00A0769C" w:rsidRPr="00565382" w:rsidRDefault="00A0769C" w:rsidP="00A0769C">
            <w:pPr>
              <w:widowControl/>
              <w:spacing w:before="0" w:after="0"/>
              <w:jc w:val="right"/>
              <w:rPr>
                <w:b/>
                <w:bCs/>
                <w:i/>
                <w:iCs/>
                <w:snapToGrid/>
                <w:color w:val="000000"/>
                <w:sz w:val="23"/>
                <w:szCs w:val="23"/>
              </w:rPr>
            </w:pPr>
            <w:r w:rsidRPr="00565382">
              <w:rPr>
                <w:b/>
                <w:bCs/>
                <w:i/>
                <w:iCs/>
                <w:snapToGrid/>
                <w:color w:val="000000"/>
                <w:sz w:val="23"/>
                <w:szCs w:val="23"/>
              </w:rPr>
              <w:t xml:space="preserve">1.000,00 </w:t>
            </w:r>
          </w:p>
        </w:tc>
      </w:tr>
      <w:tr w:rsidR="00A0769C" w:rsidRPr="00565382" w:rsidTr="00A0769C">
        <w:trPr>
          <w:trHeight w:val="315"/>
        </w:trPr>
        <w:tc>
          <w:tcPr>
            <w:tcW w:w="2183" w:type="dxa"/>
            <w:tcBorders>
              <w:top w:val="nil"/>
              <w:left w:val="single" w:sz="8" w:space="0" w:color="auto"/>
              <w:bottom w:val="nil"/>
              <w:right w:val="dotted" w:sz="4" w:space="0" w:color="auto"/>
            </w:tcBorders>
            <w:shd w:val="clear" w:color="auto" w:fill="auto"/>
            <w:noWrap/>
            <w:vAlign w:val="center"/>
            <w:hideMark/>
          </w:tcPr>
          <w:p w:rsidR="00A0769C" w:rsidRPr="00565382" w:rsidRDefault="00A0769C" w:rsidP="00A0769C">
            <w:pPr>
              <w:widowControl/>
              <w:spacing w:before="0" w:after="0"/>
              <w:jc w:val="center"/>
              <w:rPr>
                <w:i/>
                <w:iCs/>
                <w:snapToGrid/>
                <w:color w:val="000000"/>
                <w:sz w:val="23"/>
                <w:szCs w:val="23"/>
              </w:rPr>
            </w:pPr>
            <w:r w:rsidRPr="00565382">
              <w:rPr>
                <w:i/>
                <w:iCs/>
                <w:snapToGrid/>
                <w:color w:val="000000"/>
                <w:sz w:val="23"/>
                <w:szCs w:val="23"/>
              </w:rPr>
              <w:t>6.01</w:t>
            </w:r>
          </w:p>
        </w:tc>
        <w:tc>
          <w:tcPr>
            <w:tcW w:w="6479" w:type="dxa"/>
            <w:tcBorders>
              <w:top w:val="nil"/>
              <w:left w:val="nil"/>
              <w:bottom w:val="nil"/>
              <w:right w:val="dotted" w:sz="4" w:space="0" w:color="auto"/>
            </w:tcBorders>
            <w:shd w:val="clear" w:color="auto" w:fill="auto"/>
            <w:vAlign w:val="center"/>
            <w:hideMark/>
          </w:tcPr>
          <w:p w:rsidR="00A0769C" w:rsidRPr="00565382" w:rsidRDefault="00A0769C" w:rsidP="00A0769C">
            <w:pPr>
              <w:widowControl/>
              <w:spacing w:before="0" w:after="0"/>
              <w:jc w:val="both"/>
              <w:rPr>
                <w:i/>
                <w:iCs/>
                <w:snapToGrid/>
                <w:color w:val="000000"/>
                <w:sz w:val="23"/>
                <w:szCs w:val="23"/>
              </w:rPr>
            </w:pPr>
            <w:r w:rsidRPr="00565382">
              <w:rPr>
                <w:i/>
                <w:iCs/>
                <w:snapToGrid/>
                <w:color w:val="000000"/>
                <w:sz w:val="23"/>
                <w:szCs w:val="23"/>
              </w:rPr>
              <w:t>Limpeza e entrega da Obra</w:t>
            </w:r>
          </w:p>
        </w:tc>
        <w:tc>
          <w:tcPr>
            <w:tcW w:w="1276" w:type="dxa"/>
            <w:tcBorders>
              <w:top w:val="nil"/>
              <w:left w:val="nil"/>
              <w:bottom w:val="nil"/>
              <w:right w:val="dotted" w:sz="4" w:space="0" w:color="auto"/>
            </w:tcBorders>
            <w:shd w:val="clear" w:color="auto" w:fill="auto"/>
            <w:noWrap/>
            <w:vAlign w:val="center"/>
            <w:hideMark/>
          </w:tcPr>
          <w:p w:rsidR="00A0769C" w:rsidRPr="00565382" w:rsidRDefault="00A0769C" w:rsidP="00A0769C">
            <w:pPr>
              <w:widowControl/>
              <w:spacing w:before="0" w:after="0"/>
              <w:jc w:val="center"/>
              <w:rPr>
                <w:i/>
                <w:iCs/>
                <w:snapToGrid/>
                <w:color w:val="000000"/>
                <w:sz w:val="23"/>
                <w:szCs w:val="23"/>
              </w:rPr>
            </w:pPr>
            <w:r w:rsidRPr="00565382">
              <w:rPr>
                <w:i/>
                <w:iCs/>
                <w:snapToGrid/>
                <w:color w:val="000000"/>
                <w:sz w:val="23"/>
                <w:szCs w:val="23"/>
              </w:rPr>
              <w:t>un</w:t>
            </w:r>
          </w:p>
        </w:tc>
        <w:tc>
          <w:tcPr>
            <w:tcW w:w="1397" w:type="dxa"/>
            <w:tcBorders>
              <w:top w:val="nil"/>
              <w:left w:val="nil"/>
              <w:bottom w:val="nil"/>
              <w:right w:val="dotted" w:sz="4"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1</w:t>
            </w:r>
          </w:p>
        </w:tc>
        <w:tc>
          <w:tcPr>
            <w:tcW w:w="1531" w:type="dxa"/>
            <w:tcBorders>
              <w:top w:val="nil"/>
              <w:left w:val="nil"/>
              <w:bottom w:val="nil"/>
              <w:right w:val="dotted" w:sz="4"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xml:space="preserve">1.000,00 </w:t>
            </w:r>
          </w:p>
        </w:tc>
        <w:tc>
          <w:tcPr>
            <w:tcW w:w="1531" w:type="dxa"/>
            <w:tcBorders>
              <w:top w:val="nil"/>
              <w:left w:val="nil"/>
              <w:bottom w:val="nil"/>
              <w:right w:val="single" w:sz="8" w:space="0" w:color="auto"/>
            </w:tcBorders>
            <w:shd w:val="clear" w:color="auto" w:fill="auto"/>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xml:space="preserve">1.000,00 </w:t>
            </w:r>
          </w:p>
        </w:tc>
      </w:tr>
      <w:tr w:rsidR="00A0769C" w:rsidRPr="00565382" w:rsidTr="00A0769C">
        <w:trPr>
          <w:trHeight w:val="315"/>
        </w:trPr>
        <w:tc>
          <w:tcPr>
            <w:tcW w:w="2183" w:type="dxa"/>
            <w:tcBorders>
              <w:top w:val="single" w:sz="8" w:space="0" w:color="auto"/>
              <w:left w:val="single" w:sz="8" w:space="0" w:color="auto"/>
              <w:bottom w:val="single" w:sz="8" w:space="0" w:color="auto"/>
              <w:right w:val="single" w:sz="8" w:space="0" w:color="auto"/>
            </w:tcBorders>
            <w:shd w:val="clear" w:color="000000" w:fill="D9D9D9"/>
            <w:noWrap/>
            <w:hideMark/>
          </w:tcPr>
          <w:p w:rsidR="00A0769C" w:rsidRPr="00565382" w:rsidRDefault="00A0769C" w:rsidP="00A0769C">
            <w:pPr>
              <w:widowControl/>
              <w:spacing w:before="0" w:after="0"/>
              <w:rPr>
                <w:rFonts w:ascii="Calibri" w:hAnsi="Calibri" w:cs="Calibri"/>
                <w:snapToGrid/>
                <w:color w:val="000000"/>
                <w:sz w:val="22"/>
                <w:szCs w:val="22"/>
              </w:rPr>
            </w:pPr>
            <w:r w:rsidRPr="00565382">
              <w:rPr>
                <w:rFonts w:ascii="Calibri" w:hAnsi="Calibri" w:cs="Calibri"/>
                <w:snapToGrid/>
                <w:color w:val="000000"/>
                <w:sz w:val="22"/>
                <w:szCs w:val="22"/>
              </w:rPr>
              <w:t> </w:t>
            </w:r>
          </w:p>
        </w:tc>
        <w:tc>
          <w:tcPr>
            <w:tcW w:w="6479" w:type="dxa"/>
            <w:tcBorders>
              <w:top w:val="single" w:sz="8" w:space="0" w:color="auto"/>
              <w:left w:val="nil"/>
              <w:bottom w:val="single" w:sz="8" w:space="0" w:color="auto"/>
              <w:right w:val="single" w:sz="8" w:space="0" w:color="auto"/>
            </w:tcBorders>
            <w:shd w:val="clear" w:color="000000" w:fill="D9D9D9"/>
            <w:vAlign w:val="center"/>
            <w:hideMark/>
          </w:tcPr>
          <w:p w:rsidR="00A0769C" w:rsidRPr="00565382" w:rsidRDefault="00A0769C" w:rsidP="00A0769C">
            <w:pPr>
              <w:widowControl/>
              <w:spacing w:before="0" w:after="0"/>
              <w:jc w:val="both"/>
              <w:rPr>
                <w:b/>
                <w:bCs/>
                <w:i/>
                <w:iCs/>
                <w:snapToGrid/>
                <w:color w:val="000000"/>
                <w:sz w:val="23"/>
                <w:szCs w:val="23"/>
              </w:rPr>
            </w:pPr>
            <w:r w:rsidRPr="00565382">
              <w:rPr>
                <w:b/>
                <w:bCs/>
                <w:i/>
                <w:iCs/>
                <w:snapToGrid/>
                <w:color w:val="000000"/>
                <w:sz w:val="23"/>
                <w:szCs w:val="23"/>
              </w:rPr>
              <w:t>TOTAL DO ORÇAMENTO</w:t>
            </w:r>
          </w:p>
        </w:tc>
        <w:tc>
          <w:tcPr>
            <w:tcW w:w="1276" w:type="dxa"/>
            <w:tcBorders>
              <w:top w:val="single" w:sz="8" w:space="0" w:color="auto"/>
              <w:left w:val="nil"/>
              <w:bottom w:val="single" w:sz="8" w:space="0" w:color="auto"/>
              <w:right w:val="single" w:sz="8" w:space="0" w:color="auto"/>
            </w:tcBorders>
            <w:shd w:val="clear" w:color="000000" w:fill="D9D9D9"/>
            <w:noWrap/>
            <w:hideMark/>
          </w:tcPr>
          <w:p w:rsidR="00A0769C" w:rsidRPr="00565382" w:rsidRDefault="00A0769C" w:rsidP="00A0769C">
            <w:pPr>
              <w:widowControl/>
              <w:spacing w:before="0" w:after="0"/>
              <w:rPr>
                <w:rFonts w:ascii="Calibri" w:hAnsi="Calibri" w:cs="Calibri"/>
                <w:snapToGrid/>
                <w:color w:val="000000"/>
                <w:sz w:val="22"/>
                <w:szCs w:val="22"/>
              </w:rPr>
            </w:pPr>
            <w:r w:rsidRPr="00565382">
              <w:rPr>
                <w:rFonts w:ascii="Calibri" w:hAnsi="Calibri" w:cs="Calibri"/>
                <w:snapToGrid/>
                <w:color w:val="000000"/>
                <w:sz w:val="22"/>
                <w:szCs w:val="22"/>
              </w:rPr>
              <w:t> </w:t>
            </w:r>
          </w:p>
        </w:tc>
        <w:tc>
          <w:tcPr>
            <w:tcW w:w="1397" w:type="dxa"/>
            <w:tcBorders>
              <w:top w:val="single" w:sz="8" w:space="0" w:color="auto"/>
              <w:left w:val="nil"/>
              <w:bottom w:val="single" w:sz="8" w:space="0" w:color="auto"/>
              <w:right w:val="single" w:sz="8" w:space="0" w:color="auto"/>
            </w:tcBorders>
            <w:shd w:val="clear" w:color="000000" w:fill="D9D9D9"/>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w:t>
            </w:r>
          </w:p>
        </w:tc>
        <w:tc>
          <w:tcPr>
            <w:tcW w:w="1531" w:type="dxa"/>
            <w:tcBorders>
              <w:top w:val="single" w:sz="8" w:space="0" w:color="auto"/>
              <w:left w:val="nil"/>
              <w:bottom w:val="single" w:sz="8" w:space="0" w:color="auto"/>
              <w:right w:val="single" w:sz="8" w:space="0" w:color="auto"/>
            </w:tcBorders>
            <w:shd w:val="clear" w:color="000000" w:fill="D9D9D9"/>
            <w:noWrap/>
            <w:hideMark/>
          </w:tcPr>
          <w:p w:rsidR="00A0769C" w:rsidRPr="00565382" w:rsidRDefault="00A0769C" w:rsidP="00A0769C">
            <w:pPr>
              <w:widowControl/>
              <w:spacing w:before="0" w:after="0"/>
              <w:rPr>
                <w:rFonts w:ascii="Calibri" w:hAnsi="Calibri" w:cs="Calibri"/>
                <w:snapToGrid/>
                <w:color w:val="000000"/>
                <w:sz w:val="22"/>
                <w:szCs w:val="22"/>
              </w:rPr>
            </w:pPr>
            <w:r w:rsidRPr="00565382">
              <w:rPr>
                <w:rFonts w:ascii="Calibri" w:hAnsi="Calibri" w:cs="Calibri"/>
                <w:snapToGrid/>
                <w:color w:val="000000"/>
                <w:sz w:val="22"/>
                <w:szCs w:val="22"/>
              </w:rPr>
              <w:t> </w:t>
            </w:r>
          </w:p>
        </w:tc>
        <w:tc>
          <w:tcPr>
            <w:tcW w:w="1531" w:type="dxa"/>
            <w:tcBorders>
              <w:top w:val="single" w:sz="8" w:space="0" w:color="auto"/>
              <w:left w:val="nil"/>
              <w:bottom w:val="single" w:sz="8" w:space="0" w:color="auto"/>
              <w:right w:val="single" w:sz="8" w:space="0" w:color="auto"/>
            </w:tcBorders>
            <w:shd w:val="clear" w:color="000000" w:fill="D9D9D9"/>
            <w:noWrap/>
            <w:vAlign w:val="center"/>
            <w:hideMark/>
          </w:tcPr>
          <w:p w:rsidR="00A0769C" w:rsidRPr="00565382" w:rsidRDefault="00A0769C" w:rsidP="00A0769C">
            <w:pPr>
              <w:widowControl/>
              <w:spacing w:before="0" w:after="0"/>
              <w:jc w:val="right"/>
              <w:rPr>
                <w:b/>
                <w:bCs/>
                <w:i/>
                <w:iCs/>
                <w:snapToGrid/>
                <w:color w:val="000000"/>
                <w:sz w:val="23"/>
                <w:szCs w:val="23"/>
              </w:rPr>
            </w:pPr>
            <w:r w:rsidRPr="00565382">
              <w:rPr>
                <w:b/>
                <w:bCs/>
                <w:i/>
                <w:iCs/>
                <w:snapToGrid/>
                <w:color w:val="000000"/>
                <w:sz w:val="23"/>
                <w:szCs w:val="23"/>
              </w:rPr>
              <w:t xml:space="preserve"> 55.283,48 </w:t>
            </w:r>
          </w:p>
        </w:tc>
      </w:tr>
      <w:tr w:rsidR="00A0769C" w:rsidRPr="00565382" w:rsidTr="00A0769C">
        <w:trPr>
          <w:trHeight w:val="315"/>
        </w:trPr>
        <w:tc>
          <w:tcPr>
            <w:tcW w:w="2183" w:type="dxa"/>
            <w:tcBorders>
              <w:top w:val="nil"/>
              <w:left w:val="single" w:sz="8" w:space="0" w:color="auto"/>
              <w:bottom w:val="single" w:sz="8" w:space="0" w:color="auto"/>
              <w:right w:val="single" w:sz="8" w:space="0" w:color="auto"/>
            </w:tcBorders>
            <w:shd w:val="clear" w:color="000000" w:fill="D9D9D9"/>
            <w:noWrap/>
            <w:vAlign w:val="center"/>
            <w:hideMark/>
          </w:tcPr>
          <w:p w:rsidR="00A0769C" w:rsidRPr="00565382" w:rsidRDefault="00A0769C" w:rsidP="00A0769C">
            <w:pPr>
              <w:widowControl/>
              <w:spacing w:before="0" w:after="0"/>
              <w:jc w:val="center"/>
              <w:rPr>
                <w:i/>
                <w:iCs/>
                <w:snapToGrid/>
                <w:color w:val="000000"/>
                <w:sz w:val="23"/>
                <w:szCs w:val="23"/>
              </w:rPr>
            </w:pPr>
            <w:r w:rsidRPr="00565382">
              <w:rPr>
                <w:i/>
                <w:iCs/>
                <w:snapToGrid/>
                <w:color w:val="000000"/>
                <w:sz w:val="23"/>
                <w:szCs w:val="23"/>
              </w:rPr>
              <w:t> </w:t>
            </w:r>
          </w:p>
        </w:tc>
        <w:tc>
          <w:tcPr>
            <w:tcW w:w="6479" w:type="dxa"/>
            <w:tcBorders>
              <w:top w:val="nil"/>
              <w:left w:val="nil"/>
              <w:bottom w:val="single" w:sz="8" w:space="0" w:color="auto"/>
              <w:right w:val="single" w:sz="8" w:space="0" w:color="auto"/>
            </w:tcBorders>
            <w:shd w:val="clear" w:color="000000" w:fill="D9D9D9"/>
            <w:vAlign w:val="center"/>
            <w:hideMark/>
          </w:tcPr>
          <w:p w:rsidR="00A0769C" w:rsidRPr="00565382" w:rsidRDefault="00A0769C" w:rsidP="00A0769C">
            <w:pPr>
              <w:widowControl/>
              <w:spacing w:before="0" w:after="0"/>
              <w:jc w:val="both"/>
              <w:rPr>
                <w:b/>
                <w:bCs/>
                <w:i/>
                <w:iCs/>
                <w:snapToGrid/>
                <w:color w:val="000000"/>
                <w:sz w:val="23"/>
                <w:szCs w:val="23"/>
              </w:rPr>
            </w:pPr>
            <w:r w:rsidRPr="00565382">
              <w:rPr>
                <w:b/>
                <w:bCs/>
                <w:i/>
                <w:iCs/>
                <w:snapToGrid/>
                <w:color w:val="000000"/>
                <w:sz w:val="23"/>
                <w:szCs w:val="23"/>
              </w:rPr>
              <w:t>TOTAL GERAL COM BDI</w:t>
            </w:r>
          </w:p>
        </w:tc>
        <w:tc>
          <w:tcPr>
            <w:tcW w:w="1276" w:type="dxa"/>
            <w:tcBorders>
              <w:top w:val="nil"/>
              <w:left w:val="nil"/>
              <w:bottom w:val="single" w:sz="8" w:space="0" w:color="auto"/>
              <w:right w:val="single" w:sz="8" w:space="0" w:color="auto"/>
            </w:tcBorders>
            <w:shd w:val="clear" w:color="000000" w:fill="D9D9D9"/>
            <w:noWrap/>
            <w:vAlign w:val="center"/>
            <w:hideMark/>
          </w:tcPr>
          <w:p w:rsidR="00A0769C" w:rsidRPr="00565382" w:rsidRDefault="00A0769C" w:rsidP="00A0769C">
            <w:pPr>
              <w:widowControl/>
              <w:spacing w:before="0" w:after="0"/>
              <w:jc w:val="center"/>
              <w:rPr>
                <w:i/>
                <w:iCs/>
                <w:snapToGrid/>
                <w:color w:val="000000"/>
                <w:sz w:val="23"/>
                <w:szCs w:val="23"/>
              </w:rPr>
            </w:pPr>
            <w:r w:rsidRPr="00565382">
              <w:rPr>
                <w:i/>
                <w:iCs/>
                <w:snapToGrid/>
                <w:color w:val="000000"/>
                <w:sz w:val="23"/>
                <w:szCs w:val="23"/>
              </w:rPr>
              <w:t> </w:t>
            </w:r>
          </w:p>
        </w:tc>
        <w:tc>
          <w:tcPr>
            <w:tcW w:w="1397" w:type="dxa"/>
            <w:tcBorders>
              <w:top w:val="nil"/>
              <w:left w:val="nil"/>
              <w:bottom w:val="single" w:sz="8" w:space="0" w:color="auto"/>
              <w:right w:val="single" w:sz="8" w:space="0" w:color="auto"/>
            </w:tcBorders>
            <w:shd w:val="clear" w:color="000000" w:fill="D9D9D9"/>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w:t>
            </w:r>
          </w:p>
        </w:tc>
        <w:tc>
          <w:tcPr>
            <w:tcW w:w="1531" w:type="dxa"/>
            <w:tcBorders>
              <w:top w:val="nil"/>
              <w:left w:val="nil"/>
              <w:bottom w:val="single" w:sz="8" w:space="0" w:color="auto"/>
              <w:right w:val="single" w:sz="8" w:space="0" w:color="auto"/>
            </w:tcBorders>
            <w:shd w:val="clear" w:color="000000" w:fill="D9D9D9"/>
            <w:noWrap/>
            <w:vAlign w:val="center"/>
            <w:hideMark/>
          </w:tcPr>
          <w:p w:rsidR="00A0769C" w:rsidRPr="00565382" w:rsidRDefault="00A0769C" w:rsidP="00A0769C">
            <w:pPr>
              <w:widowControl/>
              <w:spacing w:before="0" w:after="0"/>
              <w:jc w:val="right"/>
              <w:rPr>
                <w:i/>
                <w:iCs/>
                <w:snapToGrid/>
                <w:color w:val="000000"/>
                <w:sz w:val="23"/>
                <w:szCs w:val="23"/>
              </w:rPr>
            </w:pPr>
            <w:r w:rsidRPr="00565382">
              <w:rPr>
                <w:i/>
                <w:iCs/>
                <w:snapToGrid/>
                <w:color w:val="000000"/>
                <w:sz w:val="23"/>
                <w:szCs w:val="23"/>
              </w:rPr>
              <w:t> </w:t>
            </w:r>
          </w:p>
        </w:tc>
        <w:tc>
          <w:tcPr>
            <w:tcW w:w="1531" w:type="dxa"/>
            <w:tcBorders>
              <w:top w:val="nil"/>
              <w:left w:val="nil"/>
              <w:bottom w:val="single" w:sz="8" w:space="0" w:color="auto"/>
              <w:right w:val="single" w:sz="8" w:space="0" w:color="auto"/>
            </w:tcBorders>
            <w:shd w:val="clear" w:color="000000" w:fill="D9D9D9"/>
            <w:noWrap/>
            <w:vAlign w:val="center"/>
            <w:hideMark/>
          </w:tcPr>
          <w:p w:rsidR="00A0769C" w:rsidRPr="00565382" w:rsidRDefault="00A0769C" w:rsidP="00A0769C">
            <w:pPr>
              <w:widowControl/>
              <w:spacing w:before="0" w:after="0"/>
              <w:jc w:val="right"/>
              <w:rPr>
                <w:b/>
                <w:bCs/>
                <w:i/>
                <w:iCs/>
                <w:snapToGrid/>
                <w:color w:val="000000"/>
                <w:sz w:val="23"/>
                <w:szCs w:val="23"/>
              </w:rPr>
            </w:pPr>
            <w:r w:rsidRPr="00565382">
              <w:rPr>
                <w:b/>
                <w:bCs/>
                <w:i/>
                <w:iCs/>
                <w:snapToGrid/>
                <w:color w:val="000000"/>
                <w:sz w:val="23"/>
                <w:szCs w:val="23"/>
              </w:rPr>
              <w:t xml:space="preserve"> 69.800,92 </w:t>
            </w:r>
          </w:p>
        </w:tc>
      </w:tr>
    </w:tbl>
    <w:p w:rsidR="00A0769C" w:rsidRDefault="00A0769C" w:rsidP="00A0769C"/>
    <w:p w:rsidR="00A0769C" w:rsidRDefault="00A0769C" w:rsidP="00A0769C">
      <w:r>
        <w:t>João Pessoa/PB, 27/11/2014.</w:t>
      </w:r>
    </w:p>
    <w:p w:rsidR="00A0769C" w:rsidRDefault="00A0769C" w:rsidP="00A0769C"/>
    <w:p w:rsidR="00A0769C" w:rsidRDefault="00A0769C" w:rsidP="00A0769C">
      <w:pPr>
        <w:jc w:val="center"/>
      </w:pPr>
      <w:r>
        <w:t>Kadner Pequeno Feitosa</w:t>
      </w:r>
    </w:p>
    <w:p w:rsidR="00A0769C" w:rsidRDefault="00A0769C" w:rsidP="00A0769C">
      <w:pPr>
        <w:jc w:val="center"/>
      </w:pPr>
      <w:r>
        <w:t>CREA</w:t>
      </w:r>
      <w:r w:rsidRPr="00565382">
        <w:t xml:space="preserve"> 1600584594</w:t>
      </w:r>
    </w:p>
    <w:p w:rsidR="00A0769C" w:rsidRDefault="00A0769C" w:rsidP="00A0769C">
      <w:pPr>
        <w:jc w:val="center"/>
      </w:pPr>
    </w:p>
    <w:p w:rsidR="00A0769C" w:rsidRDefault="00A0769C" w:rsidP="00A0769C">
      <w:pPr>
        <w:jc w:val="center"/>
        <w:rPr>
          <w:b/>
        </w:rPr>
      </w:pPr>
    </w:p>
    <w:p w:rsidR="00A0769C" w:rsidRDefault="00A0769C" w:rsidP="00A0769C">
      <w:pPr>
        <w:jc w:val="center"/>
        <w:rPr>
          <w:b/>
        </w:rPr>
      </w:pPr>
    </w:p>
    <w:p w:rsidR="00A0769C" w:rsidRDefault="00A0769C" w:rsidP="00A0769C">
      <w:pPr>
        <w:jc w:val="center"/>
        <w:rPr>
          <w:b/>
        </w:rPr>
      </w:pPr>
    </w:p>
    <w:p w:rsidR="00A0769C" w:rsidRDefault="00A0769C" w:rsidP="00A0769C">
      <w:pPr>
        <w:jc w:val="center"/>
        <w:rPr>
          <w:b/>
        </w:rPr>
      </w:pPr>
      <w:r w:rsidRPr="002C791B">
        <w:rPr>
          <w:b/>
        </w:rPr>
        <w:lastRenderedPageBreak/>
        <w:t>ANEXO I-</w:t>
      </w:r>
      <w:r>
        <w:rPr>
          <w:b/>
        </w:rPr>
        <w:t>C</w:t>
      </w:r>
    </w:p>
    <w:p w:rsidR="00A0769C" w:rsidRDefault="00A0769C" w:rsidP="00A0769C">
      <w:pPr>
        <w:jc w:val="center"/>
        <w:rPr>
          <w:b/>
        </w:rPr>
      </w:pPr>
      <w:r>
        <w:rPr>
          <w:b/>
        </w:rPr>
        <w:t>(CRONOGRAMA FÍSICO-FINANCEIRO)</w:t>
      </w:r>
    </w:p>
    <w:p w:rsidR="00A0769C" w:rsidRPr="00BB52B9" w:rsidRDefault="00A0769C" w:rsidP="00A0769C">
      <w:pPr>
        <w:spacing w:before="0" w:after="0"/>
        <w:jc w:val="center"/>
        <w:rPr>
          <w:b/>
          <w:sz w:val="10"/>
        </w:rPr>
      </w:pPr>
    </w:p>
    <w:tbl>
      <w:tblPr>
        <w:tblW w:w="14267" w:type="dxa"/>
        <w:tblInd w:w="120" w:type="dxa"/>
        <w:tblCellMar>
          <w:left w:w="70" w:type="dxa"/>
          <w:right w:w="70" w:type="dxa"/>
        </w:tblCellMar>
        <w:tblLook w:val="04A0" w:firstRow="1" w:lastRow="0" w:firstColumn="1" w:lastColumn="0" w:noHBand="0" w:noVBand="1"/>
      </w:tblPr>
      <w:tblGrid>
        <w:gridCol w:w="1833"/>
        <w:gridCol w:w="4091"/>
        <w:gridCol w:w="1700"/>
        <w:gridCol w:w="1622"/>
        <w:gridCol w:w="1833"/>
        <w:gridCol w:w="1629"/>
        <w:gridCol w:w="1559"/>
      </w:tblGrid>
      <w:tr w:rsidR="00A0769C" w:rsidRPr="004661F6" w:rsidTr="00A0769C">
        <w:trPr>
          <w:trHeight w:val="20"/>
        </w:trPr>
        <w:tc>
          <w:tcPr>
            <w:tcW w:w="14267" w:type="dxa"/>
            <w:gridSpan w:val="7"/>
            <w:tcBorders>
              <w:top w:val="nil"/>
              <w:left w:val="nil"/>
              <w:bottom w:val="single" w:sz="18" w:space="0" w:color="auto"/>
              <w:right w:val="nil"/>
            </w:tcBorders>
            <w:shd w:val="clear" w:color="auto" w:fill="auto"/>
            <w:noWrap/>
            <w:vAlign w:val="center"/>
            <w:hideMark/>
          </w:tcPr>
          <w:p w:rsidR="00A0769C" w:rsidRPr="00BB52B9" w:rsidRDefault="00A0769C" w:rsidP="00A0769C">
            <w:pPr>
              <w:spacing w:before="0" w:after="0"/>
              <w:jc w:val="center"/>
              <w:rPr>
                <w:b/>
                <w:bCs/>
                <w:sz w:val="32"/>
                <w:szCs w:val="32"/>
              </w:rPr>
            </w:pPr>
            <w:bookmarkStart w:id="2" w:name="RANGE!A1:J38"/>
            <w:r w:rsidRPr="00BB52B9">
              <w:rPr>
                <w:b/>
                <w:bCs/>
                <w:sz w:val="32"/>
                <w:szCs w:val="32"/>
              </w:rPr>
              <w:t>CRONOGRAMA FÍSICO FINANCEIRO</w:t>
            </w:r>
            <w:bookmarkEnd w:id="2"/>
          </w:p>
        </w:tc>
      </w:tr>
      <w:tr w:rsidR="00A0769C" w:rsidRPr="004661F6" w:rsidTr="00A0769C">
        <w:trPr>
          <w:trHeight w:val="20"/>
        </w:trPr>
        <w:tc>
          <w:tcPr>
            <w:tcW w:w="1833" w:type="dxa"/>
            <w:vMerge w:val="restart"/>
            <w:tcBorders>
              <w:top w:val="single" w:sz="18" w:space="0" w:color="auto"/>
              <w:left w:val="single" w:sz="18" w:space="0" w:color="auto"/>
              <w:bottom w:val="single" w:sz="8" w:space="0" w:color="000000"/>
            </w:tcBorders>
            <w:shd w:val="clear" w:color="auto" w:fill="auto"/>
            <w:noWrap/>
            <w:vAlign w:val="center"/>
            <w:hideMark/>
          </w:tcPr>
          <w:p w:rsidR="00A0769C" w:rsidRPr="004661F6" w:rsidRDefault="00A0769C" w:rsidP="00A0769C">
            <w:pPr>
              <w:spacing w:before="0" w:after="0"/>
              <w:jc w:val="center"/>
              <w:rPr>
                <w:sz w:val="20"/>
              </w:rPr>
            </w:pPr>
            <w:r w:rsidRPr="004661F6">
              <w:rPr>
                <w:sz w:val="20"/>
              </w:rPr>
              <w:t> </w:t>
            </w:r>
          </w:p>
        </w:tc>
        <w:tc>
          <w:tcPr>
            <w:tcW w:w="12434" w:type="dxa"/>
            <w:gridSpan w:val="6"/>
            <w:tcBorders>
              <w:right w:val="single" w:sz="18" w:space="0" w:color="auto"/>
            </w:tcBorders>
            <w:shd w:val="clear" w:color="auto" w:fill="auto"/>
            <w:noWrap/>
            <w:vAlign w:val="center"/>
            <w:hideMark/>
          </w:tcPr>
          <w:p w:rsidR="00A0769C" w:rsidRPr="004661F6" w:rsidRDefault="00A0769C" w:rsidP="00A0769C">
            <w:pPr>
              <w:spacing w:before="0" w:after="0"/>
              <w:rPr>
                <w:b/>
                <w:bCs/>
                <w:sz w:val="20"/>
              </w:rPr>
            </w:pPr>
            <w:r w:rsidRPr="004661F6">
              <w:rPr>
                <w:b/>
                <w:bCs/>
                <w:sz w:val="20"/>
              </w:rPr>
              <w:t>DEFENSORIA PÚBLICA DO ESTADO DA PARAIBA</w:t>
            </w:r>
          </w:p>
        </w:tc>
      </w:tr>
      <w:tr w:rsidR="00A0769C" w:rsidRPr="004661F6" w:rsidTr="00A0769C">
        <w:trPr>
          <w:trHeight w:val="20"/>
        </w:trPr>
        <w:tc>
          <w:tcPr>
            <w:tcW w:w="1833" w:type="dxa"/>
            <w:vMerge/>
            <w:tcBorders>
              <w:top w:val="nil"/>
              <w:left w:val="single" w:sz="18" w:space="0" w:color="auto"/>
              <w:bottom w:val="single" w:sz="8" w:space="0" w:color="000000"/>
            </w:tcBorders>
            <w:vAlign w:val="center"/>
            <w:hideMark/>
          </w:tcPr>
          <w:p w:rsidR="00A0769C" w:rsidRPr="004661F6" w:rsidRDefault="00A0769C" w:rsidP="00A0769C">
            <w:pPr>
              <w:spacing w:before="0" w:after="0"/>
              <w:rPr>
                <w:sz w:val="20"/>
              </w:rPr>
            </w:pPr>
          </w:p>
        </w:tc>
        <w:tc>
          <w:tcPr>
            <w:tcW w:w="12434" w:type="dxa"/>
            <w:gridSpan w:val="6"/>
            <w:tcBorders>
              <w:right w:val="single" w:sz="18" w:space="0" w:color="auto"/>
            </w:tcBorders>
            <w:shd w:val="clear" w:color="auto" w:fill="auto"/>
            <w:noWrap/>
            <w:vAlign w:val="center"/>
            <w:hideMark/>
          </w:tcPr>
          <w:p w:rsidR="00A0769C" w:rsidRPr="004661F6" w:rsidRDefault="00A0769C" w:rsidP="00A0769C">
            <w:pPr>
              <w:spacing w:before="0" w:after="0"/>
              <w:rPr>
                <w:b/>
                <w:bCs/>
                <w:sz w:val="20"/>
              </w:rPr>
            </w:pPr>
            <w:r w:rsidRPr="004661F6">
              <w:rPr>
                <w:b/>
                <w:bCs/>
                <w:sz w:val="20"/>
              </w:rPr>
              <w:t xml:space="preserve">OBRA </w:t>
            </w:r>
            <w:r>
              <w:rPr>
                <w:b/>
                <w:bCs/>
                <w:sz w:val="20"/>
              </w:rPr>
              <w:t>–</w:t>
            </w:r>
            <w:r w:rsidRPr="004661F6">
              <w:rPr>
                <w:b/>
                <w:bCs/>
                <w:sz w:val="20"/>
              </w:rPr>
              <w:t xml:space="preserve"> </w:t>
            </w:r>
            <w:r>
              <w:rPr>
                <w:b/>
                <w:bCs/>
                <w:sz w:val="20"/>
              </w:rPr>
              <w:t>CONSTRUÇÃO DE SUBESTAÇÃO DE 150 KVA E QUADROS DE MEDIÇÃO</w:t>
            </w:r>
          </w:p>
        </w:tc>
      </w:tr>
      <w:tr w:rsidR="00A0769C" w:rsidRPr="004661F6" w:rsidTr="00A0769C">
        <w:trPr>
          <w:trHeight w:val="20"/>
        </w:trPr>
        <w:tc>
          <w:tcPr>
            <w:tcW w:w="1833" w:type="dxa"/>
            <w:vMerge/>
            <w:tcBorders>
              <w:top w:val="nil"/>
              <w:left w:val="single" w:sz="18" w:space="0" w:color="auto"/>
              <w:bottom w:val="single" w:sz="18" w:space="0" w:color="auto"/>
            </w:tcBorders>
            <w:vAlign w:val="center"/>
            <w:hideMark/>
          </w:tcPr>
          <w:p w:rsidR="00A0769C" w:rsidRPr="004661F6" w:rsidRDefault="00A0769C" w:rsidP="00A0769C">
            <w:pPr>
              <w:spacing w:before="0" w:after="0"/>
              <w:rPr>
                <w:sz w:val="20"/>
              </w:rPr>
            </w:pPr>
          </w:p>
        </w:tc>
        <w:tc>
          <w:tcPr>
            <w:tcW w:w="12434" w:type="dxa"/>
            <w:gridSpan w:val="6"/>
            <w:tcBorders>
              <w:bottom w:val="single" w:sz="18" w:space="0" w:color="auto"/>
              <w:right w:val="single" w:sz="18" w:space="0" w:color="auto"/>
            </w:tcBorders>
            <w:shd w:val="clear" w:color="auto" w:fill="auto"/>
            <w:noWrap/>
            <w:vAlign w:val="center"/>
            <w:hideMark/>
          </w:tcPr>
          <w:p w:rsidR="00A0769C" w:rsidRPr="004661F6" w:rsidRDefault="00A0769C" w:rsidP="00A0769C">
            <w:pPr>
              <w:spacing w:before="0" w:after="0"/>
              <w:rPr>
                <w:b/>
                <w:bCs/>
                <w:sz w:val="20"/>
              </w:rPr>
            </w:pPr>
            <w:r>
              <w:rPr>
                <w:b/>
                <w:bCs/>
                <w:sz w:val="20"/>
              </w:rPr>
              <w:t xml:space="preserve">PROJETISTA: KADNER PEQUENO FEITOSA – CREA </w:t>
            </w:r>
            <w:r w:rsidRPr="00BB52B9">
              <w:rPr>
                <w:b/>
                <w:bCs/>
                <w:sz w:val="20"/>
              </w:rPr>
              <w:t>1600584594</w:t>
            </w:r>
          </w:p>
        </w:tc>
      </w:tr>
      <w:tr w:rsidR="00A0769C" w:rsidRPr="004661F6" w:rsidTr="00A0769C">
        <w:trPr>
          <w:trHeight w:val="20"/>
        </w:trPr>
        <w:tc>
          <w:tcPr>
            <w:tcW w:w="1833" w:type="dxa"/>
            <w:vMerge w:val="restart"/>
            <w:tcBorders>
              <w:top w:val="single" w:sz="18" w:space="0" w:color="auto"/>
              <w:left w:val="single" w:sz="18" w:space="0" w:color="auto"/>
              <w:bottom w:val="single" w:sz="18" w:space="0" w:color="auto"/>
              <w:right w:val="single" w:sz="8" w:space="0" w:color="auto"/>
            </w:tcBorders>
            <w:shd w:val="clear" w:color="auto" w:fill="auto"/>
            <w:noWrap/>
            <w:vAlign w:val="center"/>
            <w:hideMark/>
          </w:tcPr>
          <w:p w:rsidR="00A0769C" w:rsidRPr="004661F6" w:rsidRDefault="00A0769C" w:rsidP="00A0769C">
            <w:pPr>
              <w:spacing w:before="0" w:after="0"/>
              <w:jc w:val="center"/>
              <w:rPr>
                <w:b/>
                <w:bCs/>
                <w:sz w:val="20"/>
              </w:rPr>
            </w:pPr>
            <w:r w:rsidRPr="004661F6">
              <w:rPr>
                <w:b/>
                <w:bCs/>
                <w:sz w:val="20"/>
              </w:rPr>
              <w:t>ITEM</w:t>
            </w:r>
          </w:p>
        </w:tc>
        <w:tc>
          <w:tcPr>
            <w:tcW w:w="5791" w:type="dxa"/>
            <w:gridSpan w:val="2"/>
            <w:vMerge w:val="restart"/>
            <w:tcBorders>
              <w:top w:val="single" w:sz="18" w:space="0" w:color="auto"/>
              <w:left w:val="single" w:sz="8" w:space="0" w:color="auto"/>
              <w:bottom w:val="single" w:sz="18" w:space="0" w:color="auto"/>
              <w:right w:val="single" w:sz="8" w:space="0" w:color="000000"/>
            </w:tcBorders>
            <w:shd w:val="clear" w:color="auto" w:fill="auto"/>
            <w:noWrap/>
            <w:vAlign w:val="center"/>
            <w:hideMark/>
          </w:tcPr>
          <w:p w:rsidR="00A0769C" w:rsidRPr="004661F6" w:rsidRDefault="00A0769C" w:rsidP="00A0769C">
            <w:pPr>
              <w:spacing w:before="0" w:after="0"/>
              <w:jc w:val="center"/>
              <w:rPr>
                <w:b/>
                <w:bCs/>
                <w:sz w:val="20"/>
              </w:rPr>
            </w:pPr>
            <w:r w:rsidRPr="004661F6">
              <w:rPr>
                <w:b/>
                <w:bCs/>
                <w:sz w:val="20"/>
              </w:rPr>
              <w:t>DISCRIMINAÇÃO</w:t>
            </w:r>
          </w:p>
        </w:tc>
        <w:tc>
          <w:tcPr>
            <w:tcW w:w="5084" w:type="dxa"/>
            <w:gridSpan w:val="3"/>
            <w:tcBorders>
              <w:top w:val="single" w:sz="18" w:space="0" w:color="auto"/>
              <w:left w:val="nil"/>
              <w:bottom w:val="single" w:sz="8" w:space="0" w:color="auto"/>
              <w:right w:val="nil"/>
            </w:tcBorders>
            <w:shd w:val="clear" w:color="auto" w:fill="auto"/>
            <w:noWrap/>
            <w:vAlign w:val="center"/>
            <w:hideMark/>
          </w:tcPr>
          <w:p w:rsidR="00A0769C" w:rsidRPr="004661F6" w:rsidRDefault="00A0769C" w:rsidP="00A0769C">
            <w:pPr>
              <w:spacing w:before="0" w:after="0"/>
              <w:jc w:val="center"/>
              <w:rPr>
                <w:b/>
                <w:bCs/>
                <w:sz w:val="20"/>
              </w:rPr>
            </w:pPr>
            <w:r w:rsidRPr="004661F6">
              <w:rPr>
                <w:b/>
                <w:bCs/>
                <w:sz w:val="20"/>
              </w:rPr>
              <w:t>DIAS</w:t>
            </w:r>
          </w:p>
        </w:tc>
        <w:tc>
          <w:tcPr>
            <w:tcW w:w="1559" w:type="dxa"/>
            <w:vMerge w:val="restart"/>
            <w:tcBorders>
              <w:top w:val="single" w:sz="18" w:space="0" w:color="auto"/>
              <w:left w:val="single" w:sz="8" w:space="0" w:color="auto"/>
              <w:bottom w:val="single" w:sz="18" w:space="0" w:color="auto"/>
              <w:right w:val="single" w:sz="18" w:space="0" w:color="auto"/>
            </w:tcBorders>
            <w:shd w:val="clear" w:color="auto" w:fill="auto"/>
            <w:noWrap/>
            <w:vAlign w:val="center"/>
            <w:hideMark/>
          </w:tcPr>
          <w:p w:rsidR="00A0769C" w:rsidRPr="004661F6" w:rsidRDefault="00A0769C" w:rsidP="00A0769C">
            <w:pPr>
              <w:spacing w:before="0" w:after="0"/>
              <w:jc w:val="center"/>
              <w:rPr>
                <w:b/>
                <w:bCs/>
                <w:sz w:val="20"/>
              </w:rPr>
            </w:pPr>
            <w:r w:rsidRPr="004661F6">
              <w:rPr>
                <w:b/>
                <w:bCs/>
                <w:sz w:val="20"/>
              </w:rPr>
              <w:t>TOTAL</w:t>
            </w:r>
          </w:p>
        </w:tc>
      </w:tr>
      <w:tr w:rsidR="00A0769C" w:rsidRPr="004661F6" w:rsidTr="00A0769C">
        <w:trPr>
          <w:trHeight w:val="20"/>
        </w:trPr>
        <w:tc>
          <w:tcPr>
            <w:tcW w:w="1833" w:type="dxa"/>
            <w:vMerge/>
            <w:tcBorders>
              <w:top w:val="single" w:sz="8" w:space="0" w:color="auto"/>
              <w:left w:val="single" w:sz="18" w:space="0" w:color="auto"/>
              <w:bottom w:val="single" w:sz="18" w:space="0" w:color="auto"/>
              <w:right w:val="single" w:sz="8" w:space="0" w:color="auto"/>
            </w:tcBorders>
            <w:vAlign w:val="center"/>
            <w:hideMark/>
          </w:tcPr>
          <w:p w:rsidR="00A0769C" w:rsidRPr="004661F6" w:rsidRDefault="00A0769C" w:rsidP="00A0769C">
            <w:pPr>
              <w:spacing w:before="0" w:after="0"/>
              <w:rPr>
                <w:b/>
                <w:bCs/>
                <w:sz w:val="20"/>
              </w:rPr>
            </w:pPr>
          </w:p>
        </w:tc>
        <w:tc>
          <w:tcPr>
            <w:tcW w:w="5791" w:type="dxa"/>
            <w:gridSpan w:val="2"/>
            <w:vMerge/>
            <w:tcBorders>
              <w:top w:val="single" w:sz="8" w:space="0" w:color="auto"/>
              <w:left w:val="single" w:sz="8" w:space="0" w:color="auto"/>
              <w:bottom w:val="single" w:sz="18" w:space="0" w:color="auto"/>
              <w:right w:val="single" w:sz="8" w:space="0" w:color="000000"/>
            </w:tcBorders>
            <w:vAlign w:val="center"/>
            <w:hideMark/>
          </w:tcPr>
          <w:p w:rsidR="00A0769C" w:rsidRPr="004661F6" w:rsidRDefault="00A0769C" w:rsidP="00A0769C">
            <w:pPr>
              <w:spacing w:before="0" w:after="0"/>
              <w:rPr>
                <w:b/>
                <w:bCs/>
                <w:sz w:val="20"/>
              </w:rPr>
            </w:pPr>
          </w:p>
        </w:tc>
        <w:tc>
          <w:tcPr>
            <w:tcW w:w="1622" w:type="dxa"/>
            <w:tcBorders>
              <w:top w:val="single" w:sz="8" w:space="0" w:color="auto"/>
              <w:left w:val="nil"/>
              <w:bottom w:val="single" w:sz="18" w:space="0" w:color="auto"/>
              <w:right w:val="single" w:sz="8" w:space="0" w:color="auto"/>
            </w:tcBorders>
            <w:shd w:val="clear" w:color="auto" w:fill="auto"/>
            <w:noWrap/>
            <w:vAlign w:val="center"/>
            <w:hideMark/>
          </w:tcPr>
          <w:p w:rsidR="00A0769C" w:rsidRPr="004661F6" w:rsidRDefault="00A0769C" w:rsidP="00A0769C">
            <w:pPr>
              <w:spacing w:before="0" w:after="0"/>
              <w:jc w:val="center"/>
              <w:rPr>
                <w:b/>
                <w:bCs/>
                <w:sz w:val="20"/>
              </w:rPr>
            </w:pPr>
            <w:r w:rsidRPr="004661F6">
              <w:rPr>
                <w:b/>
                <w:bCs/>
                <w:sz w:val="20"/>
              </w:rPr>
              <w:t>10</w:t>
            </w:r>
          </w:p>
        </w:tc>
        <w:tc>
          <w:tcPr>
            <w:tcW w:w="1833" w:type="dxa"/>
            <w:tcBorders>
              <w:top w:val="single" w:sz="8" w:space="0" w:color="auto"/>
              <w:left w:val="nil"/>
              <w:bottom w:val="single" w:sz="18" w:space="0" w:color="auto"/>
              <w:right w:val="single" w:sz="8" w:space="0" w:color="auto"/>
            </w:tcBorders>
            <w:shd w:val="clear" w:color="auto" w:fill="auto"/>
            <w:noWrap/>
            <w:vAlign w:val="center"/>
            <w:hideMark/>
          </w:tcPr>
          <w:p w:rsidR="00A0769C" w:rsidRPr="004661F6" w:rsidRDefault="00A0769C" w:rsidP="00A0769C">
            <w:pPr>
              <w:spacing w:before="0" w:after="0"/>
              <w:jc w:val="center"/>
              <w:rPr>
                <w:b/>
                <w:bCs/>
                <w:sz w:val="20"/>
              </w:rPr>
            </w:pPr>
            <w:r w:rsidRPr="004661F6">
              <w:rPr>
                <w:b/>
                <w:bCs/>
                <w:sz w:val="20"/>
              </w:rPr>
              <w:t>30</w:t>
            </w:r>
          </w:p>
        </w:tc>
        <w:tc>
          <w:tcPr>
            <w:tcW w:w="1629" w:type="dxa"/>
            <w:tcBorders>
              <w:top w:val="single" w:sz="8" w:space="0" w:color="auto"/>
              <w:left w:val="nil"/>
              <w:bottom w:val="single" w:sz="18" w:space="0" w:color="auto"/>
              <w:right w:val="single" w:sz="8" w:space="0" w:color="auto"/>
            </w:tcBorders>
            <w:shd w:val="clear" w:color="auto" w:fill="auto"/>
            <w:noWrap/>
            <w:vAlign w:val="center"/>
            <w:hideMark/>
          </w:tcPr>
          <w:p w:rsidR="00A0769C" w:rsidRPr="004661F6" w:rsidRDefault="00A0769C" w:rsidP="00A0769C">
            <w:pPr>
              <w:spacing w:before="0" w:after="0"/>
              <w:jc w:val="center"/>
              <w:rPr>
                <w:b/>
                <w:bCs/>
                <w:sz w:val="20"/>
              </w:rPr>
            </w:pPr>
            <w:r w:rsidRPr="004661F6">
              <w:rPr>
                <w:b/>
                <w:bCs/>
                <w:sz w:val="20"/>
              </w:rPr>
              <w:t>60</w:t>
            </w:r>
          </w:p>
        </w:tc>
        <w:tc>
          <w:tcPr>
            <w:tcW w:w="1559" w:type="dxa"/>
            <w:vMerge/>
            <w:tcBorders>
              <w:top w:val="single" w:sz="8" w:space="0" w:color="auto"/>
              <w:left w:val="single" w:sz="8" w:space="0" w:color="auto"/>
              <w:bottom w:val="single" w:sz="18" w:space="0" w:color="auto"/>
              <w:right w:val="single" w:sz="18" w:space="0" w:color="auto"/>
            </w:tcBorders>
            <w:vAlign w:val="center"/>
            <w:hideMark/>
          </w:tcPr>
          <w:p w:rsidR="00A0769C" w:rsidRPr="004661F6" w:rsidRDefault="00A0769C" w:rsidP="00A0769C">
            <w:pPr>
              <w:spacing w:before="0" w:after="0"/>
              <w:rPr>
                <w:b/>
                <w:bCs/>
                <w:sz w:val="20"/>
              </w:rPr>
            </w:pPr>
          </w:p>
        </w:tc>
      </w:tr>
      <w:tr w:rsidR="00A0769C" w:rsidRPr="004661F6" w:rsidTr="00A0769C">
        <w:trPr>
          <w:trHeight w:val="20"/>
        </w:trPr>
        <w:tc>
          <w:tcPr>
            <w:tcW w:w="1833" w:type="dxa"/>
            <w:tcBorders>
              <w:top w:val="single" w:sz="18" w:space="0" w:color="auto"/>
              <w:left w:val="single" w:sz="18" w:space="0" w:color="auto"/>
              <w:bottom w:val="nil"/>
              <w:right w:val="single" w:sz="8" w:space="0" w:color="auto"/>
            </w:tcBorders>
            <w:shd w:val="clear" w:color="auto" w:fill="auto"/>
            <w:noWrap/>
            <w:vAlign w:val="center"/>
            <w:hideMark/>
          </w:tcPr>
          <w:p w:rsidR="00A0769C" w:rsidRPr="004661F6" w:rsidRDefault="00A0769C" w:rsidP="00A0769C">
            <w:pPr>
              <w:spacing w:before="0" w:after="0"/>
              <w:jc w:val="center"/>
              <w:rPr>
                <w:sz w:val="20"/>
              </w:rPr>
            </w:pPr>
            <w:r w:rsidRPr="004661F6">
              <w:rPr>
                <w:sz w:val="20"/>
              </w:rPr>
              <w:t> </w:t>
            </w:r>
          </w:p>
        </w:tc>
        <w:tc>
          <w:tcPr>
            <w:tcW w:w="4091" w:type="dxa"/>
            <w:tcBorders>
              <w:top w:val="single" w:sz="18" w:space="0" w:color="auto"/>
              <w:left w:val="nil"/>
              <w:bottom w:val="nil"/>
              <w:right w:val="single" w:sz="8" w:space="0" w:color="auto"/>
            </w:tcBorders>
            <w:shd w:val="clear" w:color="auto" w:fill="auto"/>
            <w:noWrap/>
            <w:vAlign w:val="center"/>
            <w:hideMark/>
          </w:tcPr>
          <w:p w:rsidR="00A0769C" w:rsidRPr="004661F6" w:rsidRDefault="00A0769C" w:rsidP="00A0769C">
            <w:pPr>
              <w:spacing w:before="0" w:after="0"/>
              <w:rPr>
                <w:sz w:val="20"/>
              </w:rPr>
            </w:pPr>
            <w:r w:rsidRPr="004661F6">
              <w:rPr>
                <w:sz w:val="20"/>
              </w:rPr>
              <w:t> </w:t>
            </w:r>
          </w:p>
        </w:tc>
        <w:tc>
          <w:tcPr>
            <w:tcW w:w="1700" w:type="dxa"/>
            <w:tcBorders>
              <w:top w:val="single" w:sz="18" w:space="0" w:color="auto"/>
              <w:left w:val="nil"/>
              <w:bottom w:val="nil"/>
              <w:right w:val="nil"/>
            </w:tcBorders>
            <w:shd w:val="clear" w:color="auto" w:fill="auto"/>
            <w:noWrap/>
            <w:vAlign w:val="center"/>
            <w:hideMark/>
          </w:tcPr>
          <w:p w:rsidR="00A0769C" w:rsidRPr="004661F6" w:rsidRDefault="00A0769C" w:rsidP="00A0769C">
            <w:pPr>
              <w:spacing w:before="0" w:after="0"/>
              <w:jc w:val="center"/>
              <w:rPr>
                <w:sz w:val="20"/>
              </w:rPr>
            </w:pPr>
            <w:r w:rsidRPr="004661F6">
              <w:rPr>
                <w:sz w:val="20"/>
              </w:rPr>
              <w:t>%</w:t>
            </w:r>
          </w:p>
        </w:tc>
        <w:tc>
          <w:tcPr>
            <w:tcW w:w="1622" w:type="dxa"/>
            <w:tcBorders>
              <w:top w:val="single" w:sz="18" w:space="0" w:color="auto"/>
              <w:left w:val="single" w:sz="8" w:space="0" w:color="auto"/>
              <w:bottom w:val="nil"/>
              <w:right w:val="single" w:sz="8" w:space="0" w:color="auto"/>
            </w:tcBorders>
            <w:shd w:val="clear" w:color="auto" w:fill="auto"/>
            <w:noWrap/>
            <w:vAlign w:val="center"/>
            <w:hideMark/>
          </w:tcPr>
          <w:p w:rsidR="00A0769C" w:rsidRPr="004661F6" w:rsidRDefault="00A0769C" w:rsidP="00A0769C">
            <w:pPr>
              <w:spacing w:before="0" w:after="0"/>
              <w:jc w:val="center"/>
              <w:rPr>
                <w:sz w:val="20"/>
              </w:rPr>
            </w:pPr>
            <w:r w:rsidRPr="004661F6">
              <w:rPr>
                <w:sz w:val="20"/>
              </w:rPr>
              <w:t>100,00%</w:t>
            </w:r>
          </w:p>
        </w:tc>
        <w:tc>
          <w:tcPr>
            <w:tcW w:w="1833" w:type="dxa"/>
            <w:tcBorders>
              <w:top w:val="single" w:sz="18" w:space="0" w:color="auto"/>
              <w:left w:val="nil"/>
              <w:bottom w:val="nil"/>
              <w:right w:val="single" w:sz="8" w:space="0" w:color="auto"/>
            </w:tcBorders>
            <w:shd w:val="thinDiagStripe" w:color="auto" w:fill="FFFFFF" w:themeFill="background1"/>
            <w:noWrap/>
            <w:vAlign w:val="center"/>
          </w:tcPr>
          <w:p w:rsidR="00A0769C" w:rsidRPr="004661F6" w:rsidRDefault="00A0769C" w:rsidP="00A0769C">
            <w:pPr>
              <w:spacing w:before="0" w:after="0"/>
              <w:jc w:val="center"/>
              <w:rPr>
                <w:sz w:val="20"/>
              </w:rPr>
            </w:pPr>
          </w:p>
        </w:tc>
        <w:tc>
          <w:tcPr>
            <w:tcW w:w="1629" w:type="dxa"/>
            <w:tcBorders>
              <w:top w:val="single" w:sz="18" w:space="0" w:color="auto"/>
              <w:left w:val="nil"/>
              <w:bottom w:val="nil"/>
              <w:right w:val="single" w:sz="8" w:space="0" w:color="auto"/>
            </w:tcBorders>
            <w:shd w:val="thinDiagStripe" w:color="auto" w:fill="FFFFFF" w:themeFill="background1"/>
            <w:noWrap/>
            <w:vAlign w:val="center"/>
          </w:tcPr>
          <w:p w:rsidR="00A0769C" w:rsidRPr="004661F6" w:rsidRDefault="00A0769C" w:rsidP="00A0769C">
            <w:pPr>
              <w:spacing w:before="0" w:after="0"/>
              <w:jc w:val="center"/>
              <w:rPr>
                <w:sz w:val="20"/>
              </w:rPr>
            </w:pPr>
          </w:p>
        </w:tc>
        <w:tc>
          <w:tcPr>
            <w:tcW w:w="1559" w:type="dxa"/>
            <w:tcBorders>
              <w:top w:val="single" w:sz="18" w:space="0" w:color="auto"/>
              <w:left w:val="nil"/>
              <w:bottom w:val="nil"/>
              <w:right w:val="single" w:sz="18" w:space="0" w:color="auto"/>
            </w:tcBorders>
            <w:shd w:val="clear" w:color="auto" w:fill="auto"/>
            <w:noWrap/>
            <w:vAlign w:val="center"/>
            <w:hideMark/>
          </w:tcPr>
          <w:p w:rsidR="00A0769C" w:rsidRPr="004661F6" w:rsidRDefault="00A0769C" w:rsidP="00A0769C">
            <w:pPr>
              <w:spacing w:before="0" w:after="0"/>
              <w:jc w:val="center"/>
              <w:rPr>
                <w:sz w:val="20"/>
              </w:rPr>
            </w:pPr>
            <w:r w:rsidRPr="004661F6">
              <w:rPr>
                <w:sz w:val="20"/>
              </w:rPr>
              <w:t>100,00%</w:t>
            </w:r>
          </w:p>
        </w:tc>
      </w:tr>
      <w:tr w:rsidR="00A0769C" w:rsidRPr="004661F6" w:rsidTr="00A0769C">
        <w:trPr>
          <w:trHeight w:val="20"/>
        </w:trPr>
        <w:tc>
          <w:tcPr>
            <w:tcW w:w="1833" w:type="dxa"/>
            <w:tcBorders>
              <w:top w:val="nil"/>
              <w:left w:val="single" w:sz="18" w:space="0" w:color="auto"/>
              <w:bottom w:val="nil"/>
              <w:right w:val="single" w:sz="8" w:space="0" w:color="auto"/>
            </w:tcBorders>
            <w:shd w:val="clear" w:color="auto" w:fill="auto"/>
            <w:noWrap/>
            <w:vAlign w:val="center"/>
            <w:hideMark/>
          </w:tcPr>
          <w:p w:rsidR="00A0769C" w:rsidRPr="004661F6" w:rsidRDefault="00A0769C" w:rsidP="00A0769C">
            <w:pPr>
              <w:spacing w:before="0" w:after="0"/>
              <w:jc w:val="center"/>
              <w:rPr>
                <w:sz w:val="20"/>
              </w:rPr>
            </w:pPr>
            <w:r w:rsidRPr="004661F6">
              <w:rPr>
                <w:sz w:val="20"/>
              </w:rPr>
              <w:t>01.00</w:t>
            </w:r>
          </w:p>
        </w:tc>
        <w:tc>
          <w:tcPr>
            <w:tcW w:w="4091" w:type="dxa"/>
            <w:tcBorders>
              <w:top w:val="nil"/>
              <w:left w:val="nil"/>
              <w:bottom w:val="nil"/>
              <w:right w:val="single" w:sz="8" w:space="0" w:color="auto"/>
            </w:tcBorders>
            <w:shd w:val="clear" w:color="auto" w:fill="auto"/>
            <w:noWrap/>
            <w:vAlign w:val="center"/>
            <w:hideMark/>
          </w:tcPr>
          <w:p w:rsidR="00A0769C" w:rsidRPr="004661F6" w:rsidRDefault="00A0769C" w:rsidP="00A0769C">
            <w:pPr>
              <w:spacing w:before="0" w:after="0"/>
              <w:rPr>
                <w:sz w:val="20"/>
              </w:rPr>
            </w:pPr>
            <w:r w:rsidRPr="004661F6">
              <w:rPr>
                <w:sz w:val="20"/>
              </w:rPr>
              <w:t>SERVIÇOS PRELIMINARES</w:t>
            </w:r>
          </w:p>
        </w:tc>
        <w:tc>
          <w:tcPr>
            <w:tcW w:w="1700" w:type="dxa"/>
            <w:tcBorders>
              <w:top w:val="single" w:sz="4" w:space="0" w:color="auto"/>
              <w:left w:val="nil"/>
              <w:bottom w:val="single" w:sz="4" w:space="0" w:color="auto"/>
              <w:right w:val="nil"/>
            </w:tcBorders>
            <w:shd w:val="clear" w:color="auto" w:fill="auto"/>
            <w:noWrap/>
            <w:vAlign w:val="center"/>
            <w:hideMark/>
          </w:tcPr>
          <w:p w:rsidR="00A0769C" w:rsidRPr="004661F6" w:rsidRDefault="00A0769C" w:rsidP="00A0769C">
            <w:pPr>
              <w:spacing w:before="0" w:after="0"/>
              <w:jc w:val="center"/>
              <w:rPr>
                <w:sz w:val="20"/>
              </w:rPr>
            </w:pPr>
            <w:r w:rsidRPr="004661F6">
              <w:rPr>
                <w:sz w:val="20"/>
              </w:rPr>
              <w:t>DIAS</w:t>
            </w:r>
          </w:p>
        </w:tc>
        <w:tc>
          <w:tcPr>
            <w:tcW w:w="1622" w:type="dxa"/>
            <w:tcBorders>
              <w:top w:val="single" w:sz="4" w:space="0" w:color="auto"/>
              <w:left w:val="single" w:sz="8" w:space="0" w:color="auto"/>
              <w:bottom w:val="single" w:sz="4" w:space="0" w:color="auto"/>
              <w:right w:val="single" w:sz="8" w:space="0" w:color="auto"/>
            </w:tcBorders>
            <w:shd w:val="clear" w:color="000000" w:fill="C0C0C0"/>
            <w:noWrap/>
            <w:vAlign w:val="center"/>
            <w:hideMark/>
          </w:tcPr>
          <w:p w:rsidR="00A0769C" w:rsidRPr="004661F6" w:rsidRDefault="00A0769C" w:rsidP="00A0769C">
            <w:pPr>
              <w:spacing w:before="0" w:after="0"/>
              <w:rPr>
                <w:sz w:val="20"/>
              </w:rPr>
            </w:pPr>
            <w:r w:rsidRPr="004661F6">
              <w:rPr>
                <w:sz w:val="20"/>
              </w:rPr>
              <w:t> </w:t>
            </w:r>
          </w:p>
        </w:tc>
        <w:tc>
          <w:tcPr>
            <w:tcW w:w="1833" w:type="dxa"/>
            <w:tcBorders>
              <w:top w:val="single" w:sz="4" w:space="0" w:color="auto"/>
              <w:left w:val="nil"/>
              <w:bottom w:val="single" w:sz="4" w:space="0" w:color="auto"/>
              <w:right w:val="single" w:sz="8" w:space="0" w:color="auto"/>
            </w:tcBorders>
            <w:shd w:val="thinDiagStripe" w:color="auto" w:fill="FFFFFF" w:themeFill="background1"/>
            <w:noWrap/>
            <w:vAlign w:val="center"/>
          </w:tcPr>
          <w:p w:rsidR="00A0769C" w:rsidRPr="004661F6" w:rsidRDefault="00A0769C" w:rsidP="00A0769C">
            <w:pPr>
              <w:spacing w:before="0" w:after="0"/>
              <w:rPr>
                <w:sz w:val="20"/>
              </w:rPr>
            </w:pPr>
          </w:p>
        </w:tc>
        <w:tc>
          <w:tcPr>
            <w:tcW w:w="1629" w:type="dxa"/>
            <w:tcBorders>
              <w:top w:val="single" w:sz="4" w:space="0" w:color="auto"/>
              <w:left w:val="nil"/>
              <w:bottom w:val="single" w:sz="4" w:space="0" w:color="auto"/>
              <w:right w:val="single" w:sz="8" w:space="0" w:color="auto"/>
            </w:tcBorders>
            <w:shd w:val="thinDiagStripe" w:color="auto" w:fill="FFFFFF" w:themeFill="background1"/>
            <w:noWrap/>
            <w:vAlign w:val="center"/>
          </w:tcPr>
          <w:p w:rsidR="00A0769C" w:rsidRPr="004661F6" w:rsidRDefault="00A0769C" w:rsidP="00A0769C">
            <w:pPr>
              <w:spacing w:before="0" w:after="0"/>
              <w:rPr>
                <w:sz w:val="20"/>
              </w:rPr>
            </w:pPr>
          </w:p>
        </w:tc>
        <w:tc>
          <w:tcPr>
            <w:tcW w:w="1559" w:type="dxa"/>
            <w:tcBorders>
              <w:top w:val="single" w:sz="4" w:space="0" w:color="auto"/>
              <w:left w:val="nil"/>
              <w:bottom w:val="single" w:sz="4" w:space="0" w:color="auto"/>
              <w:right w:val="single" w:sz="18" w:space="0" w:color="auto"/>
            </w:tcBorders>
            <w:shd w:val="clear" w:color="auto" w:fill="auto"/>
            <w:noWrap/>
            <w:vAlign w:val="center"/>
            <w:hideMark/>
          </w:tcPr>
          <w:p w:rsidR="00A0769C" w:rsidRPr="004661F6" w:rsidRDefault="00A0769C" w:rsidP="00A0769C">
            <w:pPr>
              <w:spacing w:before="0" w:after="0"/>
              <w:rPr>
                <w:sz w:val="20"/>
              </w:rPr>
            </w:pPr>
            <w:r w:rsidRPr="004661F6">
              <w:rPr>
                <w:sz w:val="20"/>
              </w:rPr>
              <w:t> </w:t>
            </w:r>
          </w:p>
        </w:tc>
      </w:tr>
      <w:tr w:rsidR="00A0769C" w:rsidRPr="004661F6" w:rsidTr="00A0769C">
        <w:trPr>
          <w:trHeight w:val="20"/>
        </w:trPr>
        <w:tc>
          <w:tcPr>
            <w:tcW w:w="1833" w:type="dxa"/>
            <w:tcBorders>
              <w:top w:val="nil"/>
              <w:left w:val="single" w:sz="18" w:space="0" w:color="auto"/>
              <w:bottom w:val="single" w:sz="18" w:space="0" w:color="auto"/>
              <w:right w:val="single" w:sz="8" w:space="0" w:color="auto"/>
            </w:tcBorders>
            <w:shd w:val="clear" w:color="auto" w:fill="auto"/>
            <w:noWrap/>
            <w:vAlign w:val="center"/>
            <w:hideMark/>
          </w:tcPr>
          <w:p w:rsidR="00A0769C" w:rsidRPr="004661F6" w:rsidRDefault="00A0769C" w:rsidP="00A0769C">
            <w:pPr>
              <w:spacing w:before="0" w:after="0"/>
              <w:jc w:val="center"/>
              <w:rPr>
                <w:sz w:val="20"/>
              </w:rPr>
            </w:pPr>
            <w:r w:rsidRPr="004661F6">
              <w:rPr>
                <w:sz w:val="20"/>
              </w:rPr>
              <w:t> </w:t>
            </w:r>
          </w:p>
        </w:tc>
        <w:tc>
          <w:tcPr>
            <w:tcW w:w="4091" w:type="dxa"/>
            <w:tcBorders>
              <w:top w:val="nil"/>
              <w:left w:val="nil"/>
              <w:bottom w:val="single" w:sz="18" w:space="0" w:color="auto"/>
              <w:right w:val="single" w:sz="8" w:space="0" w:color="auto"/>
            </w:tcBorders>
            <w:shd w:val="clear" w:color="auto" w:fill="auto"/>
            <w:noWrap/>
            <w:vAlign w:val="center"/>
            <w:hideMark/>
          </w:tcPr>
          <w:p w:rsidR="00A0769C" w:rsidRPr="004661F6" w:rsidRDefault="00A0769C" w:rsidP="00A0769C">
            <w:pPr>
              <w:spacing w:before="0" w:after="0"/>
              <w:rPr>
                <w:sz w:val="20"/>
              </w:rPr>
            </w:pPr>
            <w:r w:rsidRPr="004661F6">
              <w:rPr>
                <w:sz w:val="20"/>
              </w:rPr>
              <w:t> </w:t>
            </w:r>
          </w:p>
        </w:tc>
        <w:tc>
          <w:tcPr>
            <w:tcW w:w="1700" w:type="dxa"/>
            <w:tcBorders>
              <w:top w:val="nil"/>
              <w:left w:val="nil"/>
              <w:bottom w:val="single" w:sz="18" w:space="0" w:color="auto"/>
              <w:right w:val="nil"/>
            </w:tcBorders>
            <w:shd w:val="clear" w:color="auto" w:fill="auto"/>
            <w:noWrap/>
            <w:vAlign w:val="center"/>
            <w:hideMark/>
          </w:tcPr>
          <w:p w:rsidR="00A0769C" w:rsidRPr="004661F6" w:rsidRDefault="00A0769C" w:rsidP="00A0769C">
            <w:pPr>
              <w:spacing w:before="0" w:after="0"/>
              <w:jc w:val="center"/>
              <w:rPr>
                <w:sz w:val="20"/>
              </w:rPr>
            </w:pPr>
            <w:r w:rsidRPr="004661F6">
              <w:rPr>
                <w:sz w:val="20"/>
              </w:rPr>
              <w:t>R$</w:t>
            </w:r>
          </w:p>
        </w:tc>
        <w:tc>
          <w:tcPr>
            <w:tcW w:w="1622" w:type="dxa"/>
            <w:tcBorders>
              <w:top w:val="nil"/>
              <w:left w:val="single" w:sz="8" w:space="0" w:color="auto"/>
              <w:bottom w:val="single" w:sz="18" w:space="0" w:color="auto"/>
              <w:right w:val="single" w:sz="8" w:space="0" w:color="auto"/>
            </w:tcBorders>
            <w:shd w:val="clear" w:color="auto" w:fill="auto"/>
            <w:noWrap/>
            <w:vAlign w:val="center"/>
            <w:hideMark/>
          </w:tcPr>
          <w:p w:rsidR="00A0769C" w:rsidRPr="004661F6" w:rsidRDefault="00A0769C" w:rsidP="00A0769C">
            <w:pPr>
              <w:spacing w:before="0" w:after="0"/>
              <w:jc w:val="right"/>
              <w:rPr>
                <w:sz w:val="20"/>
              </w:rPr>
            </w:pPr>
            <w:r w:rsidRPr="004661F6">
              <w:rPr>
                <w:sz w:val="20"/>
              </w:rPr>
              <w:t xml:space="preserve"> R$ </w:t>
            </w:r>
            <w:r>
              <w:rPr>
                <w:sz w:val="20"/>
              </w:rPr>
              <w:t>5.543,19</w:t>
            </w:r>
            <w:r w:rsidRPr="004661F6">
              <w:rPr>
                <w:sz w:val="20"/>
              </w:rPr>
              <w:t xml:space="preserve"> </w:t>
            </w:r>
          </w:p>
        </w:tc>
        <w:tc>
          <w:tcPr>
            <w:tcW w:w="1833" w:type="dxa"/>
            <w:tcBorders>
              <w:top w:val="nil"/>
              <w:left w:val="nil"/>
              <w:bottom w:val="single" w:sz="18" w:space="0" w:color="auto"/>
              <w:right w:val="single" w:sz="8" w:space="0" w:color="auto"/>
            </w:tcBorders>
            <w:shd w:val="thinDiagStripe" w:color="auto" w:fill="FFFFFF" w:themeFill="background1"/>
            <w:noWrap/>
            <w:vAlign w:val="center"/>
          </w:tcPr>
          <w:p w:rsidR="00A0769C" w:rsidRPr="004661F6" w:rsidRDefault="00A0769C" w:rsidP="00A0769C">
            <w:pPr>
              <w:spacing w:before="0" w:after="0"/>
              <w:jc w:val="right"/>
              <w:rPr>
                <w:sz w:val="20"/>
              </w:rPr>
            </w:pPr>
          </w:p>
        </w:tc>
        <w:tc>
          <w:tcPr>
            <w:tcW w:w="1629" w:type="dxa"/>
            <w:tcBorders>
              <w:top w:val="nil"/>
              <w:left w:val="nil"/>
              <w:bottom w:val="single" w:sz="18" w:space="0" w:color="auto"/>
              <w:right w:val="single" w:sz="8" w:space="0" w:color="auto"/>
            </w:tcBorders>
            <w:shd w:val="thinDiagStripe" w:color="auto" w:fill="FFFFFF" w:themeFill="background1"/>
            <w:noWrap/>
            <w:vAlign w:val="center"/>
          </w:tcPr>
          <w:p w:rsidR="00A0769C" w:rsidRPr="004661F6" w:rsidRDefault="00A0769C" w:rsidP="00A0769C">
            <w:pPr>
              <w:spacing w:before="0" w:after="0"/>
              <w:jc w:val="right"/>
              <w:rPr>
                <w:sz w:val="20"/>
              </w:rPr>
            </w:pPr>
          </w:p>
        </w:tc>
        <w:tc>
          <w:tcPr>
            <w:tcW w:w="1559" w:type="dxa"/>
            <w:tcBorders>
              <w:top w:val="nil"/>
              <w:left w:val="nil"/>
              <w:bottom w:val="single" w:sz="18" w:space="0" w:color="auto"/>
              <w:right w:val="single" w:sz="18" w:space="0" w:color="auto"/>
            </w:tcBorders>
            <w:shd w:val="clear" w:color="auto" w:fill="auto"/>
            <w:noWrap/>
            <w:vAlign w:val="center"/>
            <w:hideMark/>
          </w:tcPr>
          <w:p w:rsidR="00A0769C" w:rsidRPr="004661F6" w:rsidRDefault="00A0769C" w:rsidP="00A0769C">
            <w:pPr>
              <w:spacing w:before="0" w:after="0"/>
              <w:jc w:val="right"/>
              <w:rPr>
                <w:sz w:val="20"/>
              </w:rPr>
            </w:pPr>
            <w:r w:rsidRPr="004661F6">
              <w:rPr>
                <w:sz w:val="20"/>
              </w:rPr>
              <w:t xml:space="preserve">R$ </w:t>
            </w:r>
            <w:r>
              <w:rPr>
                <w:sz w:val="20"/>
              </w:rPr>
              <w:t>5.543,19</w:t>
            </w:r>
            <w:r w:rsidRPr="004661F6">
              <w:rPr>
                <w:sz w:val="20"/>
              </w:rPr>
              <w:t xml:space="preserve">  </w:t>
            </w:r>
          </w:p>
        </w:tc>
      </w:tr>
      <w:tr w:rsidR="00A0769C" w:rsidRPr="004661F6" w:rsidTr="00A0769C">
        <w:trPr>
          <w:trHeight w:val="20"/>
        </w:trPr>
        <w:tc>
          <w:tcPr>
            <w:tcW w:w="1833" w:type="dxa"/>
            <w:tcBorders>
              <w:top w:val="single" w:sz="18" w:space="0" w:color="auto"/>
              <w:left w:val="single" w:sz="18" w:space="0" w:color="auto"/>
              <w:bottom w:val="nil"/>
              <w:right w:val="single" w:sz="8" w:space="0" w:color="auto"/>
            </w:tcBorders>
            <w:shd w:val="clear" w:color="auto" w:fill="auto"/>
            <w:noWrap/>
            <w:vAlign w:val="center"/>
            <w:hideMark/>
          </w:tcPr>
          <w:p w:rsidR="00A0769C" w:rsidRPr="004661F6" w:rsidRDefault="00A0769C" w:rsidP="00A0769C">
            <w:pPr>
              <w:spacing w:before="0" w:after="0"/>
              <w:jc w:val="center"/>
              <w:rPr>
                <w:sz w:val="20"/>
              </w:rPr>
            </w:pPr>
            <w:r w:rsidRPr="004661F6">
              <w:rPr>
                <w:sz w:val="20"/>
              </w:rPr>
              <w:t> </w:t>
            </w:r>
          </w:p>
        </w:tc>
        <w:tc>
          <w:tcPr>
            <w:tcW w:w="4091" w:type="dxa"/>
            <w:tcBorders>
              <w:top w:val="single" w:sz="18" w:space="0" w:color="auto"/>
              <w:left w:val="nil"/>
              <w:bottom w:val="nil"/>
              <w:right w:val="single" w:sz="8" w:space="0" w:color="auto"/>
            </w:tcBorders>
            <w:shd w:val="clear" w:color="auto" w:fill="auto"/>
            <w:noWrap/>
            <w:vAlign w:val="center"/>
            <w:hideMark/>
          </w:tcPr>
          <w:p w:rsidR="00A0769C" w:rsidRPr="004661F6" w:rsidRDefault="00A0769C" w:rsidP="00A0769C">
            <w:pPr>
              <w:spacing w:before="0" w:after="0"/>
              <w:rPr>
                <w:sz w:val="20"/>
              </w:rPr>
            </w:pPr>
            <w:r w:rsidRPr="004661F6">
              <w:rPr>
                <w:sz w:val="20"/>
              </w:rPr>
              <w:t> </w:t>
            </w:r>
          </w:p>
        </w:tc>
        <w:tc>
          <w:tcPr>
            <w:tcW w:w="1700" w:type="dxa"/>
            <w:tcBorders>
              <w:top w:val="single" w:sz="18" w:space="0" w:color="auto"/>
              <w:left w:val="nil"/>
              <w:bottom w:val="nil"/>
              <w:right w:val="nil"/>
            </w:tcBorders>
            <w:shd w:val="clear" w:color="auto" w:fill="auto"/>
            <w:noWrap/>
            <w:vAlign w:val="center"/>
            <w:hideMark/>
          </w:tcPr>
          <w:p w:rsidR="00A0769C" w:rsidRPr="004661F6" w:rsidRDefault="00A0769C" w:rsidP="00A0769C">
            <w:pPr>
              <w:spacing w:before="0" w:after="0"/>
              <w:jc w:val="center"/>
              <w:rPr>
                <w:sz w:val="20"/>
              </w:rPr>
            </w:pPr>
            <w:r w:rsidRPr="004661F6">
              <w:rPr>
                <w:sz w:val="20"/>
              </w:rPr>
              <w:t>%</w:t>
            </w:r>
          </w:p>
        </w:tc>
        <w:tc>
          <w:tcPr>
            <w:tcW w:w="1622" w:type="dxa"/>
            <w:tcBorders>
              <w:top w:val="single" w:sz="18" w:space="0" w:color="auto"/>
              <w:left w:val="single" w:sz="8" w:space="0" w:color="auto"/>
              <w:bottom w:val="nil"/>
              <w:right w:val="single" w:sz="8" w:space="0" w:color="auto"/>
            </w:tcBorders>
            <w:shd w:val="clear" w:color="auto" w:fill="auto"/>
            <w:noWrap/>
            <w:vAlign w:val="center"/>
            <w:hideMark/>
          </w:tcPr>
          <w:p w:rsidR="00A0769C" w:rsidRPr="004661F6" w:rsidRDefault="00A0769C" w:rsidP="00A0769C">
            <w:pPr>
              <w:spacing w:before="0" w:after="0"/>
              <w:jc w:val="center"/>
              <w:rPr>
                <w:sz w:val="20"/>
              </w:rPr>
            </w:pPr>
            <w:r w:rsidRPr="004661F6">
              <w:rPr>
                <w:sz w:val="20"/>
              </w:rPr>
              <w:t>100,00%</w:t>
            </w:r>
          </w:p>
        </w:tc>
        <w:tc>
          <w:tcPr>
            <w:tcW w:w="1833" w:type="dxa"/>
            <w:tcBorders>
              <w:top w:val="single" w:sz="18" w:space="0" w:color="auto"/>
              <w:left w:val="nil"/>
              <w:bottom w:val="nil"/>
              <w:right w:val="single" w:sz="8" w:space="0" w:color="auto"/>
            </w:tcBorders>
            <w:shd w:val="thinDiagStripe" w:color="auto" w:fill="FFFFFF" w:themeFill="background1"/>
            <w:noWrap/>
            <w:vAlign w:val="center"/>
          </w:tcPr>
          <w:p w:rsidR="00A0769C" w:rsidRPr="004661F6" w:rsidRDefault="00A0769C" w:rsidP="00A0769C">
            <w:pPr>
              <w:spacing w:before="0" w:after="0"/>
              <w:jc w:val="center"/>
              <w:rPr>
                <w:sz w:val="20"/>
              </w:rPr>
            </w:pPr>
          </w:p>
        </w:tc>
        <w:tc>
          <w:tcPr>
            <w:tcW w:w="1629" w:type="dxa"/>
            <w:tcBorders>
              <w:top w:val="single" w:sz="18" w:space="0" w:color="auto"/>
              <w:left w:val="nil"/>
              <w:bottom w:val="nil"/>
              <w:right w:val="single" w:sz="8" w:space="0" w:color="auto"/>
            </w:tcBorders>
            <w:shd w:val="thinDiagStripe" w:color="auto" w:fill="FFFFFF" w:themeFill="background1"/>
            <w:noWrap/>
            <w:vAlign w:val="center"/>
          </w:tcPr>
          <w:p w:rsidR="00A0769C" w:rsidRPr="004661F6" w:rsidRDefault="00A0769C" w:rsidP="00A0769C">
            <w:pPr>
              <w:spacing w:before="0" w:after="0"/>
              <w:jc w:val="center"/>
              <w:rPr>
                <w:sz w:val="20"/>
              </w:rPr>
            </w:pPr>
          </w:p>
        </w:tc>
        <w:tc>
          <w:tcPr>
            <w:tcW w:w="1559" w:type="dxa"/>
            <w:tcBorders>
              <w:top w:val="single" w:sz="18" w:space="0" w:color="auto"/>
              <w:left w:val="nil"/>
              <w:bottom w:val="nil"/>
              <w:right w:val="single" w:sz="18" w:space="0" w:color="auto"/>
            </w:tcBorders>
            <w:shd w:val="clear" w:color="auto" w:fill="auto"/>
            <w:noWrap/>
            <w:vAlign w:val="center"/>
            <w:hideMark/>
          </w:tcPr>
          <w:p w:rsidR="00A0769C" w:rsidRPr="004661F6" w:rsidRDefault="00A0769C" w:rsidP="00A0769C">
            <w:pPr>
              <w:spacing w:before="0" w:after="0"/>
              <w:jc w:val="center"/>
              <w:rPr>
                <w:sz w:val="20"/>
              </w:rPr>
            </w:pPr>
            <w:r w:rsidRPr="004661F6">
              <w:rPr>
                <w:sz w:val="20"/>
              </w:rPr>
              <w:t>100,00%</w:t>
            </w:r>
          </w:p>
        </w:tc>
      </w:tr>
      <w:tr w:rsidR="00A0769C" w:rsidRPr="004661F6" w:rsidTr="00A0769C">
        <w:trPr>
          <w:trHeight w:val="20"/>
        </w:trPr>
        <w:tc>
          <w:tcPr>
            <w:tcW w:w="1833" w:type="dxa"/>
            <w:tcBorders>
              <w:top w:val="nil"/>
              <w:left w:val="single" w:sz="18" w:space="0" w:color="auto"/>
              <w:bottom w:val="nil"/>
              <w:right w:val="single" w:sz="8" w:space="0" w:color="auto"/>
            </w:tcBorders>
            <w:shd w:val="clear" w:color="auto" w:fill="auto"/>
            <w:noWrap/>
            <w:vAlign w:val="center"/>
            <w:hideMark/>
          </w:tcPr>
          <w:p w:rsidR="00A0769C" w:rsidRPr="004661F6" w:rsidRDefault="00A0769C" w:rsidP="00A0769C">
            <w:pPr>
              <w:spacing w:before="0" w:after="0"/>
              <w:jc w:val="center"/>
              <w:rPr>
                <w:sz w:val="20"/>
              </w:rPr>
            </w:pPr>
            <w:r w:rsidRPr="004661F6">
              <w:rPr>
                <w:sz w:val="20"/>
              </w:rPr>
              <w:t>02.00</w:t>
            </w:r>
          </w:p>
        </w:tc>
        <w:tc>
          <w:tcPr>
            <w:tcW w:w="4091" w:type="dxa"/>
            <w:tcBorders>
              <w:top w:val="nil"/>
              <w:left w:val="nil"/>
              <w:bottom w:val="nil"/>
              <w:right w:val="single" w:sz="8" w:space="0" w:color="auto"/>
            </w:tcBorders>
            <w:shd w:val="clear" w:color="auto" w:fill="auto"/>
            <w:noWrap/>
            <w:vAlign w:val="center"/>
            <w:hideMark/>
          </w:tcPr>
          <w:p w:rsidR="00A0769C" w:rsidRPr="004661F6" w:rsidRDefault="00A0769C" w:rsidP="00A0769C">
            <w:pPr>
              <w:spacing w:before="0" w:after="0"/>
              <w:rPr>
                <w:sz w:val="20"/>
              </w:rPr>
            </w:pPr>
            <w:r w:rsidRPr="004661F6">
              <w:rPr>
                <w:sz w:val="20"/>
              </w:rPr>
              <w:t>ADMINISTRAÇÃO LOCAL</w:t>
            </w:r>
          </w:p>
        </w:tc>
        <w:tc>
          <w:tcPr>
            <w:tcW w:w="1700" w:type="dxa"/>
            <w:tcBorders>
              <w:top w:val="single" w:sz="4" w:space="0" w:color="auto"/>
              <w:left w:val="nil"/>
              <w:bottom w:val="single" w:sz="4" w:space="0" w:color="auto"/>
              <w:right w:val="nil"/>
            </w:tcBorders>
            <w:shd w:val="clear" w:color="auto" w:fill="auto"/>
            <w:noWrap/>
            <w:vAlign w:val="center"/>
            <w:hideMark/>
          </w:tcPr>
          <w:p w:rsidR="00A0769C" w:rsidRPr="004661F6" w:rsidRDefault="00A0769C" w:rsidP="00A0769C">
            <w:pPr>
              <w:spacing w:before="0" w:after="0"/>
              <w:jc w:val="center"/>
              <w:rPr>
                <w:sz w:val="20"/>
              </w:rPr>
            </w:pPr>
            <w:r w:rsidRPr="004661F6">
              <w:rPr>
                <w:sz w:val="20"/>
              </w:rPr>
              <w:t>DIAS</w:t>
            </w:r>
          </w:p>
        </w:tc>
        <w:tc>
          <w:tcPr>
            <w:tcW w:w="1622" w:type="dxa"/>
            <w:tcBorders>
              <w:top w:val="single" w:sz="4" w:space="0" w:color="auto"/>
              <w:left w:val="single" w:sz="8" w:space="0" w:color="auto"/>
              <w:bottom w:val="single" w:sz="4" w:space="0" w:color="auto"/>
              <w:right w:val="single" w:sz="8" w:space="0" w:color="auto"/>
            </w:tcBorders>
            <w:shd w:val="clear" w:color="000000" w:fill="C0C0C0"/>
            <w:noWrap/>
            <w:vAlign w:val="center"/>
            <w:hideMark/>
          </w:tcPr>
          <w:p w:rsidR="00A0769C" w:rsidRPr="004661F6" w:rsidRDefault="00A0769C" w:rsidP="00A0769C">
            <w:pPr>
              <w:spacing w:before="0" w:after="0"/>
              <w:rPr>
                <w:sz w:val="20"/>
              </w:rPr>
            </w:pPr>
            <w:r w:rsidRPr="004661F6">
              <w:rPr>
                <w:sz w:val="20"/>
              </w:rPr>
              <w:t> </w:t>
            </w:r>
          </w:p>
        </w:tc>
        <w:tc>
          <w:tcPr>
            <w:tcW w:w="1833" w:type="dxa"/>
            <w:tcBorders>
              <w:top w:val="single" w:sz="4" w:space="0" w:color="auto"/>
              <w:left w:val="single" w:sz="8" w:space="0" w:color="auto"/>
              <w:bottom w:val="single" w:sz="4" w:space="0" w:color="auto"/>
              <w:right w:val="single" w:sz="8" w:space="0" w:color="auto"/>
            </w:tcBorders>
            <w:shd w:val="thinDiagStripe" w:color="auto" w:fill="FFFFFF" w:themeFill="background1"/>
            <w:noWrap/>
            <w:vAlign w:val="center"/>
          </w:tcPr>
          <w:p w:rsidR="00A0769C" w:rsidRPr="004661F6" w:rsidRDefault="00A0769C" w:rsidP="00A0769C">
            <w:pPr>
              <w:spacing w:before="0" w:after="0"/>
              <w:rPr>
                <w:sz w:val="20"/>
              </w:rPr>
            </w:pPr>
          </w:p>
        </w:tc>
        <w:tc>
          <w:tcPr>
            <w:tcW w:w="1629" w:type="dxa"/>
            <w:tcBorders>
              <w:top w:val="single" w:sz="4" w:space="0" w:color="auto"/>
              <w:left w:val="single" w:sz="8" w:space="0" w:color="auto"/>
              <w:bottom w:val="single" w:sz="4" w:space="0" w:color="auto"/>
              <w:right w:val="single" w:sz="8" w:space="0" w:color="auto"/>
            </w:tcBorders>
            <w:shd w:val="thinDiagStripe" w:color="auto" w:fill="FFFFFF" w:themeFill="background1"/>
            <w:noWrap/>
            <w:vAlign w:val="center"/>
          </w:tcPr>
          <w:p w:rsidR="00A0769C" w:rsidRPr="004661F6" w:rsidRDefault="00A0769C" w:rsidP="00A0769C">
            <w:pPr>
              <w:spacing w:before="0" w:after="0"/>
              <w:rPr>
                <w:sz w:val="20"/>
              </w:rPr>
            </w:pPr>
          </w:p>
        </w:tc>
        <w:tc>
          <w:tcPr>
            <w:tcW w:w="1559" w:type="dxa"/>
            <w:tcBorders>
              <w:top w:val="single" w:sz="4" w:space="0" w:color="auto"/>
              <w:left w:val="nil"/>
              <w:bottom w:val="single" w:sz="4" w:space="0" w:color="auto"/>
              <w:right w:val="single" w:sz="18" w:space="0" w:color="auto"/>
            </w:tcBorders>
            <w:shd w:val="clear" w:color="auto" w:fill="auto"/>
            <w:noWrap/>
            <w:vAlign w:val="center"/>
            <w:hideMark/>
          </w:tcPr>
          <w:p w:rsidR="00A0769C" w:rsidRPr="004661F6" w:rsidRDefault="00A0769C" w:rsidP="00A0769C">
            <w:pPr>
              <w:spacing w:before="0" w:after="0"/>
              <w:rPr>
                <w:sz w:val="20"/>
              </w:rPr>
            </w:pPr>
            <w:r w:rsidRPr="004661F6">
              <w:rPr>
                <w:sz w:val="20"/>
              </w:rPr>
              <w:t> </w:t>
            </w:r>
          </w:p>
        </w:tc>
      </w:tr>
      <w:tr w:rsidR="00A0769C" w:rsidRPr="004661F6" w:rsidTr="00A0769C">
        <w:trPr>
          <w:trHeight w:val="20"/>
        </w:trPr>
        <w:tc>
          <w:tcPr>
            <w:tcW w:w="1833" w:type="dxa"/>
            <w:tcBorders>
              <w:top w:val="nil"/>
              <w:left w:val="single" w:sz="18" w:space="0" w:color="auto"/>
              <w:bottom w:val="single" w:sz="18" w:space="0" w:color="auto"/>
              <w:right w:val="single" w:sz="8" w:space="0" w:color="auto"/>
            </w:tcBorders>
            <w:shd w:val="clear" w:color="auto" w:fill="auto"/>
            <w:noWrap/>
            <w:vAlign w:val="center"/>
            <w:hideMark/>
          </w:tcPr>
          <w:p w:rsidR="00A0769C" w:rsidRPr="004661F6" w:rsidRDefault="00A0769C" w:rsidP="00A0769C">
            <w:pPr>
              <w:spacing w:before="0" w:after="0"/>
              <w:jc w:val="center"/>
              <w:rPr>
                <w:sz w:val="20"/>
              </w:rPr>
            </w:pPr>
            <w:r w:rsidRPr="004661F6">
              <w:rPr>
                <w:sz w:val="20"/>
              </w:rPr>
              <w:t> </w:t>
            </w:r>
          </w:p>
        </w:tc>
        <w:tc>
          <w:tcPr>
            <w:tcW w:w="4091" w:type="dxa"/>
            <w:tcBorders>
              <w:top w:val="nil"/>
              <w:left w:val="nil"/>
              <w:bottom w:val="single" w:sz="18" w:space="0" w:color="auto"/>
              <w:right w:val="single" w:sz="8" w:space="0" w:color="auto"/>
            </w:tcBorders>
            <w:shd w:val="clear" w:color="auto" w:fill="auto"/>
            <w:noWrap/>
            <w:vAlign w:val="center"/>
            <w:hideMark/>
          </w:tcPr>
          <w:p w:rsidR="00A0769C" w:rsidRPr="004661F6" w:rsidRDefault="00A0769C" w:rsidP="00A0769C">
            <w:pPr>
              <w:spacing w:before="0" w:after="0"/>
              <w:rPr>
                <w:sz w:val="20"/>
              </w:rPr>
            </w:pPr>
            <w:r w:rsidRPr="004661F6">
              <w:rPr>
                <w:sz w:val="20"/>
              </w:rPr>
              <w:t> </w:t>
            </w:r>
          </w:p>
        </w:tc>
        <w:tc>
          <w:tcPr>
            <w:tcW w:w="1700" w:type="dxa"/>
            <w:tcBorders>
              <w:top w:val="nil"/>
              <w:left w:val="nil"/>
              <w:bottom w:val="single" w:sz="18" w:space="0" w:color="auto"/>
              <w:right w:val="nil"/>
            </w:tcBorders>
            <w:shd w:val="clear" w:color="auto" w:fill="auto"/>
            <w:noWrap/>
            <w:vAlign w:val="center"/>
            <w:hideMark/>
          </w:tcPr>
          <w:p w:rsidR="00A0769C" w:rsidRPr="004661F6" w:rsidRDefault="00A0769C" w:rsidP="00A0769C">
            <w:pPr>
              <w:spacing w:before="0" w:after="0"/>
              <w:jc w:val="center"/>
              <w:rPr>
                <w:sz w:val="20"/>
              </w:rPr>
            </w:pPr>
            <w:r w:rsidRPr="004661F6">
              <w:rPr>
                <w:sz w:val="20"/>
              </w:rPr>
              <w:t>R$</w:t>
            </w:r>
          </w:p>
        </w:tc>
        <w:tc>
          <w:tcPr>
            <w:tcW w:w="1622" w:type="dxa"/>
            <w:tcBorders>
              <w:top w:val="nil"/>
              <w:left w:val="single" w:sz="8" w:space="0" w:color="auto"/>
              <w:bottom w:val="single" w:sz="18" w:space="0" w:color="auto"/>
              <w:right w:val="single" w:sz="8" w:space="0" w:color="auto"/>
            </w:tcBorders>
            <w:shd w:val="clear" w:color="auto" w:fill="auto"/>
            <w:noWrap/>
            <w:vAlign w:val="center"/>
            <w:hideMark/>
          </w:tcPr>
          <w:p w:rsidR="00A0769C" w:rsidRPr="004661F6" w:rsidRDefault="00A0769C" w:rsidP="00A0769C">
            <w:pPr>
              <w:spacing w:before="0" w:after="0"/>
              <w:jc w:val="right"/>
              <w:rPr>
                <w:sz w:val="20"/>
              </w:rPr>
            </w:pPr>
            <w:r w:rsidRPr="004661F6">
              <w:rPr>
                <w:sz w:val="20"/>
              </w:rPr>
              <w:t xml:space="preserve"> R$ </w:t>
            </w:r>
            <w:r>
              <w:rPr>
                <w:sz w:val="20"/>
              </w:rPr>
              <w:t>4.055,09</w:t>
            </w:r>
            <w:r w:rsidRPr="004661F6">
              <w:rPr>
                <w:sz w:val="20"/>
              </w:rPr>
              <w:t xml:space="preserve"> </w:t>
            </w:r>
          </w:p>
        </w:tc>
        <w:tc>
          <w:tcPr>
            <w:tcW w:w="1833" w:type="dxa"/>
            <w:tcBorders>
              <w:top w:val="nil"/>
              <w:left w:val="nil"/>
              <w:bottom w:val="single" w:sz="18" w:space="0" w:color="auto"/>
              <w:right w:val="single" w:sz="8" w:space="0" w:color="auto"/>
            </w:tcBorders>
            <w:shd w:val="thinDiagStripe" w:color="auto" w:fill="FFFFFF" w:themeFill="background1"/>
            <w:noWrap/>
            <w:vAlign w:val="center"/>
          </w:tcPr>
          <w:p w:rsidR="00A0769C" w:rsidRPr="004661F6" w:rsidRDefault="00A0769C" w:rsidP="00A0769C">
            <w:pPr>
              <w:spacing w:before="0" w:after="0"/>
              <w:jc w:val="right"/>
              <w:rPr>
                <w:sz w:val="20"/>
              </w:rPr>
            </w:pPr>
          </w:p>
        </w:tc>
        <w:tc>
          <w:tcPr>
            <w:tcW w:w="1629" w:type="dxa"/>
            <w:tcBorders>
              <w:top w:val="nil"/>
              <w:left w:val="nil"/>
              <w:bottom w:val="single" w:sz="18" w:space="0" w:color="auto"/>
              <w:right w:val="single" w:sz="8" w:space="0" w:color="auto"/>
            </w:tcBorders>
            <w:shd w:val="thinDiagStripe" w:color="auto" w:fill="FFFFFF" w:themeFill="background1"/>
            <w:noWrap/>
            <w:vAlign w:val="center"/>
          </w:tcPr>
          <w:p w:rsidR="00A0769C" w:rsidRPr="004661F6" w:rsidRDefault="00A0769C" w:rsidP="00A0769C">
            <w:pPr>
              <w:spacing w:before="0" w:after="0"/>
              <w:jc w:val="right"/>
              <w:rPr>
                <w:sz w:val="20"/>
              </w:rPr>
            </w:pPr>
          </w:p>
        </w:tc>
        <w:tc>
          <w:tcPr>
            <w:tcW w:w="1559" w:type="dxa"/>
            <w:tcBorders>
              <w:top w:val="nil"/>
              <w:left w:val="nil"/>
              <w:bottom w:val="single" w:sz="18" w:space="0" w:color="auto"/>
              <w:right w:val="single" w:sz="18" w:space="0" w:color="auto"/>
            </w:tcBorders>
            <w:shd w:val="clear" w:color="auto" w:fill="auto"/>
            <w:noWrap/>
            <w:vAlign w:val="center"/>
            <w:hideMark/>
          </w:tcPr>
          <w:p w:rsidR="00A0769C" w:rsidRPr="004661F6" w:rsidRDefault="00A0769C" w:rsidP="00A0769C">
            <w:pPr>
              <w:spacing w:before="0" w:after="0"/>
              <w:jc w:val="right"/>
              <w:rPr>
                <w:sz w:val="20"/>
              </w:rPr>
            </w:pPr>
            <w:r w:rsidRPr="004661F6">
              <w:rPr>
                <w:sz w:val="20"/>
              </w:rPr>
              <w:t xml:space="preserve">R$ </w:t>
            </w:r>
            <w:r>
              <w:rPr>
                <w:sz w:val="20"/>
              </w:rPr>
              <w:t>4.055,09</w:t>
            </w:r>
          </w:p>
        </w:tc>
      </w:tr>
      <w:tr w:rsidR="00A0769C" w:rsidRPr="004661F6" w:rsidTr="00A0769C">
        <w:trPr>
          <w:trHeight w:val="20"/>
        </w:trPr>
        <w:tc>
          <w:tcPr>
            <w:tcW w:w="1833" w:type="dxa"/>
            <w:tcBorders>
              <w:top w:val="single" w:sz="18" w:space="0" w:color="auto"/>
              <w:left w:val="single" w:sz="18" w:space="0" w:color="auto"/>
              <w:right w:val="single" w:sz="2" w:space="0" w:color="auto"/>
            </w:tcBorders>
            <w:shd w:val="clear" w:color="auto" w:fill="auto"/>
            <w:noWrap/>
            <w:vAlign w:val="center"/>
          </w:tcPr>
          <w:p w:rsidR="00A0769C" w:rsidRPr="004661F6" w:rsidRDefault="00A0769C" w:rsidP="00A0769C">
            <w:pPr>
              <w:spacing w:before="0" w:after="0"/>
              <w:jc w:val="center"/>
              <w:rPr>
                <w:sz w:val="20"/>
              </w:rPr>
            </w:pPr>
          </w:p>
        </w:tc>
        <w:tc>
          <w:tcPr>
            <w:tcW w:w="4091" w:type="dxa"/>
            <w:tcBorders>
              <w:top w:val="single" w:sz="18" w:space="0" w:color="auto"/>
              <w:left w:val="single" w:sz="2" w:space="0" w:color="auto"/>
              <w:right w:val="single" w:sz="2" w:space="0" w:color="auto"/>
            </w:tcBorders>
            <w:shd w:val="clear" w:color="auto" w:fill="auto"/>
            <w:noWrap/>
            <w:vAlign w:val="center"/>
          </w:tcPr>
          <w:p w:rsidR="00A0769C" w:rsidRPr="004661F6" w:rsidRDefault="00A0769C" w:rsidP="00A0769C">
            <w:pPr>
              <w:spacing w:before="0" w:after="0"/>
              <w:rPr>
                <w:sz w:val="20"/>
              </w:rPr>
            </w:pPr>
          </w:p>
        </w:tc>
        <w:tc>
          <w:tcPr>
            <w:tcW w:w="1700" w:type="dxa"/>
            <w:tcBorders>
              <w:top w:val="single" w:sz="18" w:space="0" w:color="auto"/>
              <w:left w:val="single" w:sz="2" w:space="0" w:color="auto"/>
              <w:bottom w:val="single" w:sz="8" w:space="0" w:color="auto"/>
              <w:right w:val="nil"/>
            </w:tcBorders>
            <w:shd w:val="clear" w:color="auto" w:fill="auto"/>
            <w:noWrap/>
            <w:vAlign w:val="center"/>
          </w:tcPr>
          <w:p w:rsidR="00A0769C" w:rsidRPr="004661F6" w:rsidRDefault="00A0769C" w:rsidP="00A0769C">
            <w:pPr>
              <w:spacing w:before="0" w:after="0"/>
              <w:jc w:val="center"/>
              <w:rPr>
                <w:sz w:val="20"/>
              </w:rPr>
            </w:pPr>
            <w:r w:rsidRPr="004661F6">
              <w:rPr>
                <w:sz w:val="20"/>
              </w:rPr>
              <w:t>%</w:t>
            </w:r>
          </w:p>
        </w:tc>
        <w:tc>
          <w:tcPr>
            <w:tcW w:w="1622" w:type="dxa"/>
            <w:tcBorders>
              <w:top w:val="single" w:sz="18" w:space="0" w:color="auto"/>
              <w:left w:val="single" w:sz="8" w:space="0" w:color="auto"/>
              <w:bottom w:val="single" w:sz="8" w:space="0" w:color="auto"/>
              <w:right w:val="single" w:sz="8" w:space="0" w:color="auto"/>
            </w:tcBorders>
            <w:shd w:val="clear" w:color="auto" w:fill="auto"/>
            <w:noWrap/>
            <w:vAlign w:val="center"/>
          </w:tcPr>
          <w:p w:rsidR="00A0769C" w:rsidRPr="004661F6" w:rsidRDefault="00A0769C" w:rsidP="00A0769C">
            <w:pPr>
              <w:spacing w:before="0" w:after="0"/>
              <w:jc w:val="center"/>
              <w:rPr>
                <w:sz w:val="20"/>
              </w:rPr>
            </w:pPr>
            <w:r w:rsidRPr="004661F6">
              <w:rPr>
                <w:sz w:val="20"/>
              </w:rPr>
              <w:t>100,00%</w:t>
            </w:r>
          </w:p>
        </w:tc>
        <w:tc>
          <w:tcPr>
            <w:tcW w:w="1833" w:type="dxa"/>
            <w:tcBorders>
              <w:top w:val="single" w:sz="18" w:space="0" w:color="auto"/>
              <w:left w:val="nil"/>
              <w:bottom w:val="single" w:sz="8" w:space="0" w:color="auto"/>
              <w:right w:val="single" w:sz="8" w:space="0" w:color="auto"/>
            </w:tcBorders>
            <w:shd w:val="thinDiagStripe" w:color="auto" w:fill="FFFFFF" w:themeFill="background1"/>
            <w:noWrap/>
            <w:vAlign w:val="center"/>
          </w:tcPr>
          <w:p w:rsidR="00A0769C" w:rsidRPr="004661F6" w:rsidRDefault="00A0769C" w:rsidP="00A0769C">
            <w:pPr>
              <w:spacing w:before="0" w:after="0"/>
              <w:jc w:val="right"/>
              <w:rPr>
                <w:sz w:val="20"/>
              </w:rPr>
            </w:pPr>
          </w:p>
        </w:tc>
        <w:tc>
          <w:tcPr>
            <w:tcW w:w="1629" w:type="dxa"/>
            <w:tcBorders>
              <w:top w:val="single" w:sz="18" w:space="0" w:color="auto"/>
              <w:left w:val="nil"/>
              <w:bottom w:val="single" w:sz="8" w:space="0" w:color="auto"/>
              <w:right w:val="single" w:sz="8" w:space="0" w:color="auto"/>
            </w:tcBorders>
            <w:shd w:val="thinDiagStripe" w:color="auto" w:fill="FFFFFF" w:themeFill="background1"/>
            <w:noWrap/>
            <w:vAlign w:val="center"/>
          </w:tcPr>
          <w:p w:rsidR="00A0769C" w:rsidRPr="004661F6" w:rsidRDefault="00A0769C" w:rsidP="00A0769C">
            <w:pPr>
              <w:spacing w:before="0" w:after="0"/>
              <w:jc w:val="right"/>
              <w:rPr>
                <w:sz w:val="20"/>
              </w:rPr>
            </w:pPr>
          </w:p>
        </w:tc>
        <w:tc>
          <w:tcPr>
            <w:tcW w:w="1559" w:type="dxa"/>
            <w:tcBorders>
              <w:top w:val="single" w:sz="18" w:space="0" w:color="auto"/>
              <w:left w:val="nil"/>
              <w:bottom w:val="single" w:sz="8" w:space="0" w:color="auto"/>
              <w:right w:val="single" w:sz="18" w:space="0" w:color="auto"/>
            </w:tcBorders>
            <w:shd w:val="clear" w:color="auto" w:fill="auto"/>
            <w:noWrap/>
            <w:vAlign w:val="center"/>
          </w:tcPr>
          <w:p w:rsidR="00A0769C" w:rsidRPr="004661F6" w:rsidRDefault="00A0769C" w:rsidP="00A0769C">
            <w:pPr>
              <w:spacing w:before="0" w:after="0"/>
              <w:jc w:val="right"/>
              <w:rPr>
                <w:sz w:val="20"/>
              </w:rPr>
            </w:pPr>
          </w:p>
        </w:tc>
      </w:tr>
      <w:tr w:rsidR="00A0769C" w:rsidRPr="004661F6" w:rsidTr="00A0769C">
        <w:trPr>
          <w:trHeight w:val="20"/>
        </w:trPr>
        <w:tc>
          <w:tcPr>
            <w:tcW w:w="1833" w:type="dxa"/>
            <w:tcBorders>
              <w:top w:val="nil"/>
              <w:left w:val="single" w:sz="18" w:space="0" w:color="auto"/>
              <w:right w:val="single" w:sz="2" w:space="0" w:color="auto"/>
            </w:tcBorders>
            <w:shd w:val="clear" w:color="auto" w:fill="auto"/>
            <w:noWrap/>
            <w:vAlign w:val="center"/>
          </w:tcPr>
          <w:p w:rsidR="00A0769C" w:rsidRPr="004661F6" w:rsidRDefault="00A0769C" w:rsidP="00A0769C">
            <w:pPr>
              <w:spacing w:before="0" w:after="0"/>
              <w:jc w:val="center"/>
              <w:rPr>
                <w:sz w:val="20"/>
              </w:rPr>
            </w:pPr>
            <w:r w:rsidRPr="004661F6">
              <w:rPr>
                <w:sz w:val="20"/>
              </w:rPr>
              <w:t>03.00</w:t>
            </w:r>
          </w:p>
        </w:tc>
        <w:tc>
          <w:tcPr>
            <w:tcW w:w="4091" w:type="dxa"/>
            <w:tcBorders>
              <w:top w:val="nil"/>
              <w:left w:val="single" w:sz="2" w:space="0" w:color="auto"/>
              <w:right w:val="single" w:sz="2" w:space="0" w:color="auto"/>
            </w:tcBorders>
            <w:shd w:val="clear" w:color="auto" w:fill="auto"/>
            <w:noWrap/>
            <w:vAlign w:val="center"/>
          </w:tcPr>
          <w:p w:rsidR="00A0769C" w:rsidRPr="004661F6" w:rsidRDefault="00A0769C" w:rsidP="00A0769C">
            <w:pPr>
              <w:spacing w:before="0" w:after="0"/>
              <w:rPr>
                <w:sz w:val="20"/>
              </w:rPr>
            </w:pPr>
            <w:r w:rsidRPr="004661F6">
              <w:rPr>
                <w:sz w:val="20"/>
              </w:rPr>
              <w:t>ENCARGOS COMPLEMENTARES</w:t>
            </w:r>
          </w:p>
        </w:tc>
        <w:tc>
          <w:tcPr>
            <w:tcW w:w="1700" w:type="dxa"/>
            <w:tcBorders>
              <w:top w:val="nil"/>
              <w:left w:val="single" w:sz="2" w:space="0" w:color="auto"/>
              <w:bottom w:val="single" w:sz="8" w:space="0" w:color="auto"/>
              <w:right w:val="nil"/>
            </w:tcBorders>
            <w:shd w:val="clear" w:color="auto" w:fill="auto"/>
            <w:noWrap/>
            <w:vAlign w:val="center"/>
          </w:tcPr>
          <w:p w:rsidR="00A0769C" w:rsidRPr="004661F6" w:rsidRDefault="00A0769C" w:rsidP="00A0769C">
            <w:pPr>
              <w:spacing w:before="0" w:after="0"/>
              <w:jc w:val="center"/>
              <w:rPr>
                <w:sz w:val="20"/>
              </w:rPr>
            </w:pPr>
            <w:r w:rsidRPr="004661F6">
              <w:rPr>
                <w:sz w:val="20"/>
              </w:rPr>
              <w:t>DIAS</w:t>
            </w:r>
          </w:p>
        </w:tc>
        <w:tc>
          <w:tcPr>
            <w:tcW w:w="1622" w:type="dxa"/>
            <w:tcBorders>
              <w:top w:val="nil"/>
              <w:left w:val="single" w:sz="8" w:space="0" w:color="auto"/>
              <w:bottom w:val="single" w:sz="8" w:space="0" w:color="auto"/>
              <w:right w:val="single" w:sz="8" w:space="0" w:color="auto"/>
            </w:tcBorders>
            <w:shd w:val="clear" w:color="auto" w:fill="BFBFBF" w:themeFill="background1" w:themeFillShade="BF"/>
            <w:noWrap/>
            <w:vAlign w:val="center"/>
          </w:tcPr>
          <w:p w:rsidR="00A0769C" w:rsidRPr="004661F6" w:rsidRDefault="00A0769C" w:rsidP="00A0769C">
            <w:pPr>
              <w:spacing w:before="0" w:after="0"/>
              <w:jc w:val="right"/>
              <w:rPr>
                <w:sz w:val="20"/>
              </w:rPr>
            </w:pPr>
          </w:p>
        </w:tc>
        <w:tc>
          <w:tcPr>
            <w:tcW w:w="1833" w:type="dxa"/>
            <w:tcBorders>
              <w:top w:val="nil"/>
              <w:left w:val="nil"/>
              <w:bottom w:val="single" w:sz="8" w:space="0" w:color="auto"/>
              <w:right w:val="single" w:sz="8" w:space="0" w:color="auto"/>
            </w:tcBorders>
            <w:shd w:val="thinDiagStripe" w:color="auto" w:fill="FFFFFF" w:themeFill="background1"/>
            <w:noWrap/>
            <w:vAlign w:val="center"/>
          </w:tcPr>
          <w:p w:rsidR="00A0769C" w:rsidRPr="004661F6" w:rsidRDefault="00A0769C" w:rsidP="00A0769C">
            <w:pPr>
              <w:spacing w:before="0" w:after="0"/>
              <w:jc w:val="right"/>
              <w:rPr>
                <w:sz w:val="20"/>
              </w:rPr>
            </w:pPr>
          </w:p>
        </w:tc>
        <w:tc>
          <w:tcPr>
            <w:tcW w:w="1629" w:type="dxa"/>
            <w:tcBorders>
              <w:top w:val="nil"/>
              <w:left w:val="nil"/>
              <w:bottom w:val="single" w:sz="8" w:space="0" w:color="auto"/>
              <w:right w:val="single" w:sz="8" w:space="0" w:color="auto"/>
            </w:tcBorders>
            <w:shd w:val="thinDiagStripe" w:color="auto" w:fill="FFFFFF" w:themeFill="background1"/>
            <w:noWrap/>
            <w:vAlign w:val="center"/>
          </w:tcPr>
          <w:p w:rsidR="00A0769C" w:rsidRPr="004661F6" w:rsidRDefault="00A0769C" w:rsidP="00A0769C">
            <w:pPr>
              <w:spacing w:before="0" w:after="0"/>
              <w:jc w:val="right"/>
              <w:rPr>
                <w:sz w:val="20"/>
              </w:rPr>
            </w:pPr>
          </w:p>
        </w:tc>
        <w:tc>
          <w:tcPr>
            <w:tcW w:w="1559" w:type="dxa"/>
            <w:tcBorders>
              <w:top w:val="nil"/>
              <w:left w:val="nil"/>
              <w:bottom w:val="single" w:sz="8" w:space="0" w:color="auto"/>
              <w:right w:val="single" w:sz="18" w:space="0" w:color="auto"/>
            </w:tcBorders>
            <w:shd w:val="clear" w:color="auto" w:fill="auto"/>
            <w:noWrap/>
            <w:vAlign w:val="center"/>
          </w:tcPr>
          <w:p w:rsidR="00A0769C" w:rsidRPr="004661F6" w:rsidRDefault="00A0769C" w:rsidP="00A0769C">
            <w:pPr>
              <w:spacing w:before="0" w:after="0"/>
              <w:jc w:val="right"/>
              <w:rPr>
                <w:sz w:val="20"/>
              </w:rPr>
            </w:pPr>
          </w:p>
        </w:tc>
      </w:tr>
      <w:tr w:rsidR="00A0769C" w:rsidRPr="004661F6" w:rsidTr="00A0769C">
        <w:trPr>
          <w:trHeight w:val="20"/>
        </w:trPr>
        <w:tc>
          <w:tcPr>
            <w:tcW w:w="1833" w:type="dxa"/>
            <w:tcBorders>
              <w:top w:val="nil"/>
              <w:left w:val="single" w:sz="18" w:space="0" w:color="auto"/>
              <w:bottom w:val="single" w:sz="18" w:space="0" w:color="auto"/>
              <w:right w:val="single" w:sz="2" w:space="0" w:color="auto"/>
            </w:tcBorders>
            <w:shd w:val="clear" w:color="auto" w:fill="auto"/>
            <w:noWrap/>
            <w:vAlign w:val="center"/>
          </w:tcPr>
          <w:p w:rsidR="00A0769C" w:rsidRPr="004661F6" w:rsidRDefault="00A0769C" w:rsidP="00A0769C">
            <w:pPr>
              <w:spacing w:before="0" w:after="0"/>
              <w:jc w:val="center"/>
              <w:rPr>
                <w:sz w:val="20"/>
              </w:rPr>
            </w:pPr>
          </w:p>
        </w:tc>
        <w:tc>
          <w:tcPr>
            <w:tcW w:w="4091" w:type="dxa"/>
            <w:tcBorders>
              <w:top w:val="nil"/>
              <w:left w:val="single" w:sz="2" w:space="0" w:color="auto"/>
              <w:bottom w:val="single" w:sz="18" w:space="0" w:color="auto"/>
              <w:right w:val="single" w:sz="2" w:space="0" w:color="auto"/>
            </w:tcBorders>
            <w:shd w:val="clear" w:color="auto" w:fill="auto"/>
            <w:noWrap/>
            <w:vAlign w:val="center"/>
          </w:tcPr>
          <w:p w:rsidR="00A0769C" w:rsidRPr="004661F6" w:rsidRDefault="00A0769C" w:rsidP="00A0769C">
            <w:pPr>
              <w:spacing w:before="0" w:after="0"/>
              <w:rPr>
                <w:sz w:val="20"/>
              </w:rPr>
            </w:pPr>
          </w:p>
        </w:tc>
        <w:tc>
          <w:tcPr>
            <w:tcW w:w="1700" w:type="dxa"/>
            <w:tcBorders>
              <w:top w:val="nil"/>
              <w:left w:val="single" w:sz="2" w:space="0" w:color="auto"/>
              <w:bottom w:val="single" w:sz="18" w:space="0" w:color="auto"/>
              <w:right w:val="nil"/>
            </w:tcBorders>
            <w:shd w:val="clear" w:color="auto" w:fill="auto"/>
            <w:noWrap/>
            <w:vAlign w:val="center"/>
          </w:tcPr>
          <w:p w:rsidR="00A0769C" w:rsidRPr="004661F6" w:rsidRDefault="00A0769C" w:rsidP="00A0769C">
            <w:pPr>
              <w:spacing w:before="0" w:after="0"/>
              <w:jc w:val="center"/>
              <w:rPr>
                <w:sz w:val="20"/>
              </w:rPr>
            </w:pPr>
            <w:r w:rsidRPr="004661F6">
              <w:rPr>
                <w:sz w:val="20"/>
              </w:rPr>
              <w:t>R$</w:t>
            </w:r>
          </w:p>
        </w:tc>
        <w:tc>
          <w:tcPr>
            <w:tcW w:w="1622" w:type="dxa"/>
            <w:tcBorders>
              <w:top w:val="nil"/>
              <w:left w:val="single" w:sz="8" w:space="0" w:color="auto"/>
              <w:bottom w:val="single" w:sz="18" w:space="0" w:color="auto"/>
              <w:right w:val="single" w:sz="8" w:space="0" w:color="auto"/>
            </w:tcBorders>
            <w:shd w:val="clear" w:color="auto" w:fill="auto"/>
            <w:noWrap/>
            <w:vAlign w:val="center"/>
          </w:tcPr>
          <w:p w:rsidR="00A0769C" w:rsidRPr="004661F6" w:rsidRDefault="00A0769C" w:rsidP="00A0769C">
            <w:pPr>
              <w:spacing w:before="0" w:after="0"/>
              <w:jc w:val="right"/>
              <w:rPr>
                <w:sz w:val="20"/>
              </w:rPr>
            </w:pPr>
            <w:r>
              <w:rPr>
                <w:sz w:val="20"/>
              </w:rPr>
              <w:t>R$ 2.731,61</w:t>
            </w:r>
          </w:p>
        </w:tc>
        <w:tc>
          <w:tcPr>
            <w:tcW w:w="1833" w:type="dxa"/>
            <w:tcBorders>
              <w:top w:val="nil"/>
              <w:left w:val="nil"/>
              <w:bottom w:val="single" w:sz="18" w:space="0" w:color="auto"/>
              <w:right w:val="single" w:sz="8" w:space="0" w:color="auto"/>
            </w:tcBorders>
            <w:shd w:val="thinDiagStripe" w:color="auto" w:fill="FFFFFF" w:themeFill="background1"/>
            <w:noWrap/>
            <w:vAlign w:val="center"/>
          </w:tcPr>
          <w:p w:rsidR="00A0769C" w:rsidRPr="004661F6" w:rsidRDefault="00A0769C" w:rsidP="00A0769C">
            <w:pPr>
              <w:spacing w:before="0" w:after="0"/>
              <w:jc w:val="right"/>
              <w:rPr>
                <w:sz w:val="20"/>
              </w:rPr>
            </w:pPr>
          </w:p>
        </w:tc>
        <w:tc>
          <w:tcPr>
            <w:tcW w:w="1629" w:type="dxa"/>
            <w:tcBorders>
              <w:top w:val="nil"/>
              <w:left w:val="nil"/>
              <w:bottom w:val="single" w:sz="18" w:space="0" w:color="auto"/>
              <w:right w:val="single" w:sz="8" w:space="0" w:color="auto"/>
            </w:tcBorders>
            <w:shd w:val="thinDiagStripe" w:color="auto" w:fill="FFFFFF" w:themeFill="background1"/>
            <w:noWrap/>
            <w:vAlign w:val="center"/>
          </w:tcPr>
          <w:p w:rsidR="00A0769C" w:rsidRPr="004661F6" w:rsidRDefault="00A0769C" w:rsidP="00A0769C">
            <w:pPr>
              <w:spacing w:before="0" w:after="0"/>
              <w:jc w:val="right"/>
              <w:rPr>
                <w:sz w:val="20"/>
              </w:rPr>
            </w:pPr>
          </w:p>
        </w:tc>
        <w:tc>
          <w:tcPr>
            <w:tcW w:w="1559" w:type="dxa"/>
            <w:tcBorders>
              <w:top w:val="nil"/>
              <w:left w:val="nil"/>
              <w:bottom w:val="single" w:sz="18" w:space="0" w:color="auto"/>
              <w:right w:val="single" w:sz="18" w:space="0" w:color="auto"/>
            </w:tcBorders>
            <w:shd w:val="clear" w:color="auto" w:fill="auto"/>
            <w:noWrap/>
            <w:vAlign w:val="center"/>
          </w:tcPr>
          <w:p w:rsidR="00A0769C" w:rsidRPr="004661F6" w:rsidRDefault="00A0769C" w:rsidP="00A0769C">
            <w:pPr>
              <w:spacing w:before="0" w:after="0"/>
              <w:jc w:val="right"/>
              <w:rPr>
                <w:sz w:val="20"/>
              </w:rPr>
            </w:pPr>
            <w:r>
              <w:rPr>
                <w:sz w:val="20"/>
              </w:rPr>
              <w:t>R$ 2.731,61</w:t>
            </w:r>
          </w:p>
        </w:tc>
      </w:tr>
      <w:tr w:rsidR="00A0769C" w:rsidRPr="004661F6" w:rsidTr="00A0769C">
        <w:trPr>
          <w:trHeight w:val="20"/>
        </w:trPr>
        <w:tc>
          <w:tcPr>
            <w:tcW w:w="1833" w:type="dxa"/>
            <w:tcBorders>
              <w:top w:val="single" w:sz="18" w:space="0" w:color="auto"/>
              <w:left w:val="single" w:sz="18" w:space="0" w:color="auto"/>
              <w:bottom w:val="nil"/>
              <w:right w:val="single" w:sz="8" w:space="0" w:color="auto"/>
            </w:tcBorders>
            <w:shd w:val="clear" w:color="auto" w:fill="auto"/>
            <w:noWrap/>
            <w:vAlign w:val="center"/>
            <w:hideMark/>
          </w:tcPr>
          <w:p w:rsidR="00A0769C" w:rsidRPr="004661F6" w:rsidRDefault="00A0769C" w:rsidP="00A0769C">
            <w:pPr>
              <w:spacing w:before="0" w:after="0"/>
              <w:jc w:val="center"/>
              <w:rPr>
                <w:sz w:val="20"/>
              </w:rPr>
            </w:pPr>
            <w:r w:rsidRPr="004661F6">
              <w:rPr>
                <w:sz w:val="20"/>
              </w:rPr>
              <w:t> </w:t>
            </w:r>
          </w:p>
        </w:tc>
        <w:tc>
          <w:tcPr>
            <w:tcW w:w="4091" w:type="dxa"/>
            <w:tcBorders>
              <w:top w:val="single" w:sz="18" w:space="0" w:color="auto"/>
              <w:left w:val="nil"/>
              <w:bottom w:val="nil"/>
              <w:right w:val="single" w:sz="8" w:space="0" w:color="auto"/>
            </w:tcBorders>
            <w:shd w:val="clear" w:color="auto" w:fill="auto"/>
            <w:noWrap/>
            <w:vAlign w:val="center"/>
            <w:hideMark/>
          </w:tcPr>
          <w:p w:rsidR="00A0769C" w:rsidRPr="004661F6" w:rsidRDefault="00A0769C" w:rsidP="00A0769C">
            <w:pPr>
              <w:spacing w:before="0" w:after="0"/>
              <w:rPr>
                <w:sz w:val="20"/>
              </w:rPr>
            </w:pPr>
            <w:r w:rsidRPr="004661F6">
              <w:rPr>
                <w:sz w:val="20"/>
              </w:rPr>
              <w:t> </w:t>
            </w:r>
          </w:p>
        </w:tc>
        <w:tc>
          <w:tcPr>
            <w:tcW w:w="1700" w:type="dxa"/>
            <w:tcBorders>
              <w:top w:val="single" w:sz="18" w:space="0" w:color="auto"/>
              <w:left w:val="nil"/>
              <w:bottom w:val="nil"/>
              <w:right w:val="nil"/>
            </w:tcBorders>
            <w:shd w:val="clear" w:color="auto" w:fill="auto"/>
            <w:noWrap/>
            <w:vAlign w:val="center"/>
            <w:hideMark/>
          </w:tcPr>
          <w:p w:rsidR="00A0769C" w:rsidRPr="004661F6" w:rsidRDefault="00A0769C" w:rsidP="00A0769C">
            <w:pPr>
              <w:spacing w:before="0" w:after="0"/>
              <w:jc w:val="center"/>
              <w:rPr>
                <w:sz w:val="20"/>
              </w:rPr>
            </w:pPr>
            <w:r w:rsidRPr="004661F6">
              <w:rPr>
                <w:sz w:val="20"/>
              </w:rPr>
              <w:t>%</w:t>
            </w:r>
          </w:p>
        </w:tc>
        <w:tc>
          <w:tcPr>
            <w:tcW w:w="1622" w:type="dxa"/>
            <w:tcBorders>
              <w:top w:val="single" w:sz="18" w:space="0" w:color="auto"/>
              <w:left w:val="single" w:sz="8" w:space="0" w:color="auto"/>
              <w:bottom w:val="nil"/>
              <w:right w:val="single" w:sz="8" w:space="0" w:color="auto"/>
            </w:tcBorders>
            <w:shd w:val="clear" w:color="auto" w:fill="auto"/>
            <w:noWrap/>
            <w:vAlign w:val="center"/>
            <w:hideMark/>
          </w:tcPr>
          <w:p w:rsidR="00A0769C" w:rsidRPr="004661F6" w:rsidRDefault="00A0769C" w:rsidP="00A0769C">
            <w:pPr>
              <w:spacing w:before="0" w:after="0"/>
              <w:jc w:val="center"/>
              <w:rPr>
                <w:sz w:val="20"/>
              </w:rPr>
            </w:pPr>
            <w:r w:rsidRPr="004661F6">
              <w:rPr>
                <w:sz w:val="20"/>
              </w:rPr>
              <w:t>100,00%</w:t>
            </w:r>
          </w:p>
        </w:tc>
        <w:tc>
          <w:tcPr>
            <w:tcW w:w="1833" w:type="dxa"/>
            <w:tcBorders>
              <w:top w:val="single" w:sz="18" w:space="0" w:color="auto"/>
              <w:left w:val="nil"/>
              <w:bottom w:val="nil"/>
              <w:right w:val="single" w:sz="8" w:space="0" w:color="auto"/>
            </w:tcBorders>
            <w:shd w:val="thinDiagStripe" w:color="auto" w:fill="FFFFFF" w:themeFill="background1"/>
            <w:noWrap/>
            <w:vAlign w:val="center"/>
          </w:tcPr>
          <w:p w:rsidR="00A0769C" w:rsidRPr="004661F6" w:rsidRDefault="00A0769C" w:rsidP="00A0769C">
            <w:pPr>
              <w:spacing w:before="0" w:after="0"/>
              <w:jc w:val="center"/>
              <w:rPr>
                <w:sz w:val="20"/>
              </w:rPr>
            </w:pPr>
          </w:p>
        </w:tc>
        <w:tc>
          <w:tcPr>
            <w:tcW w:w="1629" w:type="dxa"/>
            <w:tcBorders>
              <w:top w:val="single" w:sz="18" w:space="0" w:color="auto"/>
              <w:left w:val="nil"/>
              <w:bottom w:val="nil"/>
              <w:right w:val="single" w:sz="8" w:space="0" w:color="auto"/>
            </w:tcBorders>
            <w:shd w:val="thinDiagStripe" w:color="auto" w:fill="FFFFFF" w:themeFill="background1"/>
            <w:noWrap/>
            <w:vAlign w:val="center"/>
          </w:tcPr>
          <w:p w:rsidR="00A0769C" w:rsidRPr="004661F6" w:rsidRDefault="00A0769C" w:rsidP="00A0769C">
            <w:pPr>
              <w:spacing w:before="0" w:after="0"/>
              <w:jc w:val="center"/>
              <w:rPr>
                <w:sz w:val="20"/>
              </w:rPr>
            </w:pPr>
          </w:p>
        </w:tc>
        <w:tc>
          <w:tcPr>
            <w:tcW w:w="1559" w:type="dxa"/>
            <w:tcBorders>
              <w:top w:val="single" w:sz="18" w:space="0" w:color="auto"/>
              <w:left w:val="nil"/>
              <w:bottom w:val="nil"/>
              <w:right w:val="single" w:sz="18" w:space="0" w:color="auto"/>
            </w:tcBorders>
            <w:shd w:val="clear" w:color="auto" w:fill="auto"/>
            <w:noWrap/>
            <w:vAlign w:val="center"/>
            <w:hideMark/>
          </w:tcPr>
          <w:p w:rsidR="00A0769C" w:rsidRPr="004661F6" w:rsidRDefault="00A0769C" w:rsidP="00A0769C">
            <w:pPr>
              <w:spacing w:before="0" w:after="0"/>
              <w:jc w:val="center"/>
              <w:rPr>
                <w:sz w:val="20"/>
              </w:rPr>
            </w:pPr>
            <w:r w:rsidRPr="004661F6">
              <w:rPr>
                <w:sz w:val="20"/>
              </w:rPr>
              <w:t>100,00%</w:t>
            </w:r>
          </w:p>
        </w:tc>
      </w:tr>
      <w:tr w:rsidR="00A0769C" w:rsidRPr="004661F6" w:rsidTr="00A0769C">
        <w:trPr>
          <w:trHeight w:val="20"/>
        </w:trPr>
        <w:tc>
          <w:tcPr>
            <w:tcW w:w="1833" w:type="dxa"/>
            <w:tcBorders>
              <w:top w:val="nil"/>
              <w:left w:val="single" w:sz="18" w:space="0" w:color="auto"/>
              <w:bottom w:val="nil"/>
              <w:right w:val="single" w:sz="8" w:space="0" w:color="auto"/>
            </w:tcBorders>
            <w:shd w:val="clear" w:color="auto" w:fill="auto"/>
            <w:noWrap/>
            <w:vAlign w:val="center"/>
            <w:hideMark/>
          </w:tcPr>
          <w:p w:rsidR="00A0769C" w:rsidRPr="004661F6" w:rsidRDefault="00A0769C" w:rsidP="00A0769C">
            <w:pPr>
              <w:spacing w:before="0" w:after="0"/>
              <w:jc w:val="center"/>
              <w:rPr>
                <w:sz w:val="20"/>
              </w:rPr>
            </w:pPr>
            <w:r w:rsidRPr="004661F6">
              <w:rPr>
                <w:sz w:val="20"/>
              </w:rPr>
              <w:t>04.00</w:t>
            </w:r>
          </w:p>
        </w:tc>
        <w:tc>
          <w:tcPr>
            <w:tcW w:w="4091" w:type="dxa"/>
            <w:tcBorders>
              <w:top w:val="nil"/>
              <w:left w:val="nil"/>
              <w:bottom w:val="nil"/>
              <w:right w:val="single" w:sz="8" w:space="0" w:color="auto"/>
            </w:tcBorders>
            <w:shd w:val="clear" w:color="auto" w:fill="auto"/>
            <w:noWrap/>
            <w:vAlign w:val="center"/>
            <w:hideMark/>
          </w:tcPr>
          <w:p w:rsidR="00A0769C" w:rsidRPr="004661F6" w:rsidRDefault="00A0769C" w:rsidP="00A0769C">
            <w:pPr>
              <w:spacing w:before="0" w:after="0"/>
              <w:rPr>
                <w:sz w:val="20"/>
              </w:rPr>
            </w:pPr>
            <w:r w:rsidRPr="004661F6">
              <w:rPr>
                <w:sz w:val="20"/>
              </w:rPr>
              <w:t>CONSTRUÇÃO DE SUBESTAÇÃO 150 KVA</w:t>
            </w:r>
          </w:p>
        </w:tc>
        <w:tc>
          <w:tcPr>
            <w:tcW w:w="1700" w:type="dxa"/>
            <w:tcBorders>
              <w:top w:val="single" w:sz="4" w:space="0" w:color="auto"/>
              <w:left w:val="nil"/>
              <w:bottom w:val="single" w:sz="4" w:space="0" w:color="auto"/>
              <w:right w:val="nil"/>
            </w:tcBorders>
            <w:shd w:val="clear" w:color="auto" w:fill="auto"/>
            <w:noWrap/>
            <w:vAlign w:val="center"/>
            <w:hideMark/>
          </w:tcPr>
          <w:p w:rsidR="00A0769C" w:rsidRPr="004661F6" w:rsidRDefault="00A0769C" w:rsidP="00A0769C">
            <w:pPr>
              <w:spacing w:before="0" w:after="0"/>
              <w:jc w:val="center"/>
              <w:rPr>
                <w:sz w:val="20"/>
              </w:rPr>
            </w:pPr>
            <w:r w:rsidRPr="004661F6">
              <w:rPr>
                <w:sz w:val="20"/>
              </w:rPr>
              <w:t>DIAS</w:t>
            </w:r>
          </w:p>
        </w:tc>
        <w:tc>
          <w:tcPr>
            <w:tcW w:w="1622" w:type="dxa"/>
            <w:tcBorders>
              <w:top w:val="single" w:sz="4" w:space="0" w:color="auto"/>
              <w:left w:val="single" w:sz="8" w:space="0" w:color="auto"/>
              <w:bottom w:val="single" w:sz="4" w:space="0" w:color="auto"/>
              <w:right w:val="single" w:sz="8" w:space="0" w:color="auto"/>
            </w:tcBorders>
            <w:shd w:val="clear" w:color="000000" w:fill="C0C0C0"/>
            <w:noWrap/>
            <w:vAlign w:val="center"/>
            <w:hideMark/>
          </w:tcPr>
          <w:p w:rsidR="00A0769C" w:rsidRPr="004661F6" w:rsidRDefault="00A0769C" w:rsidP="00A0769C">
            <w:pPr>
              <w:spacing w:before="0" w:after="0"/>
              <w:rPr>
                <w:sz w:val="20"/>
              </w:rPr>
            </w:pPr>
            <w:r w:rsidRPr="004661F6">
              <w:rPr>
                <w:sz w:val="20"/>
              </w:rPr>
              <w:t> </w:t>
            </w:r>
          </w:p>
        </w:tc>
        <w:tc>
          <w:tcPr>
            <w:tcW w:w="1833" w:type="dxa"/>
            <w:tcBorders>
              <w:top w:val="single" w:sz="4" w:space="0" w:color="auto"/>
              <w:left w:val="single" w:sz="8" w:space="0" w:color="auto"/>
              <w:bottom w:val="single" w:sz="4" w:space="0" w:color="auto"/>
              <w:right w:val="single" w:sz="8" w:space="0" w:color="auto"/>
            </w:tcBorders>
            <w:shd w:val="thinDiagStripe" w:color="auto" w:fill="FFFFFF" w:themeFill="background1"/>
            <w:noWrap/>
            <w:vAlign w:val="center"/>
          </w:tcPr>
          <w:p w:rsidR="00A0769C" w:rsidRPr="004661F6" w:rsidRDefault="00A0769C" w:rsidP="00A0769C">
            <w:pPr>
              <w:spacing w:before="0" w:after="0"/>
              <w:rPr>
                <w:sz w:val="20"/>
              </w:rPr>
            </w:pPr>
          </w:p>
        </w:tc>
        <w:tc>
          <w:tcPr>
            <w:tcW w:w="1629" w:type="dxa"/>
            <w:tcBorders>
              <w:top w:val="single" w:sz="4" w:space="0" w:color="auto"/>
              <w:left w:val="nil"/>
              <w:bottom w:val="single" w:sz="4" w:space="0" w:color="auto"/>
              <w:right w:val="single" w:sz="8" w:space="0" w:color="auto"/>
            </w:tcBorders>
            <w:shd w:val="thinDiagStripe" w:color="auto" w:fill="FFFFFF" w:themeFill="background1"/>
            <w:noWrap/>
            <w:vAlign w:val="center"/>
          </w:tcPr>
          <w:p w:rsidR="00A0769C" w:rsidRPr="004661F6" w:rsidRDefault="00A0769C" w:rsidP="00A0769C">
            <w:pPr>
              <w:spacing w:before="0" w:after="0"/>
              <w:rPr>
                <w:sz w:val="20"/>
              </w:rPr>
            </w:pPr>
          </w:p>
        </w:tc>
        <w:tc>
          <w:tcPr>
            <w:tcW w:w="1559" w:type="dxa"/>
            <w:tcBorders>
              <w:top w:val="single" w:sz="4" w:space="0" w:color="auto"/>
              <w:left w:val="nil"/>
              <w:bottom w:val="single" w:sz="4" w:space="0" w:color="auto"/>
              <w:right w:val="single" w:sz="18" w:space="0" w:color="auto"/>
            </w:tcBorders>
            <w:shd w:val="clear" w:color="auto" w:fill="auto"/>
            <w:noWrap/>
            <w:vAlign w:val="center"/>
            <w:hideMark/>
          </w:tcPr>
          <w:p w:rsidR="00A0769C" w:rsidRPr="004661F6" w:rsidRDefault="00A0769C" w:rsidP="00A0769C">
            <w:pPr>
              <w:spacing w:before="0" w:after="0"/>
              <w:rPr>
                <w:sz w:val="20"/>
              </w:rPr>
            </w:pPr>
            <w:r w:rsidRPr="004661F6">
              <w:rPr>
                <w:sz w:val="20"/>
              </w:rPr>
              <w:t> </w:t>
            </w:r>
          </w:p>
        </w:tc>
      </w:tr>
      <w:tr w:rsidR="00A0769C" w:rsidRPr="004661F6" w:rsidTr="00A0769C">
        <w:trPr>
          <w:trHeight w:val="20"/>
        </w:trPr>
        <w:tc>
          <w:tcPr>
            <w:tcW w:w="1833" w:type="dxa"/>
            <w:tcBorders>
              <w:top w:val="nil"/>
              <w:left w:val="single" w:sz="18" w:space="0" w:color="auto"/>
              <w:bottom w:val="single" w:sz="18" w:space="0" w:color="auto"/>
              <w:right w:val="single" w:sz="8" w:space="0" w:color="auto"/>
            </w:tcBorders>
            <w:shd w:val="clear" w:color="auto" w:fill="auto"/>
            <w:noWrap/>
            <w:vAlign w:val="center"/>
            <w:hideMark/>
          </w:tcPr>
          <w:p w:rsidR="00A0769C" w:rsidRPr="004661F6" w:rsidRDefault="00A0769C" w:rsidP="00A0769C">
            <w:pPr>
              <w:spacing w:before="0" w:after="0"/>
              <w:jc w:val="center"/>
              <w:rPr>
                <w:sz w:val="20"/>
              </w:rPr>
            </w:pPr>
            <w:r w:rsidRPr="004661F6">
              <w:rPr>
                <w:sz w:val="20"/>
              </w:rPr>
              <w:t> </w:t>
            </w:r>
          </w:p>
        </w:tc>
        <w:tc>
          <w:tcPr>
            <w:tcW w:w="4091" w:type="dxa"/>
            <w:tcBorders>
              <w:top w:val="nil"/>
              <w:left w:val="nil"/>
              <w:bottom w:val="single" w:sz="18" w:space="0" w:color="auto"/>
              <w:right w:val="single" w:sz="8" w:space="0" w:color="auto"/>
            </w:tcBorders>
            <w:shd w:val="clear" w:color="auto" w:fill="auto"/>
            <w:noWrap/>
            <w:vAlign w:val="center"/>
            <w:hideMark/>
          </w:tcPr>
          <w:p w:rsidR="00A0769C" w:rsidRPr="004661F6" w:rsidRDefault="00A0769C" w:rsidP="00A0769C">
            <w:pPr>
              <w:spacing w:before="0" w:after="0"/>
              <w:rPr>
                <w:sz w:val="20"/>
              </w:rPr>
            </w:pPr>
            <w:r w:rsidRPr="004661F6">
              <w:rPr>
                <w:sz w:val="20"/>
              </w:rPr>
              <w:t> </w:t>
            </w:r>
          </w:p>
        </w:tc>
        <w:tc>
          <w:tcPr>
            <w:tcW w:w="1700" w:type="dxa"/>
            <w:tcBorders>
              <w:top w:val="nil"/>
              <w:left w:val="nil"/>
              <w:bottom w:val="single" w:sz="18" w:space="0" w:color="auto"/>
              <w:right w:val="nil"/>
            </w:tcBorders>
            <w:shd w:val="clear" w:color="auto" w:fill="auto"/>
            <w:noWrap/>
            <w:vAlign w:val="center"/>
            <w:hideMark/>
          </w:tcPr>
          <w:p w:rsidR="00A0769C" w:rsidRPr="004661F6" w:rsidRDefault="00A0769C" w:rsidP="00A0769C">
            <w:pPr>
              <w:spacing w:before="0" w:after="0"/>
              <w:jc w:val="center"/>
              <w:rPr>
                <w:sz w:val="20"/>
              </w:rPr>
            </w:pPr>
            <w:r w:rsidRPr="004661F6">
              <w:rPr>
                <w:sz w:val="20"/>
              </w:rPr>
              <w:t>R$</w:t>
            </w:r>
          </w:p>
        </w:tc>
        <w:tc>
          <w:tcPr>
            <w:tcW w:w="1622" w:type="dxa"/>
            <w:tcBorders>
              <w:top w:val="nil"/>
              <w:left w:val="single" w:sz="8" w:space="0" w:color="auto"/>
              <w:bottom w:val="single" w:sz="18" w:space="0" w:color="auto"/>
              <w:right w:val="single" w:sz="8" w:space="0" w:color="auto"/>
            </w:tcBorders>
            <w:shd w:val="clear" w:color="auto" w:fill="auto"/>
            <w:noWrap/>
            <w:vAlign w:val="center"/>
            <w:hideMark/>
          </w:tcPr>
          <w:p w:rsidR="00A0769C" w:rsidRPr="004661F6" w:rsidRDefault="00A0769C" w:rsidP="00A0769C">
            <w:pPr>
              <w:spacing w:before="0" w:after="0"/>
              <w:jc w:val="right"/>
              <w:rPr>
                <w:sz w:val="20"/>
              </w:rPr>
            </w:pPr>
            <w:r w:rsidRPr="004661F6">
              <w:rPr>
                <w:sz w:val="20"/>
              </w:rPr>
              <w:t xml:space="preserve"> R$ </w:t>
            </w:r>
            <w:r>
              <w:rPr>
                <w:sz w:val="20"/>
              </w:rPr>
              <w:t>48.809,59</w:t>
            </w:r>
            <w:r w:rsidRPr="004661F6">
              <w:rPr>
                <w:sz w:val="20"/>
              </w:rPr>
              <w:t xml:space="preserve"> </w:t>
            </w:r>
          </w:p>
        </w:tc>
        <w:tc>
          <w:tcPr>
            <w:tcW w:w="1833" w:type="dxa"/>
            <w:tcBorders>
              <w:top w:val="nil"/>
              <w:left w:val="nil"/>
              <w:bottom w:val="single" w:sz="18" w:space="0" w:color="auto"/>
              <w:right w:val="single" w:sz="8" w:space="0" w:color="auto"/>
            </w:tcBorders>
            <w:shd w:val="thinDiagStripe" w:color="auto" w:fill="FFFFFF" w:themeFill="background1"/>
            <w:noWrap/>
            <w:vAlign w:val="center"/>
          </w:tcPr>
          <w:p w:rsidR="00A0769C" w:rsidRPr="004661F6" w:rsidRDefault="00A0769C" w:rsidP="00A0769C">
            <w:pPr>
              <w:spacing w:before="0" w:after="0"/>
              <w:jc w:val="right"/>
              <w:rPr>
                <w:sz w:val="20"/>
              </w:rPr>
            </w:pPr>
          </w:p>
        </w:tc>
        <w:tc>
          <w:tcPr>
            <w:tcW w:w="1629" w:type="dxa"/>
            <w:tcBorders>
              <w:top w:val="nil"/>
              <w:left w:val="nil"/>
              <w:bottom w:val="single" w:sz="18" w:space="0" w:color="auto"/>
              <w:right w:val="single" w:sz="8" w:space="0" w:color="auto"/>
            </w:tcBorders>
            <w:shd w:val="thinDiagStripe" w:color="auto" w:fill="FFFFFF" w:themeFill="background1"/>
            <w:noWrap/>
            <w:vAlign w:val="center"/>
          </w:tcPr>
          <w:p w:rsidR="00A0769C" w:rsidRPr="004661F6" w:rsidRDefault="00A0769C" w:rsidP="00A0769C">
            <w:pPr>
              <w:spacing w:before="0" w:after="0"/>
              <w:jc w:val="right"/>
              <w:rPr>
                <w:sz w:val="20"/>
              </w:rPr>
            </w:pPr>
          </w:p>
        </w:tc>
        <w:tc>
          <w:tcPr>
            <w:tcW w:w="1559" w:type="dxa"/>
            <w:tcBorders>
              <w:top w:val="nil"/>
              <w:left w:val="nil"/>
              <w:bottom w:val="single" w:sz="18" w:space="0" w:color="auto"/>
              <w:right w:val="single" w:sz="18" w:space="0" w:color="auto"/>
            </w:tcBorders>
            <w:shd w:val="clear" w:color="auto" w:fill="auto"/>
            <w:noWrap/>
            <w:vAlign w:val="center"/>
            <w:hideMark/>
          </w:tcPr>
          <w:p w:rsidR="00A0769C" w:rsidRPr="004661F6" w:rsidRDefault="00A0769C" w:rsidP="00A0769C">
            <w:pPr>
              <w:spacing w:before="0" w:after="0"/>
              <w:jc w:val="right"/>
              <w:rPr>
                <w:sz w:val="20"/>
              </w:rPr>
            </w:pPr>
            <w:r w:rsidRPr="004661F6">
              <w:rPr>
                <w:sz w:val="20"/>
              </w:rPr>
              <w:t xml:space="preserve">R$ </w:t>
            </w:r>
            <w:r>
              <w:rPr>
                <w:sz w:val="20"/>
              </w:rPr>
              <w:t>48.809,59</w:t>
            </w:r>
            <w:r w:rsidRPr="004661F6">
              <w:rPr>
                <w:sz w:val="20"/>
              </w:rPr>
              <w:t xml:space="preserve">  </w:t>
            </w:r>
          </w:p>
        </w:tc>
      </w:tr>
      <w:tr w:rsidR="00A0769C" w:rsidRPr="004661F6" w:rsidTr="00A0769C">
        <w:trPr>
          <w:trHeight w:val="20"/>
        </w:trPr>
        <w:tc>
          <w:tcPr>
            <w:tcW w:w="1833" w:type="dxa"/>
            <w:tcBorders>
              <w:top w:val="single" w:sz="18" w:space="0" w:color="auto"/>
              <w:left w:val="single" w:sz="18" w:space="0" w:color="auto"/>
              <w:bottom w:val="nil"/>
              <w:right w:val="single" w:sz="8" w:space="0" w:color="auto"/>
            </w:tcBorders>
            <w:shd w:val="clear" w:color="auto" w:fill="auto"/>
            <w:noWrap/>
            <w:vAlign w:val="center"/>
            <w:hideMark/>
          </w:tcPr>
          <w:p w:rsidR="00A0769C" w:rsidRPr="004661F6" w:rsidRDefault="00A0769C" w:rsidP="00A0769C">
            <w:pPr>
              <w:spacing w:before="0" w:after="0"/>
              <w:jc w:val="center"/>
              <w:rPr>
                <w:sz w:val="20"/>
              </w:rPr>
            </w:pPr>
            <w:r w:rsidRPr="004661F6">
              <w:rPr>
                <w:sz w:val="20"/>
              </w:rPr>
              <w:t> </w:t>
            </w:r>
          </w:p>
        </w:tc>
        <w:tc>
          <w:tcPr>
            <w:tcW w:w="4091" w:type="dxa"/>
            <w:tcBorders>
              <w:top w:val="single" w:sz="18" w:space="0" w:color="auto"/>
              <w:left w:val="nil"/>
              <w:bottom w:val="nil"/>
              <w:right w:val="single" w:sz="8" w:space="0" w:color="auto"/>
            </w:tcBorders>
            <w:shd w:val="clear" w:color="auto" w:fill="auto"/>
            <w:noWrap/>
            <w:vAlign w:val="center"/>
            <w:hideMark/>
          </w:tcPr>
          <w:p w:rsidR="00A0769C" w:rsidRPr="004661F6" w:rsidRDefault="00A0769C" w:rsidP="00A0769C">
            <w:pPr>
              <w:spacing w:before="0" w:after="0"/>
              <w:rPr>
                <w:sz w:val="20"/>
              </w:rPr>
            </w:pPr>
            <w:r w:rsidRPr="004661F6">
              <w:rPr>
                <w:sz w:val="20"/>
              </w:rPr>
              <w:t> </w:t>
            </w:r>
          </w:p>
        </w:tc>
        <w:tc>
          <w:tcPr>
            <w:tcW w:w="1700" w:type="dxa"/>
            <w:tcBorders>
              <w:top w:val="single" w:sz="18" w:space="0" w:color="auto"/>
              <w:left w:val="nil"/>
              <w:bottom w:val="nil"/>
              <w:right w:val="nil"/>
            </w:tcBorders>
            <w:shd w:val="clear" w:color="auto" w:fill="auto"/>
            <w:noWrap/>
            <w:vAlign w:val="center"/>
            <w:hideMark/>
          </w:tcPr>
          <w:p w:rsidR="00A0769C" w:rsidRPr="004661F6" w:rsidRDefault="00A0769C" w:rsidP="00A0769C">
            <w:pPr>
              <w:spacing w:before="0" w:after="0"/>
              <w:jc w:val="center"/>
              <w:rPr>
                <w:sz w:val="20"/>
              </w:rPr>
            </w:pPr>
            <w:r w:rsidRPr="004661F6">
              <w:rPr>
                <w:sz w:val="20"/>
              </w:rPr>
              <w:t>%</w:t>
            </w:r>
          </w:p>
        </w:tc>
        <w:tc>
          <w:tcPr>
            <w:tcW w:w="1622" w:type="dxa"/>
            <w:tcBorders>
              <w:top w:val="single" w:sz="18" w:space="0" w:color="auto"/>
              <w:left w:val="single" w:sz="8" w:space="0" w:color="auto"/>
              <w:bottom w:val="nil"/>
              <w:right w:val="single" w:sz="8" w:space="0" w:color="auto"/>
            </w:tcBorders>
            <w:shd w:val="clear" w:color="auto" w:fill="auto"/>
            <w:noWrap/>
            <w:vAlign w:val="center"/>
            <w:hideMark/>
          </w:tcPr>
          <w:p w:rsidR="00A0769C" w:rsidRPr="004661F6" w:rsidRDefault="00A0769C" w:rsidP="00A0769C">
            <w:pPr>
              <w:spacing w:before="0" w:after="0"/>
              <w:jc w:val="center"/>
              <w:rPr>
                <w:sz w:val="20"/>
              </w:rPr>
            </w:pPr>
            <w:r w:rsidRPr="004661F6">
              <w:rPr>
                <w:sz w:val="20"/>
              </w:rPr>
              <w:t>100,00%</w:t>
            </w:r>
          </w:p>
        </w:tc>
        <w:tc>
          <w:tcPr>
            <w:tcW w:w="1833" w:type="dxa"/>
            <w:tcBorders>
              <w:top w:val="single" w:sz="18" w:space="0" w:color="auto"/>
              <w:left w:val="nil"/>
              <w:bottom w:val="nil"/>
              <w:right w:val="single" w:sz="8" w:space="0" w:color="auto"/>
            </w:tcBorders>
            <w:shd w:val="thinDiagStripe" w:color="auto" w:fill="FFFFFF" w:themeFill="background1"/>
            <w:noWrap/>
            <w:vAlign w:val="center"/>
          </w:tcPr>
          <w:p w:rsidR="00A0769C" w:rsidRPr="004661F6" w:rsidRDefault="00A0769C" w:rsidP="00A0769C">
            <w:pPr>
              <w:spacing w:before="0" w:after="0"/>
              <w:jc w:val="center"/>
              <w:rPr>
                <w:sz w:val="20"/>
              </w:rPr>
            </w:pPr>
          </w:p>
        </w:tc>
        <w:tc>
          <w:tcPr>
            <w:tcW w:w="1629" w:type="dxa"/>
            <w:tcBorders>
              <w:top w:val="single" w:sz="18" w:space="0" w:color="auto"/>
              <w:left w:val="nil"/>
              <w:bottom w:val="nil"/>
              <w:right w:val="single" w:sz="8" w:space="0" w:color="auto"/>
            </w:tcBorders>
            <w:shd w:val="thinDiagStripe" w:color="auto" w:fill="FFFFFF" w:themeFill="background1"/>
            <w:noWrap/>
            <w:vAlign w:val="center"/>
          </w:tcPr>
          <w:p w:rsidR="00A0769C" w:rsidRPr="004661F6" w:rsidRDefault="00A0769C" w:rsidP="00A0769C">
            <w:pPr>
              <w:spacing w:before="0" w:after="0"/>
              <w:jc w:val="center"/>
              <w:rPr>
                <w:sz w:val="20"/>
              </w:rPr>
            </w:pPr>
          </w:p>
        </w:tc>
        <w:tc>
          <w:tcPr>
            <w:tcW w:w="1559" w:type="dxa"/>
            <w:tcBorders>
              <w:top w:val="single" w:sz="18" w:space="0" w:color="auto"/>
              <w:left w:val="nil"/>
              <w:bottom w:val="nil"/>
              <w:right w:val="single" w:sz="18" w:space="0" w:color="auto"/>
            </w:tcBorders>
            <w:shd w:val="clear" w:color="auto" w:fill="auto"/>
            <w:noWrap/>
            <w:vAlign w:val="center"/>
            <w:hideMark/>
          </w:tcPr>
          <w:p w:rsidR="00A0769C" w:rsidRPr="004661F6" w:rsidRDefault="00A0769C" w:rsidP="00A0769C">
            <w:pPr>
              <w:spacing w:before="0" w:after="0"/>
              <w:jc w:val="center"/>
              <w:rPr>
                <w:sz w:val="20"/>
              </w:rPr>
            </w:pPr>
            <w:r w:rsidRPr="004661F6">
              <w:rPr>
                <w:sz w:val="20"/>
              </w:rPr>
              <w:t>100,00%</w:t>
            </w:r>
          </w:p>
        </w:tc>
      </w:tr>
      <w:tr w:rsidR="00A0769C" w:rsidRPr="004661F6" w:rsidTr="00A0769C">
        <w:trPr>
          <w:trHeight w:val="20"/>
        </w:trPr>
        <w:tc>
          <w:tcPr>
            <w:tcW w:w="1833" w:type="dxa"/>
            <w:tcBorders>
              <w:top w:val="nil"/>
              <w:left w:val="single" w:sz="18" w:space="0" w:color="auto"/>
              <w:bottom w:val="nil"/>
              <w:right w:val="single" w:sz="8" w:space="0" w:color="auto"/>
            </w:tcBorders>
            <w:shd w:val="clear" w:color="auto" w:fill="auto"/>
            <w:noWrap/>
            <w:vAlign w:val="center"/>
            <w:hideMark/>
          </w:tcPr>
          <w:p w:rsidR="00A0769C" w:rsidRPr="004661F6" w:rsidRDefault="00A0769C" w:rsidP="00A0769C">
            <w:pPr>
              <w:spacing w:before="0" w:after="0"/>
              <w:jc w:val="center"/>
              <w:rPr>
                <w:sz w:val="20"/>
              </w:rPr>
            </w:pPr>
            <w:r w:rsidRPr="004661F6">
              <w:rPr>
                <w:sz w:val="20"/>
              </w:rPr>
              <w:t>05.00</w:t>
            </w:r>
          </w:p>
        </w:tc>
        <w:tc>
          <w:tcPr>
            <w:tcW w:w="4091" w:type="dxa"/>
            <w:tcBorders>
              <w:top w:val="nil"/>
              <w:left w:val="nil"/>
              <w:bottom w:val="nil"/>
              <w:right w:val="single" w:sz="8" w:space="0" w:color="auto"/>
            </w:tcBorders>
            <w:shd w:val="clear" w:color="auto" w:fill="auto"/>
            <w:noWrap/>
            <w:vAlign w:val="center"/>
            <w:hideMark/>
          </w:tcPr>
          <w:p w:rsidR="00A0769C" w:rsidRPr="004661F6" w:rsidRDefault="00A0769C" w:rsidP="00A0769C">
            <w:pPr>
              <w:spacing w:before="0" w:after="0"/>
              <w:rPr>
                <w:sz w:val="20"/>
              </w:rPr>
            </w:pPr>
            <w:r w:rsidRPr="004661F6">
              <w:rPr>
                <w:sz w:val="20"/>
              </w:rPr>
              <w:t>INSTALAÇÃO DO QUADRO DE MEDIÇÃO</w:t>
            </w:r>
          </w:p>
        </w:tc>
        <w:tc>
          <w:tcPr>
            <w:tcW w:w="1700" w:type="dxa"/>
            <w:tcBorders>
              <w:top w:val="single" w:sz="4" w:space="0" w:color="auto"/>
              <w:left w:val="nil"/>
              <w:bottom w:val="single" w:sz="4" w:space="0" w:color="auto"/>
              <w:right w:val="nil"/>
            </w:tcBorders>
            <w:shd w:val="clear" w:color="auto" w:fill="auto"/>
            <w:noWrap/>
            <w:vAlign w:val="center"/>
            <w:hideMark/>
          </w:tcPr>
          <w:p w:rsidR="00A0769C" w:rsidRPr="004661F6" w:rsidRDefault="00A0769C" w:rsidP="00A0769C">
            <w:pPr>
              <w:spacing w:before="0" w:after="0"/>
              <w:jc w:val="center"/>
              <w:rPr>
                <w:sz w:val="20"/>
              </w:rPr>
            </w:pPr>
            <w:r w:rsidRPr="004661F6">
              <w:rPr>
                <w:sz w:val="20"/>
              </w:rPr>
              <w:t>DIAS</w:t>
            </w:r>
          </w:p>
        </w:tc>
        <w:tc>
          <w:tcPr>
            <w:tcW w:w="1622" w:type="dxa"/>
            <w:tcBorders>
              <w:top w:val="single" w:sz="4" w:space="0" w:color="auto"/>
              <w:left w:val="single" w:sz="8" w:space="0" w:color="auto"/>
              <w:bottom w:val="single" w:sz="4" w:space="0" w:color="auto"/>
              <w:right w:val="single" w:sz="8" w:space="0" w:color="auto"/>
            </w:tcBorders>
            <w:shd w:val="clear" w:color="000000" w:fill="C0C0C0"/>
            <w:noWrap/>
            <w:vAlign w:val="center"/>
            <w:hideMark/>
          </w:tcPr>
          <w:p w:rsidR="00A0769C" w:rsidRPr="004661F6" w:rsidRDefault="00A0769C" w:rsidP="00A0769C">
            <w:pPr>
              <w:spacing w:before="0" w:after="0"/>
              <w:rPr>
                <w:sz w:val="20"/>
              </w:rPr>
            </w:pPr>
            <w:r w:rsidRPr="004661F6">
              <w:rPr>
                <w:sz w:val="20"/>
              </w:rPr>
              <w:t> </w:t>
            </w:r>
          </w:p>
        </w:tc>
        <w:tc>
          <w:tcPr>
            <w:tcW w:w="1833" w:type="dxa"/>
            <w:tcBorders>
              <w:top w:val="single" w:sz="4" w:space="0" w:color="auto"/>
              <w:left w:val="single" w:sz="8" w:space="0" w:color="auto"/>
              <w:bottom w:val="single" w:sz="4" w:space="0" w:color="auto"/>
              <w:right w:val="single" w:sz="8" w:space="0" w:color="auto"/>
            </w:tcBorders>
            <w:shd w:val="thinDiagStripe" w:color="auto" w:fill="FFFFFF" w:themeFill="background1"/>
            <w:noWrap/>
            <w:vAlign w:val="center"/>
          </w:tcPr>
          <w:p w:rsidR="00A0769C" w:rsidRPr="004661F6" w:rsidRDefault="00A0769C" w:rsidP="00A0769C">
            <w:pPr>
              <w:spacing w:before="0" w:after="0"/>
              <w:rPr>
                <w:sz w:val="20"/>
              </w:rPr>
            </w:pPr>
          </w:p>
        </w:tc>
        <w:tc>
          <w:tcPr>
            <w:tcW w:w="1629" w:type="dxa"/>
            <w:tcBorders>
              <w:top w:val="single" w:sz="4" w:space="0" w:color="auto"/>
              <w:left w:val="single" w:sz="8" w:space="0" w:color="auto"/>
              <w:bottom w:val="single" w:sz="4" w:space="0" w:color="auto"/>
              <w:right w:val="single" w:sz="8" w:space="0" w:color="auto"/>
            </w:tcBorders>
            <w:shd w:val="thinDiagStripe" w:color="auto" w:fill="FFFFFF" w:themeFill="background1"/>
            <w:noWrap/>
            <w:vAlign w:val="center"/>
          </w:tcPr>
          <w:p w:rsidR="00A0769C" w:rsidRPr="004661F6" w:rsidRDefault="00A0769C" w:rsidP="00A0769C">
            <w:pPr>
              <w:spacing w:before="0" w:after="0"/>
              <w:rPr>
                <w:sz w:val="20"/>
              </w:rPr>
            </w:pPr>
          </w:p>
        </w:tc>
        <w:tc>
          <w:tcPr>
            <w:tcW w:w="1559" w:type="dxa"/>
            <w:tcBorders>
              <w:top w:val="single" w:sz="4" w:space="0" w:color="auto"/>
              <w:left w:val="nil"/>
              <w:bottom w:val="single" w:sz="4" w:space="0" w:color="auto"/>
              <w:right w:val="single" w:sz="18" w:space="0" w:color="auto"/>
            </w:tcBorders>
            <w:shd w:val="clear" w:color="auto" w:fill="auto"/>
            <w:noWrap/>
            <w:vAlign w:val="center"/>
            <w:hideMark/>
          </w:tcPr>
          <w:p w:rsidR="00A0769C" w:rsidRPr="004661F6" w:rsidRDefault="00A0769C" w:rsidP="00A0769C">
            <w:pPr>
              <w:spacing w:before="0" w:after="0"/>
              <w:rPr>
                <w:sz w:val="20"/>
              </w:rPr>
            </w:pPr>
            <w:r w:rsidRPr="004661F6">
              <w:rPr>
                <w:sz w:val="20"/>
              </w:rPr>
              <w:t> </w:t>
            </w:r>
          </w:p>
        </w:tc>
      </w:tr>
      <w:tr w:rsidR="00A0769C" w:rsidRPr="004661F6" w:rsidTr="00A0769C">
        <w:trPr>
          <w:trHeight w:val="20"/>
        </w:trPr>
        <w:tc>
          <w:tcPr>
            <w:tcW w:w="1833" w:type="dxa"/>
            <w:tcBorders>
              <w:top w:val="nil"/>
              <w:left w:val="single" w:sz="18" w:space="0" w:color="auto"/>
              <w:bottom w:val="single" w:sz="18" w:space="0" w:color="auto"/>
              <w:right w:val="single" w:sz="8" w:space="0" w:color="auto"/>
            </w:tcBorders>
            <w:shd w:val="clear" w:color="auto" w:fill="auto"/>
            <w:noWrap/>
            <w:vAlign w:val="center"/>
            <w:hideMark/>
          </w:tcPr>
          <w:p w:rsidR="00A0769C" w:rsidRPr="004661F6" w:rsidRDefault="00A0769C" w:rsidP="00A0769C">
            <w:pPr>
              <w:spacing w:before="0" w:after="0"/>
              <w:jc w:val="center"/>
              <w:rPr>
                <w:sz w:val="20"/>
              </w:rPr>
            </w:pPr>
            <w:r w:rsidRPr="004661F6">
              <w:rPr>
                <w:sz w:val="20"/>
              </w:rPr>
              <w:t> </w:t>
            </w:r>
          </w:p>
        </w:tc>
        <w:tc>
          <w:tcPr>
            <w:tcW w:w="4091" w:type="dxa"/>
            <w:tcBorders>
              <w:top w:val="nil"/>
              <w:left w:val="nil"/>
              <w:bottom w:val="single" w:sz="18" w:space="0" w:color="auto"/>
              <w:right w:val="single" w:sz="8" w:space="0" w:color="auto"/>
            </w:tcBorders>
            <w:shd w:val="clear" w:color="auto" w:fill="auto"/>
            <w:noWrap/>
            <w:vAlign w:val="center"/>
            <w:hideMark/>
          </w:tcPr>
          <w:p w:rsidR="00A0769C" w:rsidRPr="004661F6" w:rsidRDefault="00A0769C" w:rsidP="00A0769C">
            <w:pPr>
              <w:spacing w:before="0" w:after="0"/>
              <w:rPr>
                <w:sz w:val="20"/>
              </w:rPr>
            </w:pPr>
            <w:r w:rsidRPr="004661F6">
              <w:rPr>
                <w:sz w:val="20"/>
              </w:rPr>
              <w:t> </w:t>
            </w:r>
          </w:p>
        </w:tc>
        <w:tc>
          <w:tcPr>
            <w:tcW w:w="1700" w:type="dxa"/>
            <w:tcBorders>
              <w:top w:val="nil"/>
              <w:left w:val="nil"/>
              <w:bottom w:val="single" w:sz="18" w:space="0" w:color="auto"/>
              <w:right w:val="nil"/>
            </w:tcBorders>
            <w:shd w:val="clear" w:color="auto" w:fill="auto"/>
            <w:noWrap/>
            <w:vAlign w:val="center"/>
            <w:hideMark/>
          </w:tcPr>
          <w:p w:rsidR="00A0769C" w:rsidRPr="004661F6" w:rsidRDefault="00A0769C" w:rsidP="00A0769C">
            <w:pPr>
              <w:spacing w:before="0" w:after="0"/>
              <w:jc w:val="center"/>
              <w:rPr>
                <w:sz w:val="20"/>
              </w:rPr>
            </w:pPr>
            <w:r w:rsidRPr="004661F6">
              <w:rPr>
                <w:sz w:val="20"/>
              </w:rPr>
              <w:t>R$</w:t>
            </w:r>
          </w:p>
        </w:tc>
        <w:tc>
          <w:tcPr>
            <w:tcW w:w="1622" w:type="dxa"/>
            <w:tcBorders>
              <w:top w:val="nil"/>
              <w:left w:val="single" w:sz="8" w:space="0" w:color="auto"/>
              <w:bottom w:val="single" w:sz="18" w:space="0" w:color="auto"/>
              <w:right w:val="single" w:sz="8" w:space="0" w:color="auto"/>
            </w:tcBorders>
            <w:shd w:val="clear" w:color="auto" w:fill="auto"/>
            <w:noWrap/>
            <w:vAlign w:val="center"/>
            <w:hideMark/>
          </w:tcPr>
          <w:p w:rsidR="00A0769C" w:rsidRPr="004661F6" w:rsidRDefault="00A0769C" w:rsidP="00A0769C">
            <w:pPr>
              <w:spacing w:before="0" w:after="0"/>
              <w:jc w:val="right"/>
              <w:rPr>
                <w:sz w:val="20"/>
              </w:rPr>
            </w:pPr>
            <w:r w:rsidRPr="004661F6">
              <w:rPr>
                <w:sz w:val="20"/>
              </w:rPr>
              <w:t xml:space="preserve"> R$ </w:t>
            </w:r>
            <w:r>
              <w:rPr>
                <w:sz w:val="20"/>
              </w:rPr>
              <w:t>7.398,84</w:t>
            </w:r>
            <w:r w:rsidRPr="004661F6">
              <w:rPr>
                <w:sz w:val="20"/>
              </w:rPr>
              <w:t xml:space="preserve"> </w:t>
            </w:r>
          </w:p>
        </w:tc>
        <w:tc>
          <w:tcPr>
            <w:tcW w:w="1833" w:type="dxa"/>
            <w:tcBorders>
              <w:top w:val="nil"/>
              <w:left w:val="nil"/>
              <w:bottom w:val="single" w:sz="18" w:space="0" w:color="auto"/>
              <w:right w:val="single" w:sz="8" w:space="0" w:color="auto"/>
            </w:tcBorders>
            <w:shd w:val="thinDiagStripe" w:color="auto" w:fill="FFFFFF" w:themeFill="background1"/>
            <w:noWrap/>
            <w:vAlign w:val="center"/>
          </w:tcPr>
          <w:p w:rsidR="00A0769C" w:rsidRPr="004661F6" w:rsidRDefault="00A0769C" w:rsidP="00A0769C">
            <w:pPr>
              <w:spacing w:before="0" w:after="0"/>
              <w:jc w:val="right"/>
              <w:rPr>
                <w:sz w:val="20"/>
              </w:rPr>
            </w:pPr>
          </w:p>
        </w:tc>
        <w:tc>
          <w:tcPr>
            <w:tcW w:w="1629" w:type="dxa"/>
            <w:tcBorders>
              <w:top w:val="nil"/>
              <w:left w:val="nil"/>
              <w:bottom w:val="single" w:sz="18" w:space="0" w:color="auto"/>
              <w:right w:val="single" w:sz="8" w:space="0" w:color="auto"/>
            </w:tcBorders>
            <w:shd w:val="thinDiagStripe" w:color="auto" w:fill="FFFFFF" w:themeFill="background1"/>
            <w:noWrap/>
            <w:vAlign w:val="center"/>
          </w:tcPr>
          <w:p w:rsidR="00A0769C" w:rsidRPr="004661F6" w:rsidRDefault="00A0769C" w:rsidP="00A0769C">
            <w:pPr>
              <w:spacing w:before="0" w:after="0"/>
              <w:jc w:val="right"/>
              <w:rPr>
                <w:sz w:val="20"/>
              </w:rPr>
            </w:pPr>
          </w:p>
        </w:tc>
        <w:tc>
          <w:tcPr>
            <w:tcW w:w="1559" w:type="dxa"/>
            <w:tcBorders>
              <w:top w:val="nil"/>
              <w:left w:val="nil"/>
              <w:bottom w:val="single" w:sz="18" w:space="0" w:color="auto"/>
              <w:right w:val="single" w:sz="18" w:space="0" w:color="auto"/>
            </w:tcBorders>
            <w:shd w:val="clear" w:color="auto" w:fill="auto"/>
            <w:noWrap/>
            <w:vAlign w:val="center"/>
            <w:hideMark/>
          </w:tcPr>
          <w:p w:rsidR="00A0769C" w:rsidRPr="004661F6" w:rsidRDefault="00A0769C" w:rsidP="00A0769C">
            <w:pPr>
              <w:spacing w:before="0" w:after="0"/>
              <w:jc w:val="right"/>
              <w:rPr>
                <w:sz w:val="20"/>
              </w:rPr>
            </w:pPr>
            <w:r w:rsidRPr="004661F6">
              <w:rPr>
                <w:sz w:val="20"/>
              </w:rPr>
              <w:t xml:space="preserve">R$ </w:t>
            </w:r>
            <w:r>
              <w:rPr>
                <w:sz w:val="20"/>
              </w:rPr>
              <w:t>7.398,84</w:t>
            </w:r>
          </w:p>
        </w:tc>
      </w:tr>
      <w:tr w:rsidR="00A0769C" w:rsidRPr="004661F6" w:rsidTr="00A0769C">
        <w:trPr>
          <w:trHeight w:val="20"/>
        </w:trPr>
        <w:tc>
          <w:tcPr>
            <w:tcW w:w="1833" w:type="dxa"/>
            <w:tcBorders>
              <w:top w:val="single" w:sz="18" w:space="0" w:color="auto"/>
              <w:left w:val="single" w:sz="18" w:space="0" w:color="auto"/>
              <w:right w:val="single" w:sz="2" w:space="0" w:color="auto"/>
            </w:tcBorders>
            <w:shd w:val="clear" w:color="auto" w:fill="auto"/>
            <w:noWrap/>
            <w:vAlign w:val="center"/>
          </w:tcPr>
          <w:p w:rsidR="00A0769C" w:rsidRPr="004661F6" w:rsidRDefault="00A0769C" w:rsidP="00A0769C">
            <w:pPr>
              <w:spacing w:before="0" w:after="0"/>
              <w:jc w:val="center"/>
              <w:rPr>
                <w:sz w:val="20"/>
              </w:rPr>
            </w:pPr>
          </w:p>
        </w:tc>
        <w:tc>
          <w:tcPr>
            <w:tcW w:w="4091" w:type="dxa"/>
            <w:tcBorders>
              <w:top w:val="single" w:sz="18" w:space="0" w:color="auto"/>
              <w:left w:val="single" w:sz="2" w:space="0" w:color="auto"/>
              <w:right w:val="single" w:sz="2" w:space="0" w:color="auto"/>
            </w:tcBorders>
            <w:shd w:val="clear" w:color="auto" w:fill="auto"/>
            <w:noWrap/>
            <w:vAlign w:val="center"/>
          </w:tcPr>
          <w:p w:rsidR="00A0769C" w:rsidRPr="004661F6" w:rsidRDefault="00A0769C" w:rsidP="00A0769C">
            <w:pPr>
              <w:spacing w:before="0" w:after="0"/>
              <w:rPr>
                <w:sz w:val="20"/>
              </w:rPr>
            </w:pPr>
          </w:p>
        </w:tc>
        <w:tc>
          <w:tcPr>
            <w:tcW w:w="1700" w:type="dxa"/>
            <w:tcBorders>
              <w:top w:val="single" w:sz="18" w:space="0" w:color="auto"/>
              <w:left w:val="single" w:sz="2" w:space="0" w:color="auto"/>
              <w:bottom w:val="single" w:sz="2" w:space="0" w:color="auto"/>
              <w:right w:val="nil"/>
            </w:tcBorders>
            <w:shd w:val="clear" w:color="auto" w:fill="auto"/>
            <w:noWrap/>
            <w:vAlign w:val="center"/>
          </w:tcPr>
          <w:p w:rsidR="00A0769C" w:rsidRPr="004661F6" w:rsidRDefault="00A0769C" w:rsidP="00A0769C">
            <w:pPr>
              <w:spacing w:before="0" w:after="0"/>
              <w:jc w:val="center"/>
              <w:rPr>
                <w:sz w:val="20"/>
              </w:rPr>
            </w:pPr>
            <w:r w:rsidRPr="004661F6">
              <w:rPr>
                <w:sz w:val="20"/>
              </w:rPr>
              <w:t>%</w:t>
            </w:r>
          </w:p>
        </w:tc>
        <w:tc>
          <w:tcPr>
            <w:tcW w:w="1622" w:type="dxa"/>
            <w:tcBorders>
              <w:top w:val="single" w:sz="18" w:space="0" w:color="auto"/>
              <w:left w:val="single" w:sz="8" w:space="0" w:color="auto"/>
              <w:bottom w:val="single" w:sz="2" w:space="0" w:color="auto"/>
              <w:right w:val="single" w:sz="8" w:space="0" w:color="auto"/>
            </w:tcBorders>
            <w:shd w:val="clear" w:color="auto" w:fill="auto"/>
            <w:noWrap/>
            <w:vAlign w:val="center"/>
          </w:tcPr>
          <w:p w:rsidR="00A0769C" w:rsidRPr="004661F6" w:rsidRDefault="00A0769C" w:rsidP="00A0769C">
            <w:pPr>
              <w:spacing w:before="0" w:after="0"/>
              <w:jc w:val="center"/>
              <w:rPr>
                <w:sz w:val="20"/>
              </w:rPr>
            </w:pPr>
            <w:r w:rsidRPr="004661F6">
              <w:rPr>
                <w:sz w:val="20"/>
              </w:rPr>
              <w:t>100,00%</w:t>
            </w:r>
          </w:p>
        </w:tc>
        <w:tc>
          <w:tcPr>
            <w:tcW w:w="1833" w:type="dxa"/>
            <w:tcBorders>
              <w:top w:val="single" w:sz="18" w:space="0" w:color="auto"/>
              <w:left w:val="nil"/>
              <w:bottom w:val="single" w:sz="2" w:space="0" w:color="auto"/>
              <w:right w:val="single" w:sz="8" w:space="0" w:color="auto"/>
            </w:tcBorders>
            <w:shd w:val="thinDiagStripe" w:color="auto" w:fill="FFFFFF" w:themeFill="background1"/>
            <w:noWrap/>
            <w:vAlign w:val="center"/>
          </w:tcPr>
          <w:p w:rsidR="00A0769C" w:rsidRPr="004661F6" w:rsidRDefault="00A0769C" w:rsidP="00A0769C">
            <w:pPr>
              <w:spacing w:before="0" w:after="0"/>
              <w:jc w:val="right"/>
              <w:rPr>
                <w:sz w:val="20"/>
              </w:rPr>
            </w:pPr>
          </w:p>
        </w:tc>
        <w:tc>
          <w:tcPr>
            <w:tcW w:w="1629" w:type="dxa"/>
            <w:tcBorders>
              <w:top w:val="single" w:sz="18" w:space="0" w:color="auto"/>
              <w:left w:val="nil"/>
              <w:bottom w:val="single" w:sz="2" w:space="0" w:color="auto"/>
              <w:right w:val="single" w:sz="8" w:space="0" w:color="auto"/>
            </w:tcBorders>
            <w:shd w:val="thinDiagStripe" w:color="auto" w:fill="FFFFFF" w:themeFill="background1"/>
            <w:noWrap/>
            <w:vAlign w:val="center"/>
          </w:tcPr>
          <w:p w:rsidR="00A0769C" w:rsidRPr="004661F6" w:rsidRDefault="00A0769C" w:rsidP="00A0769C">
            <w:pPr>
              <w:spacing w:before="0" w:after="0"/>
              <w:jc w:val="right"/>
              <w:rPr>
                <w:sz w:val="20"/>
              </w:rPr>
            </w:pPr>
          </w:p>
        </w:tc>
        <w:tc>
          <w:tcPr>
            <w:tcW w:w="1559" w:type="dxa"/>
            <w:tcBorders>
              <w:top w:val="single" w:sz="18" w:space="0" w:color="auto"/>
              <w:left w:val="nil"/>
              <w:bottom w:val="single" w:sz="2" w:space="0" w:color="auto"/>
              <w:right w:val="single" w:sz="18" w:space="0" w:color="auto"/>
            </w:tcBorders>
            <w:shd w:val="clear" w:color="auto" w:fill="auto"/>
            <w:noWrap/>
            <w:vAlign w:val="center"/>
          </w:tcPr>
          <w:p w:rsidR="00A0769C" w:rsidRPr="004661F6" w:rsidRDefault="00A0769C" w:rsidP="00A0769C">
            <w:pPr>
              <w:spacing w:before="0" w:after="0"/>
              <w:jc w:val="center"/>
              <w:rPr>
                <w:sz w:val="20"/>
              </w:rPr>
            </w:pPr>
            <w:r w:rsidRPr="004661F6">
              <w:rPr>
                <w:sz w:val="20"/>
              </w:rPr>
              <w:t>100,00%</w:t>
            </w:r>
          </w:p>
        </w:tc>
      </w:tr>
      <w:tr w:rsidR="00A0769C" w:rsidRPr="004661F6" w:rsidTr="00A0769C">
        <w:trPr>
          <w:trHeight w:val="20"/>
        </w:trPr>
        <w:tc>
          <w:tcPr>
            <w:tcW w:w="1833" w:type="dxa"/>
            <w:tcBorders>
              <w:top w:val="nil"/>
              <w:left w:val="single" w:sz="18" w:space="0" w:color="auto"/>
              <w:right w:val="single" w:sz="2" w:space="0" w:color="auto"/>
            </w:tcBorders>
            <w:shd w:val="clear" w:color="auto" w:fill="auto"/>
            <w:noWrap/>
            <w:vAlign w:val="center"/>
          </w:tcPr>
          <w:p w:rsidR="00A0769C" w:rsidRPr="004661F6" w:rsidRDefault="00A0769C" w:rsidP="00A0769C">
            <w:pPr>
              <w:spacing w:before="0" w:after="0"/>
              <w:jc w:val="center"/>
              <w:rPr>
                <w:sz w:val="20"/>
              </w:rPr>
            </w:pPr>
            <w:r w:rsidRPr="004661F6">
              <w:rPr>
                <w:sz w:val="20"/>
              </w:rPr>
              <w:t>06.00</w:t>
            </w:r>
          </w:p>
        </w:tc>
        <w:tc>
          <w:tcPr>
            <w:tcW w:w="4091" w:type="dxa"/>
            <w:tcBorders>
              <w:top w:val="nil"/>
              <w:left w:val="single" w:sz="2" w:space="0" w:color="auto"/>
              <w:right w:val="single" w:sz="2" w:space="0" w:color="auto"/>
            </w:tcBorders>
            <w:shd w:val="clear" w:color="auto" w:fill="auto"/>
            <w:noWrap/>
            <w:vAlign w:val="center"/>
          </w:tcPr>
          <w:p w:rsidR="00A0769C" w:rsidRPr="004661F6" w:rsidRDefault="00A0769C" w:rsidP="00A0769C">
            <w:pPr>
              <w:spacing w:before="0" w:after="0"/>
              <w:rPr>
                <w:sz w:val="20"/>
              </w:rPr>
            </w:pPr>
            <w:r w:rsidRPr="004661F6">
              <w:rPr>
                <w:sz w:val="20"/>
              </w:rPr>
              <w:t>DIVERSOS</w:t>
            </w:r>
          </w:p>
        </w:tc>
        <w:tc>
          <w:tcPr>
            <w:tcW w:w="1700" w:type="dxa"/>
            <w:tcBorders>
              <w:top w:val="single" w:sz="2" w:space="0" w:color="auto"/>
              <w:left w:val="single" w:sz="2" w:space="0" w:color="auto"/>
              <w:bottom w:val="single" w:sz="4" w:space="0" w:color="auto"/>
              <w:right w:val="nil"/>
            </w:tcBorders>
            <w:shd w:val="clear" w:color="auto" w:fill="auto"/>
            <w:noWrap/>
            <w:vAlign w:val="center"/>
          </w:tcPr>
          <w:p w:rsidR="00A0769C" w:rsidRPr="004661F6" w:rsidRDefault="00A0769C" w:rsidP="00A0769C">
            <w:pPr>
              <w:spacing w:before="0" w:after="0"/>
              <w:jc w:val="center"/>
              <w:rPr>
                <w:sz w:val="20"/>
              </w:rPr>
            </w:pPr>
            <w:r w:rsidRPr="004661F6">
              <w:rPr>
                <w:sz w:val="20"/>
              </w:rPr>
              <w:t>DIAS</w:t>
            </w:r>
          </w:p>
        </w:tc>
        <w:tc>
          <w:tcPr>
            <w:tcW w:w="1622" w:type="dxa"/>
            <w:tcBorders>
              <w:top w:val="single" w:sz="2" w:space="0" w:color="auto"/>
              <w:left w:val="single" w:sz="8" w:space="0" w:color="auto"/>
              <w:bottom w:val="single" w:sz="4" w:space="0" w:color="auto"/>
              <w:right w:val="single" w:sz="8" w:space="0" w:color="auto"/>
            </w:tcBorders>
            <w:shd w:val="clear" w:color="auto" w:fill="BFBFBF" w:themeFill="background1" w:themeFillShade="BF"/>
            <w:noWrap/>
            <w:vAlign w:val="center"/>
          </w:tcPr>
          <w:p w:rsidR="00A0769C" w:rsidRPr="004661F6" w:rsidRDefault="00A0769C" w:rsidP="00A0769C">
            <w:pPr>
              <w:spacing w:before="0" w:after="0"/>
              <w:rPr>
                <w:sz w:val="20"/>
              </w:rPr>
            </w:pPr>
            <w:r w:rsidRPr="004661F6">
              <w:rPr>
                <w:sz w:val="20"/>
              </w:rPr>
              <w:t> </w:t>
            </w:r>
          </w:p>
        </w:tc>
        <w:tc>
          <w:tcPr>
            <w:tcW w:w="1833" w:type="dxa"/>
            <w:tcBorders>
              <w:top w:val="single" w:sz="2" w:space="0" w:color="auto"/>
              <w:left w:val="nil"/>
              <w:bottom w:val="single" w:sz="4" w:space="0" w:color="auto"/>
              <w:right w:val="single" w:sz="8" w:space="0" w:color="auto"/>
            </w:tcBorders>
            <w:shd w:val="thinDiagStripe" w:color="auto" w:fill="FFFFFF" w:themeFill="background1"/>
            <w:noWrap/>
            <w:vAlign w:val="center"/>
          </w:tcPr>
          <w:p w:rsidR="00A0769C" w:rsidRPr="004661F6" w:rsidRDefault="00A0769C" w:rsidP="00A0769C">
            <w:pPr>
              <w:spacing w:before="0" w:after="0"/>
              <w:jc w:val="right"/>
              <w:rPr>
                <w:sz w:val="20"/>
              </w:rPr>
            </w:pPr>
          </w:p>
        </w:tc>
        <w:tc>
          <w:tcPr>
            <w:tcW w:w="1629" w:type="dxa"/>
            <w:tcBorders>
              <w:top w:val="single" w:sz="2" w:space="0" w:color="auto"/>
              <w:left w:val="nil"/>
              <w:bottom w:val="single" w:sz="4" w:space="0" w:color="auto"/>
              <w:right w:val="single" w:sz="8" w:space="0" w:color="auto"/>
            </w:tcBorders>
            <w:shd w:val="thinDiagStripe" w:color="auto" w:fill="FFFFFF" w:themeFill="background1"/>
            <w:noWrap/>
            <w:vAlign w:val="center"/>
          </w:tcPr>
          <w:p w:rsidR="00A0769C" w:rsidRPr="004661F6" w:rsidRDefault="00A0769C" w:rsidP="00A0769C">
            <w:pPr>
              <w:spacing w:before="0" w:after="0"/>
              <w:jc w:val="right"/>
              <w:rPr>
                <w:sz w:val="20"/>
              </w:rPr>
            </w:pPr>
          </w:p>
        </w:tc>
        <w:tc>
          <w:tcPr>
            <w:tcW w:w="1559" w:type="dxa"/>
            <w:tcBorders>
              <w:top w:val="single" w:sz="2" w:space="0" w:color="auto"/>
              <w:left w:val="nil"/>
              <w:bottom w:val="single" w:sz="4" w:space="0" w:color="auto"/>
              <w:right w:val="single" w:sz="18" w:space="0" w:color="auto"/>
            </w:tcBorders>
            <w:shd w:val="clear" w:color="auto" w:fill="auto"/>
            <w:noWrap/>
            <w:vAlign w:val="center"/>
          </w:tcPr>
          <w:p w:rsidR="00A0769C" w:rsidRPr="004661F6" w:rsidRDefault="00A0769C" w:rsidP="00A0769C">
            <w:pPr>
              <w:spacing w:before="0" w:after="0"/>
              <w:jc w:val="right"/>
              <w:rPr>
                <w:sz w:val="20"/>
              </w:rPr>
            </w:pPr>
          </w:p>
        </w:tc>
      </w:tr>
      <w:tr w:rsidR="00A0769C" w:rsidRPr="004661F6" w:rsidTr="00A0769C">
        <w:trPr>
          <w:trHeight w:val="20"/>
        </w:trPr>
        <w:tc>
          <w:tcPr>
            <w:tcW w:w="1833" w:type="dxa"/>
            <w:tcBorders>
              <w:top w:val="nil"/>
              <w:left w:val="single" w:sz="18" w:space="0" w:color="auto"/>
              <w:bottom w:val="single" w:sz="18" w:space="0" w:color="auto"/>
              <w:right w:val="single" w:sz="2" w:space="0" w:color="auto"/>
            </w:tcBorders>
            <w:shd w:val="clear" w:color="auto" w:fill="auto"/>
            <w:noWrap/>
            <w:vAlign w:val="center"/>
          </w:tcPr>
          <w:p w:rsidR="00A0769C" w:rsidRPr="004661F6" w:rsidRDefault="00A0769C" w:rsidP="00A0769C">
            <w:pPr>
              <w:spacing w:before="0" w:after="0"/>
              <w:jc w:val="center"/>
              <w:rPr>
                <w:sz w:val="20"/>
              </w:rPr>
            </w:pPr>
          </w:p>
        </w:tc>
        <w:tc>
          <w:tcPr>
            <w:tcW w:w="4091" w:type="dxa"/>
            <w:tcBorders>
              <w:top w:val="nil"/>
              <w:left w:val="single" w:sz="2" w:space="0" w:color="auto"/>
              <w:bottom w:val="single" w:sz="18" w:space="0" w:color="auto"/>
              <w:right w:val="single" w:sz="2" w:space="0" w:color="auto"/>
            </w:tcBorders>
            <w:shd w:val="clear" w:color="auto" w:fill="auto"/>
            <w:noWrap/>
            <w:vAlign w:val="center"/>
          </w:tcPr>
          <w:p w:rsidR="00A0769C" w:rsidRPr="004661F6" w:rsidRDefault="00A0769C" w:rsidP="00A0769C">
            <w:pPr>
              <w:spacing w:before="0" w:after="0"/>
              <w:rPr>
                <w:sz w:val="20"/>
              </w:rPr>
            </w:pPr>
          </w:p>
        </w:tc>
        <w:tc>
          <w:tcPr>
            <w:tcW w:w="1700" w:type="dxa"/>
            <w:tcBorders>
              <w:top w:val="nil"/>
              <w:left w:val="single" w:sz="2" w:space="0" w:color="auto"/>
              <w:bottom w:val="single" w:sz="18" w:space="0" w:color="auto"/>
              <w:right w:val="nil"/>
            </w:tcBorders>
            <w:shd w:val="clear" w:color="auto" w:fill="auto"/>
            <w:noWrap/>
            <w:vAlign w:val="center"/>
          </w:tcPr>
          <w:p w:rsidR="00A0769C" w:rsidRPr="004661F6" w:rsidRDefault="00A0769C" w:rsidP="00A0769C">
            <w:pPr>
              <w:spacing w:before="0" w:after="0"/>
              <w:jc w:val="center"/>
              <w:rPr>
                <w:sz w:val="20"/>
              </w:rPr>
            </w:pPr>
            <w:r w:rsidRPr="004661F6">
              <w:rPr>
                <w:sz w:val="20"/>
              </w:rPr>
              <w:t xml:space="preserve">R$ </w:t>
            </w:r>
          </w:p>
        </w:tc>
        <w:tc>
          <w:tcPr>
            <w:tcW w:w="1622" w:type="dxa"/>
            <w:tcBorders>
              <w:top w:val="nil"/>
              <w:left w:val="single" w:sz="8" w:space="0" w:color="auto"/>
              <w:bottom w:val="single" w:sz="18" w:space="0" w:color="auto"/>
              <w:right w:val="single" w:sz="8" w:space="0" w:color="auto"/>
            </w:tcBorders>
            <w:shd w:val="clear" w:color="auto" w:fill="auto"/>
            <w:noWrap/>
            <w:vAlign w:val="center"/>
          </w:tcPr>
          <w:p w:rsidR="00A0769C" w:rsidRPr="004661F6" w:rsidRDefault="00A0769C" w:rsidP="00A0769C">
            <w:pPr>
              <w:spacing w:before="0" w:after="0"/>
              <w:jc w:val="right"/>
              <w:rPr>
                <w:sz w:val="20"/>
              </w:rPr>
            </w:pPr>
            <w:r>
              <w:rPr>
                <w:sz w:val="20"/>
              </w:rPr>
              <w:t>R$ 1.262,60</w:t>
            </w:r>
          </w:p>
        </w:tc>
        <w:tc>
          <w:tcPr>
            <w:tcW w:w="1833" w:type="dxa"/>
            <w:tcBorders>
              <w:top w:val="nil"/>
              <w:left w:val="nil"/>
              <w:bottom w:val="single" w:sz="18" w:space="0" w:color="auto"/>
              <w:right w:val="single" w:sz="8" w:space="0" w:color="auto"/>
            </w:tcBorders>
            <w:shd w:val="thinDiagStripe" w:color="auto" w:fill="FFFFFF" w:themeFill="background1"/>
            <w:noWrap/>
            <w:vAlign w:val="center"/>
          </w:tcPr>
          <w:p w:rsidR="00A0769C" w:rsidRPr="004661F6" w:rsidRDefault="00A0769C" w:rsidP="00A0769C">
            <w:pPr>
              <w:spacing w:before="0" w:after="0"/>
              <w:jc w:val="right"/>
              <w:rPr>
                <w:sz w:val="20"/>
              </w:rPr>
            </w:pPr>
          </w:p>
        </w:tc>
        <w:tc>
          <w:tcPr>
            <w:tcW w:w="1629" w:type="dxa"/>
            <w:tcBorders>
              <w:top w:val="nil"/>
              <w:left w:val="nil"/>
              <w:bottom w:val="single" w:sz="18" w:space="0" w:color="auto"/>
              <w:right w:val="single" w:sz="8" w:space="0" w:color="auto"/>
            </w:tcBorders>
            <w:shd w:val="thinDiagStripe" w:color="auto" w:fill="FFFFFF" w:themeFill="background1"/>
            <w:noWrap/>
            <w:vAlign w:val="center"/>
          </w:tcPr>
          <w:p w:rsidR="00A0769C" w:rsidRPr="004661F6" w:rsidRDefault="00A0769C" w:rsidP="00A0769C">
            <w:pPr>
              <w:spacing w:before="0" w:after="0"/>
              <w:jc w:val="right"/>
              <w:rPr>
                <w:sz w:val="20"/>
              </w:rPr>
            </w:pPr>
          </w:p>
        </w:tc>
        <w:tc>
          <w:tcPr>
            <w:tcW w:w="1559" w:type="dxa"/>
            <w:tcBorders>
              <w:top w:val="nil"/>
              <w:left w:val="nil"/>
              <w:bottom w:val="single" w:sz="18" w:space="0" w:color="auto"/>
              <w:right w:val="single" w:sz="18" w:space="0" w:color="auto"/>
            </w:tcBorders>
            <w:shd w:val="clear" w:color="auto" w:fill="auto"/>
            <w:noWrap/>
            <w:vAlign w:val="center"/>
          </w:tcPr>
          <w:p w:rsidR="00A0769C" w:rsidRPr="004661F6" w:rsidRDefault="00A0769C" w:rsidP="00A0769C">
            <w:pPr>
              <w:spacing w:before="0" w:after="0"/>
              <w:jc w:val="right"/>
              <w:rPr>
                <w:sz w:val="20"/>
              </w:rPr>
            </w:pPr>
            <w:r>
              <w:rPr>
                <w:sz w:val="20"/>
              </w:rPr>
              <w:t>R$ 1.262,60</w:t>
            </w:r>
          </w:p>
        </w:tc>
      </w:tr>
      <w:tr w:rsidR="00A0769C" w:rsidRPr="004661F6" w:rsidTr="00A0769C">
        <w:trPr>
          <w:trHeight w:val="20"/>
        </w:trPr>
        <w:tc>
          <w:tcPr>
            <w:tcW w:w="12708" w:type="dxa"/>
            <w:gridSpan w:val="6"/>
            <w:tcBorders>
              <w:top w:val="single" w:sz="18" w:space="0" w:color="auto"/>
              <w:left w:val="single" w:sz="18" w:space="0" w:color="auto"/>
              <w:bottom w:val="single" w:sz="18" w:space="0" w:color="auto"/>
              <w:right w:val="single" w:sz="8" w:space="0" w:color="auto"/>
            </w:tcBorders>
            <w:shd w:val="clear" w:color="auto" w:fill="auto"/>
            <w:noWrap/>
            <w:vAlign w:val="center"/>
          </w:tcPr>
          <w:p w:rsidR="00A0769C" w:rsidRPr="00BB52B9" w:rsidRDefault="00A0769C" w:rsidP="00A0769C">
            <w:pPr>
              <w:spacing w:before="0" w:after="0"/>
              <w:jc w:val="right"/>
              <w:rPr>
                <w:b/>
                <w:sz w:val="20"/>
              </w:rPr>
            </w:pPr>
            <w:r w:rsidRPr="00BB52B9">
              <w:rPr>
                <w:b/>
                <w:sz w:val="20"/>
              </w:rPr>
              <w:t>TOTAL GERAL</w:t>
            </w:r>
          </w:p>
        </w:tc>
        <w:tc>
          <w:tcPr>
            <w:tcW w:w="1559" w:type="dxa"/>
            <w:tcBorders>
              <w:top w:val="single" w:sz="18" w:space="0" w:color="auto"/>
              <w:left w:val="nil"/>
              <w:bottom w:val="single" w:sz="18" w:space="0" w:color="auto"/>
              <w:right w:val="single" w:sz="18" w:space="0" w:color="auto"/>
            </w:tcBorders>
            <w:shd w:val="clear" w:color="auto" w:fill="auto"/>
            <w:noWrap/>
            <w:vAlign w:val="center"/>
          </w:tcPr>
          <w:p w:rsidR="00A0769C" w:rsidRPr="00BB52B9" w:rsidRDefault="00A0769C" w:rsidP="00A0769C">
            <w:pPr>
              <w:spacing w:before="0" w:after="0"/>
              <w:jc w:val="right"/>
              <w:rPr>
                <w:b/>
                <w:sz w:val="20"/>
              </w:rPr>
            </w:pPr>
            <w:r w:rsidRPr="00BB52B9">
              <w:rPr>
                <w:b/>
                <w:sz w:val="20"/>
              </w:rPr>
              <w:t>69.800,92</w:t>
            </w:r>
          </w:p>
        </w:tc>
      </w:tr>
    </w:tbl>
    <w:p w:rsidR="00A75CFC" w:rsidRDefault="00A75CFC" w:rsidP="00A0769C">
      <w:pPr>
        <w:pBdr>
          <w:between w:val="dotted" w:sz="4" w:space="1" w:color="auto"/>
        </w:pBdr>
        <w:jc w:val="center"/>
        <w:sectPr w:rsidR="00A75CFC" w:rsidSect="00A0769C">
          <w:headerReference w:type="default" r:id="rId17"/>
          <w:footerReference w:type="default" r:id="rId18"/>
          <w:pgSz w:w="16839" w:h="11907" w:orient="landscape" w:code="9"/>
          <w:pgMar w:top="1440" w:right="1440" w:bottom="1275" w:left="1440" w:header="284" w:footer="605" w:gutter="0"/>
          <w:cols w:space="720"/>
          <w:noEndnote/>
          <w:docGrid w:linePitch="326"/>
        </w:sectPr>
      </w:pPr>
    </w:p>
    <w:p w:rsidR="00035F63" w:rsidRPr="00143ED1" w:rsidRDefault="00035F63" w:rsidP="00143ED1">
      <w:pPr>
        <w:widowControl/>
        <w:spacing w:before="0" w:after="0"/>
        <w:contextualSpacing/>
        <w:jc w:val="center"/>
        <w:rPr>
          <w:b/>
          <w:bCs/>
          <w:color w:val="000000"/>
          <w:szCs w:val="24"/>
        </w:rPr>
      </w:pPr>
      <w:r w:rsidRPr="00143ED1">
        <w:rPr>
          <w:b/>
          <w:bCs/>
          <w:color w:val="000000"/>
          <w:szCs w:val="24"/>
        </w:rPr>
        <w:lastRenderedPageBreak/>
        <w:t>ANEXO II</w:t>
      </w:r>
    </w:p>
    <w:p w:rsidR="00313F89" w:rsidRPr="00143ED1" w:rsidRDefault="00313F89" w:rsidP="00143ED1">
      <w:pPr>
        <w:shd w:val="clear" w:color="auto" w:fill="FFFFFF"/>
        <w:spacing w:before="0" w:after="0"/>
        <w:contextualSpacing/>
        <w:jc w:val="center"/>
        <w:rPr>
          <w:b/>
          <w:bCs/>
          <w:color w:val="000000"/>
          <w:szCs w:val="24"/>
        </w:rPr>
      </w:pPr>
      <w:r w:rsidRPr="00143ED1">
        <w:rPr>
          <w:b/>
          <w:bCs/>
          <w:color w:val="000000"/>
          <w:szCs w:val="24"/>
        </w:rPr>
        <w:t>MODELO DE TERMO DE CREDENCIAMENTO</w:t>
      </w:r>
    </w:p>
    <w:p w:rsidR="00313F89" w:rsidRPr="00143ED1" w:rsidRDefault="00313F89" w:rsidP="00143ED1">
      <w:pPr>
        <w:shd w:val="clear" w:color="auto" w:fill="FFFFFF"/>
        <w:spacing w:before="0" w:after="0"/>
        <w:contextualSpacing/>
        <w:jc w:val="both"/>
        <w:rPr>
          <w:b/>
          <w:bCs/>
          <w:color w:val="000000"/>
          <w:szCs w:val="24"/>
        </w:rPr>
      </w:pPr>
    </w:p>
    <w:p w:rsidR="00313F89" w:rsidRPr="00143ED1" w:rsidRDefault="00313F89" w:rsidP="00143ED1">
      <w:pPr>
        <w:shd w:val="clear" w:color="auto" w:fill="FFFFFF"/>
        <w:spacing w:before="0" w:after="0"/>
        <w:ind w:left="7"/>
        <w:contextualSpacing/>
        <w:jc w:val="both"/>
        <w:rPr>
          <w:b/>
          <w:bCs/>
          <w:color w:val="000000"/>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b/>
          <w:bCs/>
          <w:color w:val="000000"/>
          <w:szCs w:val="24"/>
        </w:rPr>
      </w:pPr>
    </w:p>
    <w:p w:rsidR="00F266F1" w:rsidRPr="00143ED1" w:rsidRDefault="00313F89"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b/>
          <w:bCs/>
          <w:color w:val="000000"/>
          <w:szCs w:val="24"/>
        </w:rPr>
      </w:pPr>
      <w:r w:rsidRPr="00143ED1">
        <w:rPr>
          <w:b/>
          <w:bCs/>
          <w:color w:val="000000"/>
          <w:szCs w:val="24"/>
        </w:rPr>
        <w:t>TERMO DE CREDENCIAMENTO</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b/>
          <w:bCs/>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rPr>
          <w:b/>
          <w:bCs/>
          <w:szCs w:val="24"/>
        </w:rPr>
      </w:pPr>
      <w:r w:rsidRPr="00143ED1">
        <w:rPr>
          <w:b/>
          <w:bCs/>
          <w:szCs w:val="24"/>
        </w:rPr>
        <w:t xml:space="preserve">PREGÃO </w:t>
      </w:r>
      <w:r w:rsidR="005C1C02">
        <w:rPr>
          <w:b/>
          <w:bCs/>
          <w:szCs w:val="24"/>
        </w:rPr>
        <w:t>007/2014</w:t>
      </w:r>
      <w:r w:rsidRPr="00143ED1">
        <w:rPr>
          <w:b/>
          <w:bCs/>
          <w:szCs w:val="24"/>
        </w:rPr>
        <w:t xml:space="preserve"> - PROCESSO: </w:t>
      </w:r>
      <w:r w:rsidR="005C1C02">
        <w:rPr>
          <w:b/>
          <w:szCs w:val="24"/>
        </w:rPr>
        <w:t>4799/2014-0</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rPr>
          <w:b/>
          <w:bCs/>
          <w:color w:val="000000"/>
          <w:szCs w:val="24"/>
        </w:rPr>
      </w:pPr>
    </w:p>
    <w:p w:rsidR="00313F89" w:rsidRPr="00143ED1" w:rsidRDefault="00313F89"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both"/>
        <w:rPr>
          <w:b/>
          <w:bCs/>
          <w:color w:val="000000"/>
          <w:szCs w:val="24"/>
        </w:rPr>
      </w:pPr>
    </w:p>
    <w:p w:rsidR="00313F89" w:rsidRPr="00143ED1" w:rsidRDefault="00313F89"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both"/>
        <w:rPr>
          <w:color w:val="000000"/>
          <w:szCs w:val="24"/>
        </w:rPr>
      </w:pPr>
      <w:r w:rsidRPr="00143ED1">
        <w:rPr>
          <w:color w:val="000000"/>
          <w:szCs w:val="24"/>
        </w:rPr>
        <w:t>Através do presente, credenciamos o(a) Sr.(a)</w:t>
      </w:r>
      <w:r w:rsidRPr="00143ED1">
        <w:rPr>
          <w:color w:val="000000"/>
          <w:szCs w:val="24"/>
        </w:rPr>
        <w:tab/>
        <w:t xml:space="preserve">, portador (a) do RG </w:t>
      </w:r>
      <w:r w:rsidRPr="00143ED1">
        <w:rPr>
          <w:color w:val="000000"/>
          <w:spacing w:val="-8"/>
          <w:szCs w:val="24"/>
        </w:rPr>
        <w:t>n.°</w:t>
      </w:r>
      <w:r w:rsidRPr="00143ED1">
        <w:rPr>
          <w:color w:val="000000"/>
          <w:szCs w:val="24"/>
        </w:rPr>
        <w:tab/>
        <w:t>e do CPF n.°</w:t>
      </w:r>
      <w:r w:rsidRPr="00143ED1">
        <w:rPr>
          <w:color w:val="000000"/>
          <w:szCs w:val="24"/>
        </w:rPr>
        <w:tab/>
        <w:t xml:space="preserve">, a participar da licitação instaurada pela Defensoria Pública do Estado da Paraíba, na modalidade Pregão </w:t>
      </w:r>
      <w:r w:rsidR="00E35B02" w:rsidRPr="00143ED1">
        <w:rPr>
          <w:color w:val="000000"/>
          <w:szCs w:val="24"/>
        </w:rPr>
        <w:t>n</w:t>
      </w:r>
      <w:r w:rsidR="00E35B02" w:rsidRPr="00143ED1">
        <w:rPr>
          <w:szCs w:val="24"/>
        </w:rPr>
        <w:t>.º</w:t>
      </w:r>
      <w:r w:rsidR="006E3C87" w:rsidRPr="00143ED1">
        <w:rPr>
          <w:szCs w:val="24"/>
        </w:rPr>
        <w:t xml:space="preserve"> </w:t>
      </w:r>
      <w:r w:rsidR="005C1C02">
        <w:rPr>
          <w:szCs w:val="24"/>
        </w:rPr>
        <w:t>007/2014</w:t>
      </w:r>
      <w:r w:rsidRPr="00143ED1">
        <w:rPr>
          <w:color w:val="000000"/>
          <w:szCs w:val="24"/>
        </w:rPr>
        <w:t>, na qualidade</w:t>
      </w:r>
      <w:r w:rsidR="00645B72" w:rsidRPr="00143ED1">
        <w:rPr>
          <w:color w:val="000000"/>
          <w:szCs w:val="24"/>
        </w:rPr>
        <w:t xml:space="preserve"> </w:t>
      </w:r>
      <w:r w:rsidRPr="00143ED1">
        <w:rPr>
          <w:color w:val="000000"/>
          <w:szCs w:val="24"/>
        </w:rPr>
        <w:t>de</w:t>
      </w:r>
      <w:r w:rsidR="00645B72" w:rsidRPr="00143ED1">
        <w:rPr>
          <w:color w:val="000000"/>
          <w:szCs w:val="24"/>
        </w:rPr>
        <w:t xml:space="preserve"> </w:t>
      </w:r>
      <w:r w:rsidRPr="00143ED1">
        <w:rPr>
          <w:color w:val="000000"/>
          <w:szCs w:val="24"/>
        </w:rPr>
        <w:t>representante</w:t>
      </w:r>
      <w:r w:rsidR="00645B72" w:rsidRPr="00143ED1">
        <w:rPr>
          <w:color w:val="000000"/>
          <w:szCs w:val="24"/>
        </w:rPr>
        <w:t xml:space="preserve"> </w:t>
      </w:r>
      <w:r w:rsidRPr="00143ED1">
        <w:rPr>
          <w:color w:val="000000"/>
          <w:szCs w:val="24"/>
        </w:rPr>
        <w:t>legal,</w:t>
      </w:r>
      <w:r w:rsidR="00645B72" w:rsidRPr="00143ED1">
        <w:rPr>
          <w:color w:val="000000"/>
          <w:szCs w:val="24"/>
        </w:rPr>
        <w:t xml:space="preserve"> </w:t>
      </w:r>
      <w:r w:rsidRPr="00143ED1">
        <w:rPr>
          <w:color w:val="000000"/>
          <w:szCs w:val="24"/>
        </w:rPr>
        <w:t>outorgando-lhe</w:t>
      </w:r>
      <w:r w:rsidR="00645B72" w:rsidRPr="00143ED1">
        <w:rPr>
          <w:color w:val="000000"/>
          <w:szCs w:val="24"/>
        </w:rPr>
        <w:t xml:space="preserve"> </w:t>
      </w:r>
      <w:r w:rsidRPr="00143ED1">
        <w:rPr>
          <w:color w:val="000000"/>
          <w:szCs w:val="24"/>
        </w:rPr>
        <w:t>poderes</w:t>
      </w:r>
      <w:r w:rsidR="00645B72" w:rsidRPr="00143ED1">
        <w:rPr>
          <w:color w:val="000000"/>
          <w:szCs w:val="24"/>
        </w:rPr>
        <w:t xml:space="preserve"> </w:t>
      </w:r>
      <w:r w:rsidRPr="00143ED1">
        <w:rPr>
          <w:color w:val="000000"/>
          <w:szCs w:val="24"/>
        </w:rPr>
        <w:t>para pronunciar-se</w:t>
      </w:r>
      <w:r w:rsidR="00645B72" w:rsidRPr="00143ED1">
        <w:rPr>
          <w:color w:val="000000"/>
          <w:szCs w:val="24"/>
        </w:rPr>
        <w:t xml:space="preserve"> </w:t>
      </w:r>
      <w:r w:rsidRPr="00143ED1">
        <w:rPr>
          <w:color w:val="000000"/>
          <w:szCs w:val="24"/>
        </w:rPr>
        <w:t>em</w:t>
      </w:r>
      <w:r w:rsidR="00645B72" w:rsidRPr="00143ED1">
        <w:rPr>
          <w:color w:val="000000"/>
          <w:szCs w:val="24"/>
        </w:rPr>
        <w:t xml:space="preserve"> </w:t>
      </w:r>
      <w:r w:rsidRPr="00143ED1">
        <w:rPr>
          <w:color w:val="000000"/>
          <w:szCs w:val="24"/>
        </w:rPr>
        <w:t xml:space="preserve">nome </w:t>
      </w:r>
      <w:r w:rsidRPr="00143ED1">
        <w:rPr>
          <w:bCs/>
          <w:color w:val="000000"/>
          <w:szCs w:val="24"/>
        </w:rPr>
        <w:t xml:space="preserve">da </w:t>
      </w:r>
      <w:r w:rsidR="00505BA5" w:rsidRPr="00143ED1">
        <w:rPr>
          <w:color w:val="000000"/>
          <w:szCs w:val="24"/>
        </w:rPr>
        <w:t>empresa</w:t>
      </w:r>
      <w:r w:rsidRPr="00143ED1">
        <w:rPr>
          <w:color w:val="000000"/>
          <w:szCs w:val="24"/>
        </w:rPr>
        <w:t>, bem como formular propostas, renunciar direitos, desistir de recursos e praticar todos os demais atos inerentes ao certame.</w:t>
      </w:r>
    </w:p>
    <w:p w:rsidR="00313F89" w:rsidRPr="00143ED1" w:rsidRDefault="00313F89"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color w:val="000000"/>
          <w:szCs w:val="24"/>
        </w:rPr>
      </w:pPr>
      <w:r w:rsidRPr="00143ED1">
        <w:rPr>
          <w:color w:val="000000"/>
          <w:szCs w:val="24"/>
        </w:rPr>
        <w:br/>
        <w:t>João Pessoa/PB,</w:t>
      </w:r>
      <w:r w:rsidR="003E6277" w:rsidRPr="00143ED1">
        <w:rPr>
          <w:color w:val="000000"/>
          <w:szCs w:val="24"/>
        </w:rPr>
        <w:t xml:space="preserve"> __</w:t>
      </w:r>
      <w:r w:rsidRPr="00143ED1">
        <w:rPr>
          <w:color w:val="000000"/>
          <w:szCs w:val="24"/>
        </w:rPr>
        <w:t>de</w:t>
      </w:r>
      <w:r w:rsidR="003E6277" w:rsidRPr="00143ED1">
        <w:rPr>
          <w:color w:val="000000"/>
          <w:szCs w:val="24"/>
        </w:rPr>
        <w:t xml:space="preserve"> _____</w:t>
      </w:r>
      <w:r w:rsidR="0048157F">
        <w:rPr>
          <w:color w:val="000000"/>
          <w:szCs w:val="24"/>
        </w:rPr>
        <w:t>de 2014</w:t>
      </w:r>
      <w:r w:rsidR="00295EB3" w:rsidRPr="00143ED1">
        <w:rPr>
          <w:color w:val="000000"/>
          <w:szCs w:val="24"/>
        </w:rPr>
        <w:t>.</w:t>
      </w:r>
    </w:p>
    <w:p w:rsidR="00313F89" w:rsidRPr="00143ED1" w:rsidRDefault="00313F89"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color w:val="000000"/>
          <w:szCs w:val="24"/>
        </w:rPr>
      </w:pPr>
    </w:p>
    <w:p w:rsidR="00313F89" w:rsidRPr="00143ED1" w:rsidRDefault="00313F89"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color w:val="000000"/>
          <w:szCs w:val="24"/>
        </w:rPr>
      </w:pPr>
    </w:p>
    <w:p w:rsidR="00313F89" w:rsidRPr="00143ED1" w:rsidRDefault="00313F89"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color w:val="000000"/>
          <w:szCs w:val="24"/>
        </w:rPr>
      </w:pPr>
      <w:r w:rsidRPr="00143ED1">
        <w:rPr>
          <w:color w:val="000000"/>
          <w:szCs w:val="24"/>
        </w:rPr>
        <w:t>Diretor ou Representante Legal</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szCs w:val="24"/>
        </w:rPr>
      </w:pPr>
    </w:p>
    <w:p w:rsidR="00F266F1" w:rsidRPr="00143ED1" w:rsidRDefault="00F266F1" w:rsidP="00143ED1">
      <w:pPr>
        <w:pStyle w:val="PargrafodaLista"/>
        <w:spacing w:before="0" w:after="0"/>
        <w:ind w:left="0"/>
        <w:jc w:val="center"/>
        <w:rPr>
          <w:color w:val="000000"/>
          <w:szCs w:val="24"/>
        </w:rPr>
      </w:pPr>
    </w:p>
    <w:p w:rsidR="00E956AB" w:rsidRPr="00143ED1" w:rsidRDefault="00E956AB" w:rsidP="00143ED1">
      <w:pPr>
        <w:widowControl/>
        <w:spacing w:before="0" w:after="0"/>
        <w:contextualSpacing/>
        <w:rPr>
          <w:color w:val="000000"/>
          <w:szCs w:val="24"/>
        </w:rPr>
      </w:pPr>
    </w:p>
    <w:p w:rsidR="00143ED1" w:rsidRDefault="00143ED1">
      <w:pPr>
        <w:widowControl/>
        <w:spacing w:before="0" w:after="0"/>
        <w:rPr>
          <w:b/>
          <w:bCs/>
          <w:color w:val="000000"/>
          <w:szCs w:val="24"/>
        </w:rPr>
      </w:pPr>
      <w:r>
        <w:rPr>
          <w:b/>
          <w:bCs/>
          <w:color w:val="000000"/>
          <w:szCs w:val="24"/>
        </w:rPr>
        <w:br w:type="page"/>
      </w:r>
    </w:p>
    <w:p w:rsidR="00F266F1" w:rsidRPr="00143ED1" w:rsidRDefault="00F266F1" w:rsidP="00143ED1">
      <w:pPr>
        <w:shd w:val="clear" w:color="auto" w:fill="FFFFFF"/>
        <w:spacing w:before="0" w:after="0"/>
        <w:contextualSpacing/>
        <w:jc w:val="center"/>
        <w:rPr>
          <w:b/>
          <w:bCs/>
          <w:color w:val="000000"/>
          <w:szCs w:val="24"/>
        </w:rPr>
      </w:pPr>
      <w:r w:rsidRPr="00143ED1">
        <w:rPr>
          <w:b/>
          <w:bCs/>
          <w:color w:val="000000"/>
          <w:szCs w:val="24"/>
        </w:rPr>
        <w:lastRenderedPageBreak/>
        <w:t>ANEXO III</w:t>
      </w:r>
    </w:p>
    <w:p w:rsidR="00035F63" w:rsidRPr="00143ED1" w:rsidRDefault="00F266F1" w:rsidP="00143ED1">
      <w:pPr>
        <w:shd w:val="clear" w:color="auto" w:fill="FFFFFF"/>
        <w:spacing w:before="0" w:after="0"/>
        <w:ind w:left="547"/>
        <w:contextualSpacing/>
        <w:jc w:val="center"/>
        <w:rPr>
          <w:b/>
          <w:color w:val="000000"/>
          <w:szCs w:val="24"/>
        </w:rPr>
      </w:pPr>
      <w:r w:rsidRPr="00143ED1">
        <w:rPr>
          <w:b/>
          <w:color w:val="000000"/>
          <w:szCs w:val="24"/>
        </w:rPr>
        <w:t>MODELO DE DECLARAÇÃO DE CUMPRIMENTODOS REQUISITOS DE HABILITAÇÃO</w:t>
      </w:r>
    </w:p>
    <w:p w:rsidR="00F266F1" w:rsidRPr="00143ED1" w:rsidRDefault="00F266F1" w:rsidP="00143ED1">
      <w:pPr>
        <w:shd w:val="clear" w:color="auto" w:fill="FFFFFF"/>
        <w:spacing w:before="0" w:after="0"/>
        <w:contextualSpacing/>
        <w:jc w:val="both"/>
        <w:rPr>
          <w:b/>
          <w:bCs/>
          <w:color w:val="000000"/>
          <w:szCs w:val="24"/>
        </w:rPr>
      </w:pPr>
    </w:p>
    <w:p w:rsidR="00F266F1" w:rsidRPr="00143ED1" w:rsidRDefault="00F266F1" w:rsidP="00143ED1">
      <w:pPr>
        <w:shd w:val="clear" w:color="auto" w:fill="FFFFFF"/>
        <w:spacing w:before="0" w:after="0"/>
        <w:ind w:left="7"/>
        <w:contextualSpacing/>
        <w:jc w:val="both"/>
        <w:rPr>
          <w:b/>
          <w:bCs/>
          <w:color w:val="000000"/>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b/>
          <w:color w:val="000000"/>
          <w:sz w:val="22"/>
          <w:szCs w:val="22"/>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b/>
          <w:color w:val="000000"/>
          <w:sz w:val="22"/>
          <w:szCs w:val="22"/>
        </w:rPr>
      </w:pPr>
      <w:r w:rsidRPr="00143ED1">
        <w:rPr>
          <w:b/>
          <w:color w:val="000000"/>
          <w:sz w:val="22"/>
          <w:szCs w:val="22"/>
        </w:rPr>
        <w:t>DECLARAÇÃO DE CUMPRIMENTO</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b/>
          <w:color w:val="000000"/>
          <w:sz w:val="22"/>
          <w:szCs w:val="22"/>
        </w:rPr>
      </w:pPr>
      <w:r w:rsidRPr="00143ED1">
        <w:rPr>
          <w:b/>
          <w:color w:val="000000"/>
          <w:sz w:val="22"/>
          <w:szCs w:val="22"/>
        </w:rPr>
        <w:t>DOS REQUISITOS DE HABILITAÇÃO</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rPr>
          <w:b/>
          <w:bCs/>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rPr>
          <w:b/>
          <w:bCs/>
          <w:szCs w:val="24"/>
        </w:rPr>
      </w:pPr>
      <w:r w:rsidRPr="00143ED1">
        <w:rPr>
          <w:b/>
          <w:bCs/>
          <w:szCs w:val="24"/>
        </w:rPr>
        <w:t xml:space="preserve">PREGÃO </w:t>
      </w:r>
      <w:r w:rsidR="005C1C02">
        <w:rPr>
          <w:b/>
          <w:bCs/>
          <w:szCs w:val="24"/>
        </w:rPr>
        <w:t>007/2014</w:t>
      </w:r>
      <w:r w:rsidR="00DB04DB" w:rsidRPr="00143ED1">
        <w:rPr>
          <w:b/>
          <w:bCs/>
          <w:szCs w:val="24"/>
        </w:rPr>
        <w:t>–</w:t>
      </w:r>
      <w:r w:rsidRPr="00143ED1">
        <w:rPr>
          <w:b/>
          <w:bCs/>
          <w:szCs w:val="24"/>
        </w:rPr>
        <w:t xml:space="preserve"> PROCESSO</w:t>
      </w:r>
      <w:r w:rsidR="00DB04DB" w:rsidRPr="00143ED1">
        <w:rPr>
          <w:b/>
          <w:bCs/>
          <w:szCs w:val="24"/>
        </w:rPr>
        <w:t xml:space="preserve"> Nº</w:t>
      </w:r>
      <w:r w:rsidRPr="00143ED1">
        <w:rPr>
          <w:b/>
          <w:bCs/>
          <w:szCs w:val="24"/>
        </w:rPr>
        <w:t xml:space="preserve">: </w:t>
      </w:r>
      <w:r w:rsidR="005C1C02">
        <w:rPr>
          <w:b/>
          <w:szCs w:val="24"/>
        </w:rPr>
        <w:t>4799/2014-0</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both"/>
        <w:rPr>
          <w:sz w:val="22"/>
          <w:szCs w:val="22"/>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both"/>
        <w:rPr>
          <w:sz w:val="22"/>
          <w:szCs w:val="22"/>
        </w:rPr>
      </w:pPr>
      <w:r w:rsidRPr="00143ED1">
        <w:rPr>
          <w:sz w:val="22"/>
          <w:szCs w:val="22"/>
        </w:rPr>
        <w:t>(Exigida pelo inciso VII, Art. 4</w:t>
      </w:r>
      <w:r w:rsidRPr="00143ED1">
        <w:rPr>
          <w:sz w:val="22"/>
          <w:szCs w:val="22"/>
          <w:vertAlign w:val="superscript"/>
        </w:rPr>
        <w:t>o</w:t>
      </w:r>
      <w:r w:rsidRPr="00143ED1">
        <w:rPr>
          <w:sz w:val="22"/>
          <w:szCs w:val="22"/>
        </w:rPr>
        <w:t xml:space="preserve"> da Lei n° 10.520/02)</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both"/>
        <w:rPr>
          <w:sz w:val="22"/>
          <w:szCs w:val="22"/>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both"/>
        <w:rPr>
          <w:spacing w:val="-7"/>
          <w:sz w:val="22"/>
          <w:szCs w:val="22"/>
        </w:rPr>
      </w:pPr>
      <w:r w:rsidRPr="00143ED1">
        <w:rPr>
          <w:sz w:val="22"/>
          <w:szCs w:val="22"/>
        </w:rPr>
        <w:t>Tendo examinado o Edital, nós, abaixo-assinados, declaramos junto ao Pregoeiro da</w:t>
      </w:r>
      <w:r w:rsidR="00645B72" w:rsidRPr="00143ED1">
        <w:rPr>
          <w:sz w:val="22"/>
          <w:szCs w:val="22"/>
        </w:rPr>
        <w:t xml:space="preserve"> </w:t>
      </w:r>
      <w:r w:rsidRPr="00143ED1">
        <w:rPr>
          <w:sz w:val="22"/>
          <w:szCs w:val="22"/>
        </w:rPr>
        <w:t>Defensoria Pública do Estado da Paraíba que cumprimos plenamente os requisitos de</w:t>
      </w:r>
      <w:r w:rsidR="00645B72" w:rsidRPr="00143ED1">
        <w:rPr>
          <w:sz w:val="22"/>
          <w:szCs w:val="22"/>
        </w:rPr>
        <w:t xml:space="preserve"> </w:t>
      </w:r>
      <w:r w:rsidRPr="00143ED1">
        <w:rPr>
          <w:sz w:val="22"/>
          <w:szCs w:val="22"/>
        </w:rPr>
        <w:t xml:space="preserve">habilitação, </w:t>
      </w:r>
      <w:r w:rsidR="00752942">
        <w:rPr>
          <w:sz w:val="22"/>
          <w:szCs w:val="22"/>
        </w:rPr>
        <w:t xml:space="preserve">bem como que não há nenhum </w:t>
      </w:r>
      <w:r w:rsidR="00D12033" w:rsidRPr="00143ED1">
        <w:rPr>
          <w:szCs w:val="24"/>
        </w:rPr>
        <w:t>fato superveniente ou impeditivo de habilitação,</w:t>
      </w:r>
      <w:r w:rsidR="00645B72" w:rsidRPr="00143ED1">
        <w:rPr>
          <w:szCs w:val="24"/>
        </w:rPr>
        <w:t xml:space="preserve"> </w:t>
      </w:r>
      <w:r w:rsidRPr="00143ED1">
        <w:rPr>
          <w:sz w:val="22"/>
          <w:szCs w:val="22"/>
        </w:rPr>
        <w:t>com os documentos devidamente atualizados na forma da legislação vigente,</w:t>
      </w:r>
      <w:r w:rsidR="00645B72" w:rsidRPr="00143ED1">
        <w:rPr>
          <w:sz w:val="22"/>
          <w:szCs w:val="22"/>
        </w:rPr>
        <w:t xml:space="preserve"> </w:t>
      </w:r>
      <w:r w:rsidRPr="00143ED1">
        <w:rPr>
          <w:sz w:val="22"/>
          <w:szCs w:val="22"/>
        </w:rPr>
        <w:t>que se enco</w:t>
      </w:r>
      <w:r w:rsidR="00DB04DB" w:rsidRPr="00143ED1">
        <w:rPr>
          <w:sz w:val="22"/>
          <w:szCs w:val="22"/>
        </w:rPr>
        <w:t>ntram dentro do envelope de n°</w:t>
      </w:r>
      <w:r w:rsidR="00752942">
        <w:rPr>
          <w:sz w:val="22"/>
          <w:szCs w:val="22"/>
        </w:rPr>
        <w:t xml:space="preserve"> </w:t>
      </w:r>
      <w:r w:rsidR="00DB04DB" w:rsidRPr="00143ED1">
        <w:rPr>
          <w:sz w:val="22"/>
          <w:szCs w:val="22"/>
        </w:rPr>
        <w:t>02</w:t>
      </w:r>
      <w:r w:rsidRPr="00143ED1">
        <w:rPr>
          <w:sz w:val="22"/>
          <w:szCs w:val="22"/>
        </w:rPr>
        <w:t xml:space="preserve"> - Documentos de </w:t>
      </w:r>
      <w:r w:rsidR="00505BA5" w:rsidRPr="00143ED1">
        <w:rPr>
          <w:sz w:val="22"/>
          <w:szCs w:val="22"/>
        </w:rPr>
        <w:t>Habilitação,</w:t>
      </w:r>
      <w:r w:rsidRPr="00143ED1">
        <w:rPr>
          <w:sz w:val="22"/>
          <w:szCs w:val="22"/>
        </w:rPr>
        <w:t xml:space="preserve"> em</w:t>
      </w:r>
      <w:r w:rsidR="00645B72" w:rsidRPr="00143ED1">
        <w:rPr>
          <w:sz w:val="22"/>
          <w:szCs w:val="22"/>
        </w:rPr>
        <w:t xml:space="preserve"> </w:t>
      </w:r>
      <w:r w:rsidRPr="00143ED1">
        <w:rPr>
          <w:sz w:val="22"/>
          <w:szCs w:val="22"/>
        </w:rPr>
        <w:t>conformidade com o que dispõe o inciso VII, art. 4° da Lei n° 10.520, de 17 de julho de</w:t>
      </w:r>
      <w:r w:rsidR="006E3C87" w:rsidRPr="00143ED1">
        <w:rPr>
          <w:sz w:val="22"/>
          <w:szCs w:val="22"/>
        </w:rPr>
        <w:t xml:space="preserve"> </w:t>
      </w:r>
      <w:r w:rsidRPr="00143ED1">
        <w:rPr>
          <w:sz w:val="22"/>
          <w:szCs w:val="22"/>
        </w:rPr>
        <w:t>2002, para parti</w:t>
      </w:r>
      <w:r w:rsidR="00DB04DB" w:rsidRPr="00143ED1">
        <w:rPr>
          <w:sz w:val="22"/>
          <w:szCs w:val="22"/>
        </w:rPr>
        <w:t xml:space="preserve">cipação no Pregão de n° </w:t>
      </w:r>
      <w:r w:rsidR="005C1C02">
        <w:rPr>
          <w:sz w:val="22"/>
          <w:szCs w:val="22"/>
        </w:rPr>
        <w:t>007/2014</w:t>
      </w:r>
      <w:r w:rsidRPr="00143ED1">
        <w:rPr>
          <w:sz w:val="22"/>
          <w:szCs w:val="22"/>
        </w:rPr>
        <w:t xml:space="preserve">, que se realizará no dia </w:t>
      </w:r>
      <w:r w:rsidR="005C1C02">
        <w:rPr>
          <w:sz w:val="22"/>
          <w:szCs w:val="22"/>
        </w:rPr>
        <w:t>11 de dezembro de 2014</w:t>
      </w:r>
      <w:r w:rsidRPr="00143ED1">
        <w:rPr>
          <w:sz w:val="22"/>
          <w:szCs w:val="22"/>
        </w:rPr>
        <w:t xml:space="preserve">, às </w:t>
      </w:r>
      <w:r w:rsidR="00287EB5">
        <w:rPr>
          <w:sz w:val="22"/>
          <w:szCs w:val="22"/>
        </w:rPr>
        <w:t>1</w:t>
      </w:r>
      <w:r w:rsidR="005C1C02">
        <w:rPr>
          <w:sz w:val="22"/>
          <w:szCs w:val="22"/>
        </w:rPr>
        <w:t>0</w:t>
      </w:r>
      <w:r w:rsidR="00287EB5">
        <w:rPr>
          <w:sz w:val="22"/>
          <w:szCs w:val="22"/>
        </w:rPr>
        <w:t>:00</w:t>
      </w:r>
      <w:r w:rsidRPr="00143ED1">
        <w:rPr>
          <w:sz w:val="22"/>
          <w:szCs w:val="22"/>
        </w:rPr>
        <w:t xml:space="preserve"> horas.</w:t>
      </w:r>
    </w:p>
    <w:p w:rsidR="005B7585" w:rsidRDefault="005B7585"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color w:val="000000"/>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color w:val="000000"/>
          <w:szCs w:val="24"/>
        </w:rPr>
      </w:pPr>
      <w:r w:rsidRPr="00143ED1">
        <w:rPr>
          <w:color w:val="000000"/>
          <w:szCs w:val="24"/>
        </w:rPr>
        <w:br/>
        <w:t>João Pessoa/PB,</w:t>
      </w:r>
      <w:r w:rsidR="00645B72" w:rsidRPr="00143ED1">
        <w:rPr>
          <w:color w:val="000000"/>
          <w:szCs w:val="24"/>
        </w:rPr>
        <w:t xml:space="preserve">                       </w:t>
      </w:r>
      <w:r w:rsidRPr="00143ED1">
        <w:rPr>
          <w:color w:val="000000"/>
          <w:szCs w:val="24"/>
        </w:rPr>
        <w:t>de</w:t>
      </w:r>
      <w:r w:rsidR="00645B72" w:rsidRPr="00143ED1">
        <w:rPr>
          <w:color w:val="000000"/>
          <w:szCs w:val="24"/>
        </w:rPr>
        <w:t xml:space="preserve">                          </w:t>
      </w:r>
      <w:r w:rsidR="001867DA">
        <w:rPr>
          <w:color w:val="000000"/>
          <w:szCs w:val="24"/>
        </w:rPr>
        <w:t>de 2014</w:t>
      </w:r>
      <w:r w:rsidRPr="00143ED1">
        <w:rPr>
          <w:color w:val="000000"/>
          <w:szCs w:val="24"/>
        </w:rPr>
        <w:t>.</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color w:val="000000"/>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color w:val="000000"/>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color w:val="000000"/>
          <w:szCs w:val="24"/>
        </w:rPr>
      </w:pPr>
      <w:r w:rsidRPr="00143ED1">
        <w:rPr>
          <w:color w:val="000000"/>
          <w:szCs w:val="24"/>
        </w:rPr>
        <w:t>Diretor ou Representante Legal</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both"/>
        <w:rPr>
          <w:szCs w:val="24"/>
        </w:rPr>
      </w:pPr>
    </w:p>
    <w:p w:rsidR="00E956AB" w:rsidRPr="00143ED1" w:rsidRDefault="00E956AB" w:rsidP="00143ED1">
      <w:pPr>
        <w:widowControl/>
        <w:spacing w:before="0" w:after="0"/>
        <w:contextualSpacing/>
        <w:rPr>
          <w:szCs w:val="24"/>
        </w:rPr>
      </w:pPr>
      <w:r w:rsidRPr="00143ED1">
        <w:rPr>
          <w:szCs w:val="24"/>
        </w:rPr>
        <w:br w:type="page"/>
      </w:r>
    </w:p>
    <w:p w:rsidR="00F266F1" w:rsidRPr="00143ED1" w:rsidRDefault="00F266F1" w:rsidP="00143ED1">
      <w:pPr>
        <w:shd w:val="clear" w:color="auto" w:fill="FFFFFF"/>
        <w:spacing w:before="0" w:after="0"/>
        <w:contextualSpacing/>
        <w:jc w:val="center"/>
        <w:rPr>
          <w:b/>
          <w:bCs/>
          <w:color w:val="000000"/>
          <w:szCs w:val="24"/>
        </w:rPr>
      </w:pPr>
      <w:r w:rsidRPr="00143ED1">
        <w:rPr>
          <w:b/>
          <w:bCs/>
          <w:color w:val="000000"/>
          <w:szCs w:val="24"/>
        </w:rPr>
        <w:lastRenderedPageBreak/>
        <w:t>ANEXO IV</w:t>
      </w:r>
    </w:p>
    <w:p w:rsidR="00035F63" w:rsidRPr="00143ED1" w:rsidRDefault="00035F63" w:rsidP="00143ED1">
      <w:pPr>
        <w:shd w:val="clear" w:color="auto" w:fill="FFFFFF"/>
        <w:spacing w:before="0" w:after="0"/>
        <w:contextualSpacing/>
        <w:jc w:val="center"/>
        <w:rPr>
          <w:b/>
          <w:bCs/>
          <w:color w:val="000000"/>
          <w:szCs w:val="24"/>
        </w:rPr>
      </w:pPr>
      <w:r w:rsidRPr="00143ED1">
        <w:rPr>
          <w:b/>
          <w:bCs/>
          <w:color w:val="000000"/>
          <w:szCs w:val="24"/>
        </w:rPr>
        <w:t>MODELO DE APRESENTAÇÃO DA PROPOSTA</w:t>
      </w:r>
    </w:p>
    <w:p w:rsidR="00035F63" w:rsidRPr="00143ED1" w:rsidRDefault="00035F63" w:rsidP="00143ED1">
      <w:pPr>
        <w:shd w:val="clear" w:color="auto" w:fill="FFFFFF"/>
        <w:spacing w:before="0" w:after="0"/>
        <w:contextualSpacing/>
        <w:jc w:val="center"/>
        <w:rPr>
          <w:b/>
          <w:bCs/>
          <w:color w:val="000000"/>
          <w:szCs w:val="24"/>
        </w:rPr>
      </w:pPr>
    </w:p>
    <w:p w:rsidR="00E33594" w:rsidRPr="00143ED1" w:rsidRDefault="00E61B85" w:rsidP="00143ED1">
      <w:pPr>
        <w:autoSpaceDE w:val="0"/>
        <w:autoSpaceDN w:val="0"/>
        <w:adjustRightInd w:val="0"/>
        <w:spacing w:before="0" w:after="0"/>
        <w:contextualSpacing/>
        <w:rPr>
          <w:b/>
          <w:szCs w:val="24"/>
        </w:rPr>
      </w:pPr>
      <w:r w:rsidRPr="00143ED1">
        <w:rPr>
          <w:b/>
          <w:snapToGrid/>
          <w:szCs w:val="24"/>
        </w:rPr>
        <w:t xml:space="preserve">PROCESSO: </w:t>
      </w:r>
      <w:r w:rsidR="005C1C02">
        <w:rPr>
          <w:b/>
          <w:szCs w:val="24"/>
        </w:rPr>
        <w:t>4799/2014-0</w:t>
      </w:r>
    </w:p>
    <w:p w:rsidR="00E61B85" w:rsidRPr="00143ED1" w:rsidRDefault="00E61B85" w:rsidP="00143ED1">
      <w:pPr>
        <w:autoSpaceDE w:val="0"/>
        <w:autoSpaceDN w:val="0"/>
        <w:adjustRightInd w:val="0"/>
        <w:spacing w:before="0" w:after="0"/>
        <w:contextualSpacing/>
        <w:rPr>
          <w:b/>
          <w:snapToGrid/>
          <w:szCs w:val="24"/>
        </w:rPr>
      </w:pPr>
      <w:r w:rsidRPr="00143ED1">
        <w:rPr>
          <w:b/>
          <w:snapToGrid/>
          <w:szCs w:val="24"/>
        </w:rPr>
        <w:t xml:space="preserve">PREGÃO PRESENCIAL: </w:t>
      </w:r>
      <w:r w:rsidR="005C1C02">
        <w:rPr>
          <w:b/>
          <w:snapToGrid/>
          <w:szCs w:val="24"/>
        </w:rPr>
        <w:t>007/2014</w:t>
      </w:r>
      <w:r w:rsidRPr="00143ED1">
        <w:rPr>
          <w:b/>
          <w:snapToGrid/>
          <w:szCs w:val="24"/>
        </w:rPr>
        <w:t>-DPPB</w:t>
      </w:r>
    </w:p>
    <w:p w:rsidR="00E61B85" w:rsidRPr="00143ED1" w:rsidRDefault="00E61B85" w:rsidP="00143ED1">
      <w:pPr>
        <w:autoSpaceDE w:val="0"/>
        <w:autoSpaceDN w:val="0"/>
        <w:adjustRightInd w:val="0"/>
        <w:spacing w:before="0" w:after="0"/>
        <w:contextualSpacing/>
        <w:rPr>
          <w:b/>
          <w:snapToGrid/>
          <w:szCs w:val="24"/>
        </w:rPr>
      </w:pPr>
      <w:r w:rsidRPr="00143ED1">
        <w:rPr>
          <w:b/>
          <w:snapToGrid/>
          <w:szCs w:val="24"/>
        </w:rPr>
        <w:t xml:space="preserve">DATA DO PREGÃO: </w:t>
      </w:r>
      <w:r w:rsidR="005C1C02">
        <w:rPr>
          <w:b/>
          <w:snapToGrid/>
          <w:szCs w:val="24"/>
        </w:rPr>
        <w:t>11 de dezembro de 2014</w:t>
      </w:r>
      <w:r w:rsidRPr="00143ED1">
        <w:rPr>
          <w:b/>
          <w:snapToGrid/>
          <w:szCs w:val="24"/>
        </w:rPr>
        <w:t>.</w:t>
      </w:r>
    </w:p>
    <w:p w:rsidR="00E61B85" w:rsidRPr="00143ED1" w:rsidRDefault="00E61B85" w:rsidP="00143ED1">
      <w:pPr>
        <w:autoSpaceDE w:val="0"/>
        <w:autoSpaceDN w:val="0"/>
        <w:adjustRightInd w:val="0"/>
        <w:spacing w:before="0" w:after="0"/>
        <w:contextualSpacing/>
        <w:rPr>
          <w:b/>
          <w:snapToGrid/>
          <w:szCs w:val="24"/>
        </w:rPr>
      </w:pPr>
      <w:r w:rsidRPr="00143ED1">
        <w:rPr>
          <w:b/>
          <w:snapToGrid/>
          <w:szCs w:val="24"/>
        </w:rPr>
        <w:t xml:space="preserve">EMPRESA: </w:t>
      </w:r>
    </w:p>
    <w:p w:rsidR="00E61B85" w:rsidRPr="00143ED1" w:rsidRDefault="00E61B85" w:rsidP="00143ED1">
      <w:pPr>
        <w:autoSpaceDE w:val="0"/>
        <w:autoSpaceDN w:val="0"/>
        <w:adjustRightInd w:val="0"/>
        <w:spacing w:before="0" w:after="0"/>
        <w:contextualSpacing/>
        <w:rPr>
          <w:b/>
          <w:snapToGrid/>
          <w:szCs w:val="24"/>
        </w:rPr>
      </w:pPr>
      <w:r w:rsidRPr="00143ED1">
        <w:rPr>
          <w:b/>
          <w:snapToGrid/>
          <w:szCs w:val="24"/>
        </w:rPr>
        <w:t xml:space="preserve">CNPJ: </w:t>
      </w:r>
    </w:p>
    <w:p w:rsidR="001069ED" w:rsidRPr="0048157F" w:rsidRDefault="0048157F" w:rsidP="00143ED1">
      <w:pPr>
        <w:autoSpaceDE w:val="0"/>
        <w:autoSpaceDN w:val="0"/>
        <w:adjustRightInd w:val="0"/>
        <w:spacing w:before="0" w:after="0"/>
        <w:contextualSpacing/>
        <w:rPr>
          <w:b/>
          <w:snapToGrid/>
          <w:szCs w:val="24"/>
        </w:rPr>
      </w:pPr>
      <w:r w:rsidRPr="0048157F">
        <w:rPr>
          <w:b/>
          <w:snapToGrid/>
          <w:szCs w:val="24"/>
        </w:rPr>
        <w:t xml:space="preserve">Validade da Proposta: </w:t>
      </w:r>
      <w:r w:rsidR="00966266">
        <w:rPr>
          <w:b/>
          <w:snapToGrid/>
          <w:szCs w:val="24"/>
        </w:rPr>
        <w:t>30 dias, e enquanto durar o processo licitatório.</w:t>
      </w:r>
    </w:p>
    <w:p w:rsidR="0048157F" w:rsidRPr="00143ED1" w:rsidRDefault="0048157F" w:rsidP="00143ED1">
      <w:pPr>
        <w:autoSpaceDE w:val="0"/>
        <w:autoSpaceDN w:val="0"/>
        <w:adjustRightInd w:val="0"/>
        <w:spacing w:before="0" w:after="0"/>
        <w:contextualSpacing/>
        <w:rPr>
          <w:snapToGrid/>
          <w:szCs w:val="24"/>
        </w:rPr>
      </w:pPr>
    </w:p>
    <w:tbl>
      <w:tblPr>
        <w:tblStyle w:val="Tabelacomgrade"/>
        <w:tblW w:w="0" w:type="auto"/>
        <w:jc w:val="center"/>
        <w:tblLook w:val="04A0" w:firstRow="1" w:lastRow="0" w:firstColumn="1" w:lastColumn="0" w:noHBand="0" w:noVBand="1"/>
      </w:tblPr>
      <w:tblGrid>
        <w:gridCol w:w="4774"/>
        <w:gridCol w:w="1857"/>
        <w:gridCol w:w="1468"/>
        <w:gridCol w:w="1083"/>
      </w:tblGrid>
      <w:tr w:rsidR="000670AC" w:rsidRPr="00143ED1" w:rsidTr="006D1D62">
        <w:trPr>
          <w:trHeight w:val="308"/>
          <w:jc w:val="center"/>
        </w:trPr>
        <w:tc>
          <w:tcPr>
            <w:tcW w:w="4774" w:type="dxa"/>
          </w:tcPr>
          <w:p w:rsidR="000670AC" w:rsidRPr="00143ED1" w:rsidRDefault="000670AC" w:rsidP="00143ED1">
            <w:pPr>
              <w:autoSpaceDE w:val="0"/>
              <w:autoSpaceDN w:val="0"/>
              <w:adjustRightInd w:val="0"/>
              <w:spacing w:before="0" w:after="0"/>
              <w:contextualSpacing/>
              <w:jc w:val="center"/>
              <w:rPr>
                <w:b/>
                <w:szCs w:val="24"/>
              </w:rPr>
            </w:pPr>
            <w:r w:rsidRPr="00143ED1">
              <w:rPr>
                <w:b/>
                <w:szCs w:val="24"/>
              </w:rPr>
              <w:t>ITEM</w:t>
            </w:r>
          </w:p>
        </w:tc>
        <w:tc>
          <w:tcPr>
            <w:tcW w:w="1857" w:type="dxa"/>
          </w:tcPr>
          <w:p w:rsidR="000670AC" w:rsidRPr="00143ED1" w:rsidRDefault="000670AC" w:rsidP="00143ED1">
            <w:pPr>
              <w:autoSpaceDE w:val="0"/>
              <w:autoSpaceDN w:val="0"/>
              <w:adjustRightInd w:val="0"/>
              <w:spacing w:before="0" w:after="0"/>
              <w:contextualSpacing/>
              <w:jc w:val="center"/>
              <w:rPr>
                <w:b/>
                <w:szCs w:val="24"/>
              </w:rPr>
            </w:pPr>
            <w:r w:rsidRPr="00143ED1">
              <w:rPr>
                <w:b/>
                <w:szCs w:val="24"/>
              </w:rPr>
              <w:t>QUANTIDADE</w:t>
            </w:r>
          </w:p>
        </w:tc>
        <w:tc>
          <w:tcPr>
            <w:tcW w:w="1468" w:type="dxa"/>
          </w:tcPr>
          <w:p w:rsidR="000670AC" w:rsidRPr="00143ED1" w:rsidRDefault="000670AC" w:rsidP="00143ED1">
            <w:pPr>
              <w:autoSpaceDE w:val="0"/>
              <w:autoSpaceDN w:val="0"/>
              <w:adjustRightInd w:val="0"/>
              <w:spacing w:before="0" w:after="0"/>
              <w:contextualSpacing/>
              <w:jc w:val="center"/>
              <w:rPr>
                <w:b/>
                <w:szCs w:val="24"/>
              </w:rPr>
            </w:pPr>
            <w:r w:rsidRPr="00143ED1">
              <w:rPr>
                <w:b/>
                <w:szCs w:val="24"/>
              </w:rPr>
              <w:t>VALOR UNITÁRIO</w:t>
            </w:r>
          </w:p>
        </w:tc>
        <w:tc>
          <w:tcPr>
            <w:tcW w:w="1083" w:type="dxa"/>
          </w:tcPr>
          <w:p w:rsidR="000670AC" w:rsidRPr="00143ED1" w:rsidRDefault="000670AC" w:rsidP="00143ED1">
            <w:pPr>
              <w:autoSpaceDE w:val="0"/>
              <w:autoSpaceDN w:val="0"/>
              <w:adjustRightInd w:val="0"/>
              <w:spacing w:before="0" w:after="0"/>
              <w:contextualSpacing/>
              <w:jc w:val="center"/>
              <w:rPr>
                <w:b/>
                <w:szCs w:val="24"/>
              </w:rPr>
            </w:pPr>
            <w:r w:rsidRPr="00143ED1">
              <w:rPr>
                <w:b/>
                <w:szCs w:val="24"/>
              </w:rPr>
              <w:t>VALOR TOTAL</w:t>
            </w:r>
          </w:p>
        </w:tc>
      </w:tr>
      <w:tr w:rsidR="00143ED1" w:rsidRPr="00143ED1" w:rsidTr="006D1D62">
        <w:trPr>
          <w:jc w:val="center"/>
        </w:trPr>
        <w:tc>
          <w:tcPr>
            <w:tcW w:w="4774" w:type="dxa"/>
          </w:tcPr>
          <w:p w:rsidR="00143ED1" w:rsidRDefault="00A75CFC" w:rsidP="005431E3">
            <w:pPr>
              <w:pStyle w:val="PargrafodaLista"/>
              <w:spacing w:before="0" w:after="0"/>
              <w:ind w:left="0"/>
              <w:jc w:val="both"/>
              <w:rPr>
                <w:szCs w:val="24"/>
              </w:rPr>
            </w:pPr>
            <w:r>
              <w:rPr>
                <w:szCs w:val="24"/>
              </w:rPr>
              <w:t>Construção de subestação de 150 KVA e de quadros de medição, conforme o Termo de Referência, Projeto Básico, Planilha Orçamentária e Cronograma-Físico Financeiro, anexos ao Edital do Pregão nº 007/2014, conforme detalhamento na planilha em anexo</w:t>
            </w:r>
            <w:r w:rsidR="006D1D62">
              <w:rPr>
                <w:szCs w:val="24"/>
              </w:rPr>
              <w:t>.</w:t>
            </w:r>
          </w:p>
        </w:tc>
        <w:tc>
          <w:tcPr>
            <w:tcW w:w="1857" w:type="dxa"/>
          </w:tcPr>
          <w:p w:rsidR="00143ED1" w:rsidRPr="00143ED1" w:rsidRDefault="004302DC" w:rsidP="006D1D62">
            <w:pPr>
              <w:autoSpaceDE w:val="0"/>
              <w:autoSpaceDN w:val="0"/>
              <w:adjustRightInd w:val="0"/>
              <w:spacing w:before="0" w:after="0"/>
              <w:contextualSpacing/>
              <w:jc w:val="center"/>
              <w:rPr>
                <w:szCs w:val="24"/>
              </w:rPr>
            </w:pPr>
            <w:r>
              <w:rPr>
                <w:szCs w:val="24"/>
              </w:rPr>
              <w:t>01</w:t>
            </w:r>
          </w:p>
        </w:tc>
        <w:tc>
          <w:tcPr>
            <w:tcW w:w="1468" w:type="dxa"/>
          </w:tcPr>
          <w:p w:rsidR="00143ED1" w:rsidRPr="00143ED1" w:rsidRDefault="00143ED1" w:rsidP="00143ED1">
            <w:pPr>
              <w:autoSpaceDE w:val="0"/>
              <w:autoSpaceDN w:val="0"/>
              <w:adjustRightInd w:val="0"/>
              <w:spacing w:before="0" w:after="0"/>
              <w:contextualSpacing/>
              <w:jc w:val="right"/>
              <w:rPr>
                <w:szCs w:val="24"/>
              </w:rPr>
            </w:pPr>
          </w:p>
        </w:tc>
        <w:tc>
          <w:tcPr>
            <w:tcW w:w="1083" w:type="dxa"/>
          </w:tcPr>
          <w:p w:rsidR="00143ED1" w:rsidRPr="00143ED1" w:rsidRDefault="00143ED1" w:rsidP="00143ED1">
            <w:pPr>
              <w:autoSpaceDE w:val="0"/>
              <w:autoSpaceDN w:val="0"/>
              <w:adjustRightInd w:val="0"/>
              <w:spacing w:before="0" w:after="0"/>
              <w:contextualSpacing/>
              <w:jc w:val="right"/>
              <w:rPr>
                <w:szCs w:val="24"/>
              </w:rPr>
            </w:pPr>
          </w:p>
        </w:tc>
      </w:tr>
      <w:tr w:rsidR="00143ED1" w:rsidRPr="00143ED1" w:rsidTr="006D1D62">
        <w:trPr>
          <w:jc w:val="center"/>
        </w:trPr>
        <w:tc>
          <w:tcPr>
            <w:tcW w:w="8099" w:type="dxa"/>
            <w:gridSpan w:val="3"/>
          </w:tcPr>
          <w:p w:rsidR="00143ED1" w:rsidRPr="00143ED1" w:rsidRDefault="00143ED1" w:rsidP="00143ED1">
            <w:pPr>
              <w:autoSpaceDE w:val="0"/>
              <w:autoSpaceDN w:val="0"/>
              <w:adjustRightInd w:val="0"/>
              <w:spacing w:before="0" w:after="0"/>
              <w:contextualSpacing/>
              <w:jc w:val="right"/>
              <w:rPr>
                <w:b/>
                <w:szCs w:val="24"/>
              </w:rPr>
            </w:pPr>
            <w:r w:rsidRPr="00143ED1">
              <w:rPr>
                <w:b/>
                <w:szCs w:val="24"/>
              </w:rPr>
              <w:t>TOTAL GERAL</w:t>
            </w:r>
          </w:p>
        </w:tc>
        <w:tc>
          <w:tcPr>
            <w:tcW w:w="1083" w:type="dxa"/>
          </w:tcPr>
          <w:p w:rsidR="00143ED1" w:rsidRPr="00143ED1" w:rsidRDefault="00143ED1" w:rsidP="00143ED1">
            <w:pPr>
              <w:autoSpaceDE w:val="0"/>
              <w:autoSpaceDN w:val="0"/>
              <w:adjustRightInd w:val="0"/>
              <w:spacing w:before="0" w:after="0"/>
              <w:contextualSpacing/>
              <w:jc w:val="right"/>
              <w:rPr>
                <w:b/>
                <w:szCs w:val="24"/>
              </w:rPr>
            </w:pPr>
            <w:r w:rsidRPr="00143ED1">
              <w:rPr>
                <w:b/>
                <w:szCs w:val="24"/>
              </w:rPr>
              <w:t xml:space="preserve">R$ </w:t>
            </w:r>
          </w:p>
        </w:tc>
      </w:tr>
    </w:tbl>
    <w:p w:rsidR="0048157F" w:rsidRDefault="0048157F" w:rsidP="00143ED1">
      <w:pPr>
        <w:widowControl/>
        <w:spacing w:before="0" w:after="0"/>
        <w:contextualSpacing/>
        <w:jc w:val="center"/>
        <w:rPr>
          <w:b/>
          <w:bCs/>
          <w:color w:val="000000"/>
          <w:szCs w:val="24"/>
        </w:rPr>
      </w:pPr>
    </w:p>
    <w:p w:rsidR="0048157F" w:rsidRDefault="00852707" w:rsidP="00852707">
      <w:pPr>
        <w:widowControl/>
        <w:spacing w:before="0" w:after="0"/>
        <w:contextualSpacing/>
        <w:jc w:val="both"/>
        <w:rPr>
          <w:b/>
          <w:bCs/>
          <w:color w:val="000000"/>
          <w:szCs w:val="24"/>
        </w:rPr>
      </w:pPr>
      <w:r>
        <w:rPr>
          <w:b/>
          <w:bCs/>
          <w:color w:val="000000"/>
          <w:szCs w:val="24"/>
        </w:rPr>
        <w:t>Declaramos que nos sujeitamos e aceitamos todas as exigências, normas e prazos, inclusive de garantia, estabelecidos neste Pregão / Edital.</w:t>
      </w:r>
    </w:p>
    <w:p w:rsidR="00852707" w:rsidRDefault="00852707" w:rsidP="00852707">
      <w:pPr>
        <w:widowControl/>
        <w:spacing w:before="0" w:after="0"/>
        <w:contextualSpacing/>
        <w:rPr>
          <w:b/>
          <w:bCs/>
          <w:color w:val="000000"/>
          <w:szCs w:val="24"/>
        </w:rPr>
      </w:pPr>
      <w:r>
        <w:rPr>
          <w:b/>
          <w:bCs/>
          <w:color w:val="000000"/>
          <w:szCs w:val="24"/>
        </w:rPr>
        <w:t>Nome/Razão Social: ___________________________ CNPJ: _________________________</w:t>
      </w:r>
    </w:p>
    <w:p w:rsidR="00852707" w:rsidRDefault="00852707" w:rsidP="00852707">
      <w:pPr>
        <w:widowControl/>
        <w:spacing w:before="0" w:after="0"/>
        <w:contextualSpacing/>
        <w:rPr>
          <w:b/>
          <w:bCs/>
          <w:color w:val="000000"/>
          <w:szCs w:val="24"/>
        </w:rPr>
      </w:pPr>
      <w:r>
        <w:rPr>
          <w:b/>
          <w:bCs/>
          <w:color w:val="000000"/>
          <w:szCs w:val="24"/>
        </w:rPr>
        <w:t>Endereço Completo: __________________________________________________________</w:t>
      </w:r>
    </w:p>
    <w:p w:rsidR="00852707" w:rsidRDefault="00852707" w:rsidP="00852707">
      <w:pPr>
        <w:widowControl/>
        <w:spacing w:before="0" w:after="0"/>
        <w:contextualSpacing/>
        <w:rPr>
          <w:b/>
          <w:bCs/>
          <w:color w:val="000000"/>
          <w:szCs w:val="24"/>
        </w:rPr>
      </w:pPr>
      <w:r>
        <w:rPr>
          <w:b/>
          <w:bCs/>
          <w:color w:val="000000"/>
          <w:szCs w:val="24"/>
        </w:rPr>
        <w:t>Telefone: (xx) ______________ Email: ___________________</w:t>
      </w:r>
    </w:p>
    <w:p w:rsidR="00852707" w:rsidRDefault="00852707" w:rsidP="00852707">
      <w:pPr>
        <w:widowControl/>
        <w:spacing w:before="0" w:after="0"/>
        <w:contextualSpacing/>
        <w:rPr>
          <w:b/>
          <w:bCs/>
          <w:color w:val="000000"/>
          <w:szCs w:val="24"/>
        </w:rPr>
      </w:pPr>
      <w:r>
        <w:rPr>
          <w:b/>
          <w:bCs/>
          <w:color w:val="000000"/>
          <w:szCs w:val="24"/>
        </w:rPr>
        <w:t>Nome do Responsável: ________________________________  Estado Civil: ____________</w:t>
      </w:r>
    </w:p>
    <w:p w:rsidR="00852707" w:rsidRDefault="00852707" w:rsidP="00852707">
      <w:pPr>
        <w:widowControl/>
        <w:spacing w:before="0" w:after="0"/>
        <w:contextualSpacing/>
        <w:rPr>
          <w:b/>
          <w:bCs/>
          <w:color w:val="000000"/>
          <w:szCs w:val="24"/>
        </w:rPr>
      </w:pPr>
      <w:r>
        <w:rPr>
          <w:b/>
          <w:bCs/>
          <w:color w:val="000000"/>
          <w:szCs w:val="24"/>
        </w:rPr>
        <w:t>Profissão: __________________________ CPF: _________________ RG: ______________</w:t>
      </w:r>
    </w:p>
    <w:p w:rsidR="00852707" w:rsidRDefault="00852707" w:rsidP="00852707">
      <w:pPr>
        <w:widowControl/>
        <w:spacing w:before="0" w:after="0"/>
        <w:contextualSpacing/>
        <w:rPr>
          <w:b/>
          <w:bCs/>
          <w:color w:val="000000"/>
          <w:szCs w:val="24"/>
        </w:rPr>
      </w:pPr>
      <w:r>
        <w:rPr>
          <w:b/>
          <w:bCs/>
          <w:color w:val="000000"/>
          <w:szCs w:val="24"/>
        </w:rPr>
        <w:t>Domicílio: __________________________________________ Função: _________________</w:t>
      </w:r>
    </w:p>
    <w:p w:rsidR="00852707" w:rsidRDefault="00852707" w:rsidP="00852707">
      <w:pPr>
        <w:widowControl/>
        <w:spacing w:before="0" w:after="0"/>
        <w:contextualSpacing/>
        <w:rPr>
          <w:b/>
          <w:bCs/>
          <w:color w:val="000000"/>
          <w:szCs w:val="24"/>
        </w:rPr>
      </w:pPr>
      <w:r>
        <w:rPr>
          <w:b/>
          <w:bCs/>
          <w:color w:val="000000"/>
          <w:szCs w:val="24"/>
        </w:rPr>
        <w:t>Assinatura: ______________________________________</w:t>
      </w:r>
    </w:p>
    <w:p w:rsidR="00A75CFC" w:rsidRDefault="00A75CFC" w:rsidP="00852707">
      <w:pPr>
        <w:widowControl/>
        <w:spacing w:before="0" w:after="0"/>
        <w:contextualSpacing/>
        <w:rPr>
          <w:b/>
          <w:bCs/>
          <w:color w:val="000000"/>
          <w:szCs w:val="24"/>
        </w:rPr>
      </w:pPr>
    </w:p>
    <w:p w:rsidR="00A75CFC" w:rsidRDefault="00A75CFC" w:rsidP="00852707">
      <w:pPr>
        <w:widowControl/>
        <w:spacing w:before="0" w:after="0"/>
        <w:contextualSpacing/>
        <w:rPr>
          <w:b/>
          <w:bCs/>
          <w:color w:val="000000"/>
          <w:szCs w:val="24"/>
        </w:rPr>
        <w:sectPr w:rsidR="00A75CFC" w:rsidSect="00A75CFC">
          <w:pgSz w:w="11907" w:h="16839" w:code="9"/>
          <w:pgMar w:top="1440" w:right="1275" w:bottom="1440" w:left="1440" w:header="284" w:footer="605" w:gutter="0"/>
          <w:cols w:space="720"/>
          <w:noEndnote/>
          <w:docGrid w:linePitch="326"/>
        </w:sectPr>
      </w:pPr>
    </w:p>
    <w:p w:rsidR="00A75CFC" w:rsidRPr="00A75CFC" w:rsidRDefault="00A75CFC" w:rsidP="00A75CFC">
      <w:pPr>
        <w:spacing w:before="0" w:after="0"/>
        <w:jc w:val="center"/>
        <w:rPr>
          <w:b/>
        </w:rPr>
      </w:pPr>
      <w:r w:rsidRPr="00A75CFC">
        <w:rPr>
          <w:b/>
        </w:rPr>
        <w:lastRenderedPageBreak/>
        <w:t>ANEXO IV – B</w:t>
      </w:r>
    </w:p>
    <w:p w:rsidR="00A75CFC" w:rsidRDefault="00A75CFC" w:rsidP="00A75CFC">
      <w:pPr>
        <w:spacing w:before="0" w:after="0"/>
        <w:jc w:val="center"/>
        <w:rPr>
          <w:b/>
        </w:rPr>
      </w:pPr>
      <w:r w:rsidRPr="00A75CFC">
        <w:rPr>
          <w:b/>
        </w:rPr>
        <w:t>ANEXO DA PROPOSTA</w:t>
      </w:r>
    </w:p>
    <w:p w:rsidR="00A75CFC" w:rsidRPr="00A75CFC" w:rsidRDefault="00A75CFC" w:rsidP="00A75CFC">
      <w:pPr>
        <w:spacing w:before="0" w:after="0"/>
        <w:jc w:val="center"/>
        <w:rPr>
          <w:b/>
        </w:rPr>
      </w:pPr>
    </w:p>
    <w:tbl>
      <w:tblPr>
        <w:tblW w:w="14397" w:type="dxa"/>
        <w:tblInd w:w="55" w:type="dxa"/>
        <w:tblCellMar>
          <w:left w:w="70" w:type="dxa"/>
          <w:right w:w="70" w:type="dxa"/>
        </w:tblCellMar>
        <w:tblLook w:val="04A0" w:firstRow="1" w:lastRow="0" w:firstColumn="1" w:lastColumn="0" w:noHBand="0" w:noVBand="1"/>
      </w:tblPr>
      <w:tblGrid>
        <w:gridCol w:w="2183"/>
        <w:gridCol w:w="6479"/>
        <w:gridCol w:w="1276"/>
        <w:gridCol w:w="1397"/>
        <w:gridCol w:w="1531"/>
        <w:gridCol w:w="1531"/>
      </w:tblGrid>
      <w:tr w:rsidR="00A75CFC" w:rsidRPr="00565382" w:rsidTr="00CD0787">
        <w:trPr>
          <w:trHeight w:val="300"/>
        </w:trPr>
        <w:tc>
          <w:tcPr>
            <w:tcW w:w="2183"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A75CFC" w:rsidRPr="00565382" w:rsidRDefault="00A75CFC" w:rsidP="00CD0787">
            <w:pPr>
              <w:widowControl/>
              <w:spacing w:before="0" w:after="0"/>
              <w:jc w:val="center"/>
              <w:rPr>
                <w:b/>
                <w:bCs/>
                <w:i/>
                <w:iCs/>
                <w:snapToGrid/>
                <w:color w:val="000000"/>
                <w:sz w:val="26"/>
                <w:szCs w:val="26"/>
              </w:rPr>
            </w:pPr>
            <w:r w:rsidRPr="00565382">
              <w:rPr>
                <w:b/>
                <w:bCs/>
                <w:i/>
                <w:iCs/>
                <w:snapToGrid/>
                <w:color w:val="000000"/>
                <w:sz w:val="26"/>
                <w:szCs w:val="26"/>
              </w:rPr>
              <w:t>Item</w:t>
            </w:r>
          </w:p>
        </w:tc>
        <w:tc>
          <w:tcPr>
            <w:tcW w:w="6479"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A75CFC" w:rsidRPr="00565382" w:rsidRDefault="00A75CFC" w:rsidP="00CD0787">
            <w:pPr>
              <w:widowControl/>
              <w:spacing w:before="0" w:after="0"/>
              <w:jc w:val="center"/>
              <w:rPr>
                <w:b/>
                <w:bCs/>
                <w:i/>
                <w:iCs/>
                <w:snapToGrid/>
                <w:color w:val="000000"/>
                <w:sz w:val="26"/>
                <w:szCs w:val="26"/>
              </w:rPr>
            </w:pPr>
            <w:r w:rsidRPr="00565382">
              <w:rPr>
                <w:b/>
                <w:bCs/>
                <w:i/>
                <w:iCs/>
                <w:snapToGrid/>
                <w:color w:val="000000"/>
                <w:sz w:val="26"/>
                <w:szCs w:val="26"/>
              </w:rPr>
              <w:t>Serviço</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A75CFC" w:rsidRPr="00565382" w:rsidRDefault="00A75CFC" w:rsidP="00CD0787">
            <w:pPr>
              <w:widowControl/>
              <w:spacing w:before="0" w:after="0"/>
              <w:jc w:val="center"/>
              <w:rPr>
                <w:b/>
                <w:bCs/>
                <w:i/>
                <w:iCs/>
                <w:snapToGrid/>
                <w:color w:val="000000"/>
                <w:sz w:val="26"/>
                <w:szCs w:val="26"/>
              </w:rPr>
            </w:pPr>
            <w:r w:rsidRPr="00565382">
              <w:rPr>
                <w:b/>
                <w:bCs/>
                <w:i/>
                <w:iCs/>
                <w:snapToGrid/>
                <w:color w:val="000000"/>
                <w:sz w:val="26"/>
                <w:szCs w:val="26"/>
              </w:rPr>
              <w:t>Und</w:t>
            </w:r>
          </w:p>
        </w:tc>
        <w:tc>
          <w:tcPr>
            <w:tcW w:w="1397"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A75CFC" w:rsidRPr="00565382" w:rsidRDefault="00A75CFC" w:rsidP="00CD0787">
            <w:pPr>
              <w:widowControl/>
              <w:spacing w:before="0" w:after="0"/>
              <w:jc w:val="center"/>
              <w:rPr>
                <w:b/>
                <w:bCs/>
                <w:i/>
                <w:iCs/>
                <w:snapToGrid/>
                <w:color w:val="000000"/>
                <w:sz w:val="26"/>
                <w:szCs w:val="26"/>
              </w:rPr>
            </w:pPr>
            <w:r w:rsidRPr="00565382">
              <w:rPr>
                <w:b/>
                <w:bCs/>
                <w:i/>
                <w:iCs/>
                <w:snapToGrid/>
                <w:color w:val="000000"/>
                <w:sz w:val="26"/>
                <w:szCs w:val="26"/>
              </w:rPr>
              <w:t>Quantidade</w:t>
            </w:r>
          </w:p>
        </w:tc>
        <w:tc>
          <w:tcPr>
            <w:tcW w:w="153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A75CFC" w:rsidRPr="00565382" w:rsidRDefault="00A75CFC" w:rsidP="00CD0787">
            <w:pPr>
              <w:widowControl/>
              <w:spacing w:before="0" w:after="0"/>
              <w:jc w:val="center"/>
              <w:rPr>
                <w:b/>
                <w:bCs/>
                <w:i/>
                <w:iCs/>
                <w:snapToGrid/>
                <w:color w:val="000000"/>
                <w:sz w:val="26"/>
                <w:szCs w:val="26"/>
              </w:rPr>
            </w:pPr>
            <w:r w:rsidRPr="00565382">
              <w:rPr>
                <w:b/>
                <w:bCs/>
                <w:i/>
                <w:iCs/>
                <w:snapToGrid/>
                <w:color w:val="000000"/>
                <w:sz w:val="26"/>
                <w:szCs w:val="26"/>
              </w:rPr>
              <w:t xml:space="preserve"> Preço unitário </w:t>
            </w:r>
          </w:p>
        </w:tc>
        <w:tc>
          <w:tcPr>
            <w:tcW w:w="153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A75CFC" w:rsidRPr="00565382" w:rsidRDefault="00A75CFC" w:rsidP="00CD0787">
            <w:pPr>
              <w:widowControl/>
              <w:spacing w:before="0" w:after="0"/>
              <w:jc w:val="center"/>
              <w:rPr>
                <w:b/>
                <w:bCs/>
                <w:i/>
                <w:iCs/>
                <w:snapToGrid/>
                <w:color w:val="000000"/>
                <w:sz w:val="26"/>
                <w:szCs w:val="26"/>
              </w:rPr>
            </w:pPr>
            <w:r w:rsidRPr="00565382">
              <w:rPr>
                <w:b/>
                <w:bCs/>
                <w:i/>
                <w:iCs/>
                <w:snapToGrid/>
                <w:color w:val="000000"/>
                <w:sz w:val="26"/>
                <w:szCs w:val="26"/>
              </w:rPr>
              <w:t xml:space="preserve"> Preço total </w:t>
            </w:r>
          </w:p>
        </w:tc>
      </w:tr>
      <w:tr w:rsidR="00A75CFC" w:rsidRPr="00565382" w:rsidTr="00CD0787">
        <w:trPr>
          <w:trHeight w:val="315"/>
        </w:trPr>
        <w:tc>
          <w:tcPr>
            <w:tcW w:w="2183" w:type="dxa"/>
            <w:vMerge/>
            <w:tcBorders>
              <w:top w:val="single" w:sz="8" w:space="0" w:color="auto"/>
              <w:left w:val="single" w:sz="8" w:space="0" w:color="auto"/>
              <w:bottom w:val="single" w:sz="8" w:space="0" w:color="000000"/>
              <w:right w:val="single" w:sz="8" w:space="0" w:color="auto"/>
            </w:tcBorders>
            <w:vAlign w:val="center"/>
            <w:hideMark/>
          </w:tcPr>
          <w:p w:rsidR="00A75CFC" w:rsidRPr="00565382" w:rsidRDefault="00A75CFC" w:rsidP="00CD0787">
            <w:pPr>
              <w:widowControl/>
              <w:spacing w:before="0" w:after="0"/>
              <w:rPr>
                <w:b/>
                <w:bCs/>
                <w:i/>
                <w:iCs/>
                <w:snapToGrid/>
                <w:color w:val="000000"/>
                <w:sz w:val="26"/>
                <w:szCs w:val="26"/>
              </w:rPr>
            </w:pPr>
          </w:p>
        </w:tc>
        <w:tc>
          <w:tcPr>
            <w:tcW w:w="6479" w:type="dxa"/>
            <w:vMerge/>
            <w:tcBorders>
              <w:top w:val="single" w:sz="8" w:space="0" w:color="auto"/>
              <w:left w:val="single" w:sz="8" w:space="0" w:color="auto"/>
              <w:bottom w:val="single" w:sz="8" w:space="0" w:color="000000"/>
              <w:right w:val="single" w:sz="8" w:space="0" w:color="auto"/>
            </w:tcBorders>
            <w:vAlign w:val="center"/>
            <w:hideMark/>
          </w:tcPr>
          <w:p w:rsidR="00A75CFC" w:rsidRPr="00565382" w:rsidRDefault="00A75CFC" w:rsidP="00CD0787">
            <w:pPr>
              <w:widowControl/>
              <w:spacing w:before="0" w:after="0"/>
              <w:rPr>
                <w:b/>
                <w:bCs/>
                <w:i/>
                <w:iCs/>
                <w:snapToGrid/>
                <w:color w:val="000000"/>
                <w:sz w:val="26"/>
                <w:szCs w:val="26"/>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rsidR="00A75CFC" w:rsidRPr="00565382" w:rsidRDefault="00A75CFC" w:rsidP="00CD0787">
            <w:pPr>
              <w:widowControl/>
              <w:spacing w:before="0" w:after="0"/>
              <w:rPr>
                <w:b/>
                <w:bCs/>
                <w:i/>
                <w:iCs/>
                <w:snapToGrid/>
                <w:color w:val="000000"/>
                <w:sz w:val="26"/>
                <w:szCs w:val="26"/>
              </w:rPr>
            </w:pPr>
          </w:p>
        </w:tc>
        <w:tc>
          <w:tcPr>
            <w:tcW w:w="1397" w:type="dxa"/>
            <w:vMerge/>
            <w:tcBorders>
              <w:top w:val="single" w:sz="8" w:space="0" w:color="auto"/>
              <w:left w:val="single" w:sz="8" w:space="0" w:color="auto"/>
              <w:bottom w:val="single" w:sz="8" w:space="0" w:color="000000"/>
              <w:right w:val="single" w:sz="8" w:space="0" w:color="auto"/>
            </w:tcBorders>
            <w:vAlign w:val="center"/>
            <w:hideMark/>
          </w:tcPr>
          <w:p w:rsidR="00A75CFC" w:rsidRPr="00565382" w:rsidRDefault="00A75CFC" w:rsidP="00CD0787">
            <w:pPr>
              <w:widowControl/>
              <w:spacing w:before="0" w:after="0"/>
              <w:rPr>
                <w:b/>
                <w:bCs/>
                <w:i/>
                <w:iCs/>
                <w:snapToGrid/>
                <w:color w:val="000000"/>
                <w:sz w:val="26"/>
                <w:szCs w:val="26"/>
              </w:rPr>
            </w:pPr>
          </w:p>
        </w:tc>
        <w:tc>
          <w:tcPr>
            <w:tcW w:w="1531" w:type="dxa"/>
            <w:vMerge/>
            <w:tcBorders>
              <w:top w:val="single" w:sz="8" w:space="0" w:color="auto"/>
              <w:left w:val="single" w:sz="8" w:space="0" w:color="auto"/>
              <w:bottom w:val="single" w:sz="8" w:space="0" w:color="000000"/>
              <w:right w:val="single" w:sz="8" w:space="0" w:color="auto"/>
            </w:tcBorders>
            <w:vAlign w:val="center"/>
            <w:hideMark/>
          </w:tcPr>
          <w:p w:rsidR="00A75CFC" w:rsidRPr="00565382" w:rsidRDefault="00A75CFC" w:rsidP="00CD0787">
            <w:pPr>
              <w:widowControl/>
              <w:spacing w:before="0" w:after="0"/>
              <w:rPr>
                <w:b/>
                <w:bCs/>
                <w:i/>
                <w:iCs/>
                <w:snapToGrid/>
                <w:color w:val="000000"/>
                <w:sz w:val="26"/>
                <w:szCs w:val="26"/>
              </w:rPr>
            </w:pPr>
          </w:p>
        </w:tc>
        <w:tc>
          <w:tcPr>
            <w:tcW w:w="1531" w:type="dxa"/>
            <w:vMerge/>
            <w:tcBorders>
              <w:top w:val="single" w:sz="8" w:space="0" w:color="auto"/>
              <w:left w:val="single" w:sz="8" w:space="0" w:color="auto"/>
              <w:bottom w:val="single" w:sz="8" w:space="0" w:color="000000"/>
              <w:right w:val="single" w:sz="8" w:space="0" w:color="auto"/>
            </w:tcBorders>
            <w:vAlign w:val="center"/>
            <w:hideMark/>
          </w:tcPr>
          <w:p w:rsidR="00A75CFC" w:rsidRPr="00565382" w:rsidRDefault="00A75CFC" w:rsidP="00CD0787">
            <w:pPr>
              <w:widowControl/>
              <w:spacing w:before="0" w:after="0"/>
              <w:rPr>
                <w:b/>
                <w:bCs/>
                <w:i/>
                <w:iCs/>
                <w:snapToGrid/>
                <w:color w:val="000000"/>
                <w:sz w:val="26"/>
                <w:szCs w:val="26"/>
              </w:rPr>
            </w:pPr>
          </w:p>
        </w:tc>
      </w:tr>
      <w:tr w:rsidR="00A75CFC" w:rsidRPr="00565382" w:rsidTr="00CD0787">
        <w:trPr>
          <w:trHeight w:val="315"/>
        </w:trPr>
        <w:tc>
          <w:tcPr>
            <w:tcW w:w="2183" w:type="dxa"/>
            <w:tcBorders>
              <w:top w:val="nil"/>
              <w:left w:val="single" w:sz="8" w:space="0" w:color="auto"/>
              <w:bottom w:val="single" w:sz="8" w:space="0" w:color="auto"/>
              <w:right w:val="single" w:sz="8" w:space="0" w:color="auto"/>
            </w:tcBorders>
            <w:shd w:val="clear" w:color="auto" w:fill="auto"/>
            <w:noWrap/>
            <w:hideMark/>
          </w:tcPr>
          <w:p w:rsidR="00A75CFC" w:rsidRPr="00565382" w:rsidRDefault="00A75CFC" w:rsidP="00CD0787">
            <w:pPr>
              <w:widowControl/>
              <w:spacing w:before="0" w:after="0"/>
              <w:rPr>
                <w:rFonts w:ascii="Calibri" w:hAnsi="Calibri" w:cs="Calibri"/>
                <w:snapToGrid/>
                <w:color w:val="000000"/>
                <w:sz w:val="22"/>
                <w:szCs w:val="22"/>
              </w:rPr>
            </w:pPr>
            <w:r w:rsidRPr="00565382">
              <w:rPr>
                <w:rFonts w:ascii="Calibri" w:hAnsi="Calibri" w:cs="Calibri"/>
                <w:snapToGrid/>
                <w:color w:val="000000"/>
                <w:sz w:val="22"/>
                <w:szCs w:val="22"/>
              </w:rPr>
              <w:t> </w:t>
            </w:r>
          </w:p>
        </w:tc>
        <w:tc>
          <w:tcPr>
            <w:tcW w:w="6479" w:type="dxa"/>
            <w:tcBorders>
              <w:top w:val="nil"/>
              <w:left w:val="nil"/>
              <w:bottom w:val="single" w:sz="8" w:space="0" w:color="auto"/>
              <w:right w:val="single" w:sz="8" w:space="0" w:color="auto"/>
            </w:tcBorders>
            <w:shd w:val="clear" w:color="auto" w:fill="auto"/>
            <w:noWrap/>
            <w:vAlign w:val="center"/>
            <w:hideMark/>
          </w:tcPr>
          <w:p w:rsidR="00A75CFC" w:rsidRPr="00565382" w:rsidRDefault="00A75CFC" w:rsidP="00CD0787">
            <w:pPr>
              <w:widowControl/>
              <w:spacing w:before="0" w:after="0"/>
              <w:jc w:val="both"/>
              <w:rPr>
                <w:b/>
                <w:bCs/>
                <w:i/>
                <w:iCs/>
                <w:snapToGrid/>
                <w:color w:val="000000"/>
                <w:sz w:val="22"/>
                <w:szCs w:val="22"/>
              </w:rPr>
            </w:pPr>
            <w:r w:rsidRPr="00565382">
              <w:rPr>
                <w:b/>
                <w:bCs/>
                <w:i/>
                <w:iCs/>
                <w:snapToGrid/>
                <w:color w:val="000000"/>
                <w:sz w:val="22"/>
                <w:szCs w:val="22"/>
              </w:rPr>
              <w:t xml:space="preserve">ETAPA : UNICA </w:t>
            </w:r>
          </w:p>
        </w:tc>
        <w:tc>
          <w:tcPr>
            <w:tcW w:w="1276" w:type="dxa"/>
            <w:tcBorders>
              <w:top w:val="nil"/>
              <w:left w:val="nil"/>
              <w:bottom w:val="single" w:sz="8" w:space="0" w:color="auto"/>
              <w:right w:val="single" w:sz="8" w:space="0" w:color="auto"/>
            </w:tcBorders>
            <w:shd w:val="clear" w:color="auto" w:fill="auto"/>
            <w:noWrap/>
            <w:hideMark/>
          </w:tcPr>
          <w:p w:rsidR="00A75CFC" w:rsidRPr="00565382" w:rsidRDefault="00A75CFC" w:rsidP="00CD0787">
            <w:pPr>
              <w:widowControl/>
              <w:spacing w:before="0" w:after="0"/>
              <w:rPr>
                <w:rFonts w:ascii="Calibri" w:hAnsi="Calibri" w:cs="Calibri"/>
                <w:snapToGrid/>
                <w:color w:val="000000"/>
                <w:sz w:val="22"/>
                <w:szCs w:val="22"/>
              </w:rPr>
            </w:pPr>
            <w:r w:rsidRPr="00565382">
              <w:rPr>
                <w:rFonts w:ascii="Calibri" w:hAnsi="Calibri" w:cs="Calibri"/>
                <w:snapToGrid/>
                <w:color w:val="000000"/>
                <w:sz w:val="22"/>
                <w:szCs w:val="22"/>
              </w:rPr>
              <w:t> </w:t>
            </w:r>
          </w:p>
        </w:tc>
        <w:tc>
          <w:tcPr>
            <w:tcW w:w="1397" w:type="dxa"/>
            <w:tcBorders>
              <w:top w:val="nil"/>
              <w:left w:val="nil"/>
              <w:bottom w:val="single" w:sz="8" w:space="0" w:color="auto"/>
              <w:right w:val="single" w:sz="8" w:space="0" w:color="auto"/>
            </w:tcBorders>
            <w:shd w:val="clear" w:color="auto" w:fill="auto"/>
            <w:noWrap/>
            <w:vAlign w:val="center"/>
            <w:hideMark/>
          </w:tcPr>
          <w:p w:rsidR="00A75CFC" w:rsidRPr="00565382" w:rsidRDefault="00A75CFC" w:rsidP="00CD0787">
            <w:pPr>
              <w:widowControl/>
              <w:spacing w:before="0" w:after="0"/>
              <w:jc w:val="right"/>
              <w:rPr>
                <w:i/>
                <w:iCs/>
                <w:snapToGrid/>
                <w:color w:val="000000"/>
                <w:sz w:val="23"/>
                <w:szCs w:val="23"/>
              </w:rPr>
            </w:pPr>
            <w:r w:rsidRPr="00565382">
              <w:rPr>
                <w:i/>
                <w:iCs/>
                <w:snapToGrid/>
                <w:color w:val="000000"/>
                <w:sz w:val="23"/>
                <w:szCs w:val="23"/>
              </w:rPr>
              <w:t> </w:t>
            </w:r>
          </w:p>
        </w:tc>
        <w:tc>
          <w:tcPr>
            <w:tcW w:w="1531" w:type="dxa"/>
            <w:tcBorders>
              <w:top w:val="nil"/>
              <w:left w:val="nil"/>
              <w:bottom w:val="single" w:sz="8" w:space="0" w:color="auto"/>
              <w:right w:val="single" w:sz="8" w:space="0" w:color="auto"/>
            </w:tcBorders>
            <w:shd w:val="clear" w:color="auto" w:fill="auto"/>
            <w:noWrap/>
            <w:vAlign w:val="center"/>
            <w:hideMark/>
          </w:tcPr>
          <w:p w:rsidR="00A75CFC" w:rsidRPr="00565382" w:rsidRDefault="00A75CFC" w:rsidP="00CD0787">
            <w:pPr>
              <w:widowControl/>
              <w:spacing w:before="0" w:after="0"/>
              <w:jc w:val="right"/>
              <w:rPr>
                <w:i/>
                <w:iCs/>
                <w:snapToGrid/>
                <w:color w:val="000000"/>
                <w:sz w:val="23"/>
                <w:szCs w:val="23"/>
              </w:rPr>
            </w:pPr>
            <w:r w:rsidRPr="00565382">
              <w:rPr>
                <w:i/>
                <w:iCs/>
                <w:snapToGrid/>
                <w:color w:val="000000"/>
                <w:sz w:val="23"/>
                <w:szCs w:val="23"/>
              </w:rPr>
              <w:t> </w:t>
            </w:r>
          </w:p>
        </w:tc>
        <w:tc>
          <w:tcPr>
            <w:tcW w:w="1531" w:type="dxa"/>
            <w:tcBorders>
              <w:top w:val="nil"/>
              <w:left w:val="nil"/>
              <w:bottom w:val="single" w:sz="8" w:space="0" w:color="auto"/>
              <w:right w:val="single" w:sz="8" w:space="0" w:color="auto"/>
            </w:tcBorders>
            <w:shd w:val="clear" w:color="auto" w:fill="auto"/>
            <w:noWrap/>
            <w:vAlign w:val="center"/>
            <w:hideMark/>
          </w:tcPr>
          <w:p w:rsidR="00A75CFC" w:rsidRPr="00565382" w:rsidRDefault="00A75CFC" w:rsidP="00CD0787">
            <w:pPr>
              <w:widowControl/>
              <w:spacing w:before="0" w:after="0"/>
              <w:jc w:val="right"/>
              <w:rPr>
                <w:b/>
                <w:bCs/>
                <w:i/>
                <w:iCs/>
                <w:snapToGrid/>
                <w:color w:val="000000"/>
                <w:sz w:val="23"/>
                <w:szCs w:val="23"/>
              </w:rPr>
            </w:pPr>
            <w:r w:rsidRPr="00565382">
              <w:rPr>
                <w:b/>
                <w:bCs/>
                <w:i/>
                <w:iCs/>
                <w:snapToGrid/>
                <w:color w:val="000000"/>
                <w:sz w:val="23"/>
                <w:szCs w:val="23"/>
              </w:rPr>
              <w:t> </w:t>
            </w:r>
          </w:p>
        </w:tc>
      </w:tr>
      <w:tr w:rsidR="00A75CFC" w:rsidRPr="00565382" w:rsidTr="00A75CFC">
        <w:trPr>
          <w:trHeight w:val="315"/>
        </w:trPr>
        <w:tc>
          <w:tcPr>
            <w:tcW w:w="2183" w:type="dxa"/>
            <w:tcBorders>
              <w:top w:val="nil"/>
              <w:left w:val="single" w:sz="8" w:space="0" w:color="auto"/>
              <w:bottom w:val="single" w:sz="8" w:space="0" w:color="auto"/>
              <w:right w:val="single" w:sz="8" w:space="0" w:color="auto"/>
            </w:tcBorders>
            <w:shd w:val="clear" w:color="000000" w:fill="EEECE1"/>
            <w:noWrap/>
            <w:vAlign w:val="center"/>
            <w:hideMark/>
          </w:tcPr>
          <w:p w:rsidR="00A75CFC" w:rsidRPr="00565382" w:rsidRDefault="00A75CFC" w:rsidP="00CD0787">
            <w:pPr>
              <w:widowControl/>
              <w:spacing w:before="0" w:after="0"/>
              <w:jc w:val="center"/>
              <w:rPr>
                <w:b/>
                <w:bCs/>
                <w:i/>
                <w:iCs/>
                <w:snapToGrid/>
                <w:color w:val="000000"/>
                <w:sz w:val="23"/>
                <w:szCs w:val="23"/>
              </w:rPr>
            </w:pPr>
            <w:r w:rsidRPr="00565382">
              <w:rPr>
                <w:b/>
                <w:bCs/>
                <w:i/>
                <w:iCs/>
                <w:snapToGrid/>
                <w:color w:val="000000"/>
                <w:sz w:val="23"/>
                <w:szCs w:val="23"/>
              </w:rPr>
              <w:t>1</w:t>
            </w:r>
          </w:p>
        </w:tc>
        <w:tc>
          <w:tcPr>
            <w:tcW w:w="6479" w:type="dxa"/>
            <w:tcBorders>
              <w:top w:val="nil"/>
              <w:left w:val="nil"/>
              <w:bottom w:val="single" w:sz="8" w:space="0" w:color="auto"/>
              <w:right w:val="single" w:sz="8" w:space="0" w:color="auto"/>
            </w:tcBorders>
            <w:shd w:val="clear" w:color="000000" w:fill="EEECE1"/>
            <w:noWrap/>
            <w:vAlign w:val="center"/>
            <w:hideMark/>
          </w:tcPr>
          <w:p w:rsidR="00A75CFC" w:rsidRPr="00565382" w:rsidRDefault="00A75CFC" w:rsidP="00CD0787">
            <w:pPr>
              <w:widowControl/>
              <w:spacing w:before="0" w:after="0"/>
              <w:jc w:val="both"/>
              <w:rPr>
                <w:b/>
                <w:bCs/>
                <w:i/>
                <w:iCs/>
                <w:snapToGrid/>
                <w:color w:val="000000"/>
                <w:sz w:val="23"/>
                <w:szCs w:val="23"/>
              </w:rPr>
            </w:pPr>
            <w:r w:rsidRPr="00565382">
              <w:rPr>
                <w:b/>
                <w:bCs/>
                <w:i/>
                <w:iCs/>
                <w:snapToGrid/>
                <w:color w:val="000000"/>
                <w:sz w:val="23"/>
                <w:szCs w:val="23"/>
              </w:rPr>
              <w:t>SERVIÇOS PRELIMINARES.</w:t>
            </w:r>
          </w:p>
        </w:tc>
        <w:tc>
          <w:tcPr>
            <w:tcW w:w="1276" w:type="dxa"/>
            <w:tcBorders>
              <w:top w:val="nil"/>
              <w:left w:val="nil"/>
              <w:bottom w:val="single" w:sz="8" w:space="0" w:color="auto"/>
              <w:right w:val="single" w:sz="8" w:space="0" w:color="auto"/>
            </w:tcBorders>
            <w:shd w:val="clear" w:color="000000" w:fill="EEECE1"/>
            <w:noWrap/>
            <w:hideMark/>
          </w:tcPr>
          <w:p w:rsidR="00A75CFC" w:rsidRPr="00565382" w:rsidRDefault="00A75CFC" w:rsidP="00CD0787">
            <w:pPr>
              <w:widowControl/>
              <w:spacing w:before="0" w:after="0"/>
              <w:rPr>
                <w:rFonts w:ascii="Calibri" w:hAnsi="Calibri" w:cs="Calibri"/>
                <w:snapToGrid/>
                <w:color w:val="000000"/>
                <w:sz w:val="22"/>
                <w:szCs w:val="22"/>
              </w:rPr>
            </w:pPr>
            <w:r w:rsidRPr="00565382">
              <w:rPr>
                <w:rFonts w:ascii="Calibri" w:hAnsi="Calibri" w:cs="Calibri"/>
                <w:snapToGrid/>
                <w:color w:val="000000"/>
                <w:sz w:val="22"/>
                <w:szCs w:val="22"/>
              </w:rPr>
              <w:t> </w:t>
            </w:r>
          </w:p>
        </w:tc>
        <w:tc>
          <w:tcPr>
            <w:tcW w:w="1397" w:type="dxa"/>
            <w:tcBorders>
              <w:top w:val="nil"/>
              <w:left w:val="nil"/>
              <w:bottom w:val="single" w:sz="8" w:space="0" w:color="auto"/>
              <w:right w:val="single" w:sz="8" w:space="0" w:color="auto"/>
            </w:tcBorders>
            <w:shd w:val="clear" w:color="000000" w:fill="EEECE1"/>
            <w:noWrap/>
            <w:vAlign w:val="center"/>
            <w:hideMark/>
          </w:tcPr>
          <w:p w:rsidR="00A75CFC" w:rsidRPr="00565382" w:rsidRDefault="00A75CFC" w:rsidP="00CD0787">
            <w:pPr>
              <w:widowControl/>
              <w:spacing w:before="0" w:after="0"/>
              <w:jc w:val="right"/>
              <w:rPr>
                <w:i/>
                <w:iCs/>
                <w:snapToGrid/>
                <w:color w:val="000000"/>
                <w:sz w:val="23"/>
                <w:szCs w:val="23"/>
              </w:rPr>
            </w:pPr>
            <w:r w:rsidRPr="00565382">
              <w:rPr>
                <w:i/>
                <w:iCs/>
                <w:snapToGrid/>
                <w:color w:val="000000"/>
                <w:sz w:val="23"/>
                <w:szCs w:val="23"/>
              </w:rPr>
              <w:t> </w:t>
            </w:r>
          </w:p>
        </w:tc>
        <w:tc>
          <w:tcPr>
            <w:tcW w:w="1531" w:type="dxa"/>
            <w:tcBorders>
              <w:top w:val="nil"/>
              <w:left w:val="nil"/>
              <w:bottom w:val="single" w:sz="8" w:space="0" w:color="auto"/>
              <w:right w:val="single" w:sz="8" w:space="0" w:color="auto"/>
            </w:tcBorders>
            <w:shd w:val="clear" w:color="000000" w:fill="EEECE1"/>
            <w:noWrap/>
            <w:vAlign w:val="center"/>
          </w:tcPr>
          <w:p w:rsidR="00A75CFC" w:rsidRPr="00565382" w:rsidRDefault="00A75CFC" w:rsidP="00CD0787">
            <w:pPr>
              <w:widowControl/>
              <w:spacing w:before="0" w:after="0"/>
              <w:jc w:val="right"/>
              <w:rPr>
                <w:i/>
                <w:iCs/>
                <w:snapToGrid/>
                <w:color w:val="000000"/>
                <w:sz w:val="23"/>
                <w:szCs w:val="23"/>
              </w:rPr>
            </w:pPr>
          </w:p>
        </w:tc>
        <w:tc>
          <w:tcPr>
            <w:tcW w:w="1531" w:type="dxa"/>
            <w:tcBorders>
              <w:top w:val="nil"/>
              <w:left w:val="nil"/>
              <w:bottom w:val="single" w:sz="8" w:space="0" w:color="auto"/>
              <w:right w:val="single" w:sz="8" w:space="0" w:color="auto"/>
            </w:tcBorders>
            <w:shd w:val="clear" w:color="000000" w:fill="EEECE1"/>
            <w:noWrap/>
            <w:vAlign w:val="center"/>
          </w:tcPr>
          <w:p w:rsidR="00A75CFC" w:rsidRPr="00565382" w:rsidRDefault="00A75CFC" w:rsidP="00CD0787">
            <w:pPr>
              <w:widowControl/>
              <w:spacing w:before="0" w:after="0"/>
              <w:jc w:val="right"/>
              <w:rPr>
                <w:b/>
                <w:bCs/>
                <w:i/>
                <w:iCs/>
                <w:snapToGrid/>
                <w:color w:val="000000"/>
                <w:sz w:val="23"/>
                <w:szCs w:val="23"/>
              </w:rPr>
            </w:pPr>
          </w:p>
        </w:tc>
      </w:tr>
      <w:tr w:rsidR="00A75CFC" w:rsidRPr="00565382" w:rsidTr="00A75CFC">
        <w:trPr>
          <w:trHeight w:val="300"/>
        </w:trPr>
        <w:tc>
          <w:tcPr>
            <w:tcW w:w="2183" w:type="dxa"/>
            <w:tcBorders>
              <w:top w:val="nil"/>
              <w:left w:val="single" w:sz="8" w:space="0" w:color="auto"/>
              <w:bottom w:val="dotted" w:sz="4" w:space="0" w:color="auto"/>
              <w:right w:val="dotted" w:sz="4" w:space="0" w:color="auto"/>
            </w:tcBorders>
            <w:shd w:val="clear" w:color="auto" w:fill="auto"/>
            <w:noWrap/>
            <w:vAlign w:val="center"/>
            <w:hideMark/>
          </w:tcPr>
          <w:p w:rsidR="00A75CFC" w:rsidRPr="00565382" w:rsidRDefault="00A75CFC" w:rsidP="00CD0787">
            <w:pPr>
              <w:widowControl/>
              <w:spacing w:before="0" w:after="0"/>
              <w:jc w:val="center"/>
              <w:rPr>
                <w:i/>
                <w:iCs/>
                <w:snapToGrid/>
                <w:color w:val="000000"/>
                <w:sz w:val="23"/>
                <w:szCs w:val="23"/>
              </w:rPr>
            </w:pPr>
            <w:r w:rsidRPr="00565382">
              <w:rPr>
                <w:i/>
                <w:iCs/>
                <w:snapToGrid/>
                <w:color w:val="000000"/>
                <w:sz w:val="23"/>
                <w:szCs w:val="23"/>
              </w:rPr>
              <w:t>1.01</w:t>
            </w:r>
          </w:p>
        </w:tc>
        <w:tc>
          <w:tcPr>
            <w:tcW w:w="6479" w:type="dxa"/>
            <w:tcBorders>
              <w:top w:val="nil"/>
              <w:left w:val="nil"/>
              <w:bottom w:val="dotted" w:sz="4" w:space="0" w:color="auto"/>
              <w:right w:val="dotted" w:sz="4" w:space="0" w:color="auto"/>
            </w:tcBorders>
            <w:shd w:val="clear" w:color="auto" w:fill="auto"/>
            <w:vAlign w:val="center"/>
            <w:hideMark/>
          </w:tcPr>
          <w:p w:rsidR="00A75CFC" w:rsidRPr="00565382" w:rsidRDefault="00A75CFC" w:rsidP="00CD0787">
            <w:pPr>
              <w:widowControl/>
              <w:spacing w:before="0" w:after="0"/>
              <w:jc w:val="both"/>
              <w:rPr>
                <w:i/>
                <w:iCs/>
                <w:snapToGrid/>
                <w:color w:val="000000"/>
                <w:sz w:val="23"/>
                <w:szCs w:val="23"/>
              </w:rPr>
            </w:pPr>
            <w:r w:rsidRPr="00565382">
              <w:rPr>
                <w:i/>
                <w:iCs/>
                <w:snapToGrid/>
                <w:color w:val="000000"/>
                <w:sz w:val="23"/>
                <w:szCs w:val="23"/>
              </w:rPr>
              <w:t>Limpeza manual do terreno.</w:t>
            </w:r>
          </w:p>
        </w:tc>
        <w:tc>
          <w:tcPr>
            <w:tcW w:w="1276" w:type="dxa"/>
            <w:tcBorders>
              <w:top w:val="nil"/>
              <w:left w:val="nil"/>
              <w:bottom w:val="dotted" w:sz="4" w:space="0" w:color="auto"/>
              <w:right w:val="dotted" w:sz="4" w:space="0" w:color="auto"/>
            </w:tcBorders>
            <w:shd w:val="clear" w:color="auto" w:fill="auto"/>
            <w:noWrap/>
            <w:vAlign w:val="center"/>
            <w:hideMark/>
          </w:tcPr>
          <w:p w:rsidR="00A75CFC" w:rsidRPr="00565382" w:rsidRDefault="00A75CFC" w:rsidP="00CD0787">
            <w:pPr>
              <w:widowControl/>
              <w:spacing w:before="0" w:after="0"/>
              <w:jc w:val="center"/>
              <w:rPr>
                <w:i/>
                <w:iCs/>
                <w:snapToGrid/>
                <w:color w:val="000000"/>
                <w:sz w:val="23"/>
                <w:szCs w:val="23"/>
              </w:rPr>
            </w:pPr>
            <w:r w:rsidRPr="00565382">
              <w:rPr>
                <w:i/>
                <w:iCs/>
                <w:snapToGrid/>
                <w:color w:val="000000"/>
                <w:sz w:val="23"/>
                <w:szCs w:val="23"/>
              </w:rPr>
              <w:t>m²</w:t>
            </w:r>
          </w:p>
        </w:tc>
        <w:tc>
          <w:tcPr>
            <w:tcW w:w="1397" w:type="dxa"/>
            <w:tcBorders>
              <w:top w:val="nil"/>
              <w:left w:val="nil"/>
              <w:bottom w:val="dotted" w:sz="4" w:space="0" w:color="auto"/>
              <w:right w:val="dotted" w:sz="4" w:space="0" w:color="auto"/>
            </w:tcBorders>
            <w:shd w:val="clear" w:color="auto" w:fill="auto"/>
            <w:noWrap/>
            <w:vAlign w:val="center"/>
            <w:hideMark/>
          </w:tcPr>
          <w:p w:rsidR="00A75CFC" w:rsidRPr="00565382" w:rsidRDefault="00A75CFC" w:rsidP="00CD0787">
            <w:pPr>
              <w:widowControl/>
              <w:spacing w:before="0" w:after="0"/>
              <w:jc w:val="right"/>
              <w:rPr>
                <w:i/>
                <w:iCs/>
                <w:snapToGrid/>
                <w:color w:val="000000"/>
                <w:sz w:val="23"/>
                <w:szCs w:val="23"/>
              </w:rPr>
            </w:pPr>
            <w:r w:rsidRPr="00565382">
              <w:rPr>
                <w:i/>
                <w:iCs/>
                <w:snapToGrid/>
                <w:color w:val="000000"/>
                <w:sz w:val="23"/>
                <w:szCs w:val="23"/>
              </w:rPr>
              <w:t>20</w:t>
            </w:r>
          </w:p>
        </w:tc>
        <w:tc>
          <w:tcPr>
            <w:tcW w:w="1531" w:type="dxa"/>
            <w:tcBorders>
              <w:top w:val="nil"/>
              <w:left w:val="nil"/>
              <w:bottom w:val="dotted" w:sz="4" w:space="0" w:color="auto"/>
              <w:right w:val="dotted" w:sz="4" w:space="0" w:color="auto"/>
            </w:tcBorders>
            <w:shd w:val="clear" w:color="auto" w:fill="auto"/>
            <w:noWrap/>
            <w:vAlign w:val="center"/>
          </w:tcPr>
          <w:p w:rsidR="00A75CFC" w:rsidRPr="00565382" w:rsidRDefault="00A75CFC" w:rsidP="00CD0787">
            <w:pPr>
              <w:widowControl/>
              <w:spacing w:before="0" w:after="0"/>
              <w:jc w:val="right"/>
              <w:rPr>
                <w:i/>
                <w:iCs/>
                <w:snapToGrid/>
                <w:color w:val="000000"/>
                <w:sz w:val="23"/>
                <w:szCs w:val="23"/>
              </w:rPr>
            </w:pPr>
          </w:p>
        </w:tc>
        <w:tc>
          <w:tcPr>
            <w:tcW w:w="1531" w:type="dxa"/>
            <w:tcBorders>
              <w:top w:val="nil"/>
              <w:left w:val="nil"/>
              <w:bottom w:val="dotted" w:sz="4" w:space="0" w:color="auto"/>
              <w:right w:val="single" w:sz="8" w:space="0" w:color="auto"/>
            </w:tcBorders>
            <w:shd w:val="clear" w:color="auto" w:fill="auto"/>
            <w:noWrap/>
            <w:vAlign w:val="center"/>
          </w:tcPr>
          <w:p w:rsidR="00A75CFC" w:rsidRPr="00565382" w:rsidRDefault="00A75CFC" w:rsidP="00CD0787">
            <w:pPr>
              <w:widowControl/>
              <w:spacing w:before="0" w:after="0"/>
              <w:jc w:val="right"/>
              <w:rPr>
                <w:i/>
                <w:iCs/>
                <w:snapToGrid/>
                <w:color w:val="000000"/>
                <w:sz w:val="23"/>
                <w:szCs w:val="23"/>
              </w:rPr>
            </w:pPr>
          </w:p>
        </w:tc>
      </w:tr>
      <w:tr w:rsidR="00A75CFC" w:rsidRPr="00565382" w:rsidTr="00A75CFC">
        <w:trPr>
          <w:trHeight w:val="300"/>
        </w:trPr>
        <w:tc>
          <w:tcPr>
            <w:tcW w:w="2183" w:type="dxa"/>
            <w:tcBorders>
              <w:top w:val="nil"/>
              <w:left w:val="single" w:sz="8" w:space="0" w:color="auto"/>
              <w:bottom w:val="dotted" w:sz="4" w:space="0" w:color="auto"/>
              <w:right w:val="dotted" w:sz="4" w:space="0" w:color="auto"/>
            </w:tcBorders>
            <w:shd w:val="clear" w:color="auto" w:fill="auto"/>
            <w:noWrap/>
            <w:vAlign w:val="center"/>
            <w:hideMark/>
          </w:tcPr>
          <w:p w:rsidR="00A75CFC" w:rsidRPr="00565382" w:rsidRDefault="00A75CFC" w:rsidP="00CD0787">
            <w:pPr>
              <w:widowControl/>
              <w:spacing w:before="0" w:after="0"/>
              <w:jc w:val="center"/>
              <w:rPr>
                <w:i/>
                <w:iCs/>
                <w:snapToGrid/>
                <w:color w:val="000000"/>
                <w:sz w:val="23"/>
                <w:szCs w:val="23"/>
              </w:rPr>
            </w:pPr>
            <w:r w:rsidRPr="00565382">
              <w:rPr>
                <w:i/>
                <w:iCs/>
                <w:snapToGrid/>
                <w:color w:val="000000"/>
                <w:sz w:val="23"/>
                <w:szCs w:val="23"/>
              </w:rPr>
              <w:t>1.02</w:t>
            </w:r>
          </w:p>
        </w:tc>
        <w:tc>
          <w:tcPr>
            <w:tcW w:w="6479" w:type="dxa"/>
            <w:tcBorders>
              <w:top w:val="nil"/>
              <w:left w:val="nil"/>
              <w:bottom w:val="dotted" w:sz="4" w:space="0" w:color="auto"/>
              <w:right w:val="dotted" w:sz="4" w:space="0" w:color="auto"/>
            </w:tcBorders>
            <w:shd w:val="clear" w:color="auto" w:fill="auto"/>
            <w:vAlign w:val="center"/>
            <w:hideMark/>
          </w:tcPr>
          <w:p w:rsidR="00A75CFC" w:rsidRPr="00565382" w:rsidRDefault="00A75CFC" w:rsidP="00CD0787">
            <w:pPr>
              <w:widowControl/>
              <w:spacing w:before="0" w:after="0"/>
              <w:jc w:val="both"/>
              <w:rPr>
                <w:i/>
                <w:iCs/>
                <w:snapToGrid/>
                <w:color w:val="000000"/>
                <w:sz w:val="23"/>
                <w:szCs w:val="23"/>
              </w:rPr>
            </w:pPr>
            <w:r w:rsidRPr="00565382">
              <w:rPr>
                <w:i/>
                <w:iCs/>
                <w:snapToGrid/>
                <w:color w:val="000000"/>
                <w:sz w:val="23"/>
                <w:szCs w:val="23"/>
              </w:rPr>
              <w:t>Placa indicativa de obra.</w:t>
            </w:r>
          </w:p>
        </w:tc>
        <w:tc>
          <w:tcPr>
            <w:tcW w:w="1276" w:type="dxa"/>
            <w:tcBorders>
              <w:top w:val="nil"/>
              <w:left w:val="nil"/>
              <w:bottom w:val="dotted" w:sz="4" w:space="0" w:color="auto"/>
              <w:right w:val="dotted" w:sz="4" w:space="0" w:color="auto"/>
            </w:tcBorders>
            <w:shd w:val="clear" w:color="auto" w:fill="auto"/>
            <w:noWrap/>
            <w:vAlign w:val="center"/>
            <w:hideMark/>
          </w:tcPr>
          <w:p w:rsidR="00A75CFC" w:rsidRPr="00565382" w:rsidRDefault="00A75CFC" w:rsidP="00CD0787">
            <w:pPr>
              <w:widowControl/>
              <w:spacing w:before="0" w:after="0"/>
              <w:jc w:val="center"/>
              <w:rPr>
                <w:i/>
                <w:iCs/>
                <w:snapToGrid/>
                <w:color w:val="000000"/>
                <w:sz w:val="23"/>
                <w:szCs w:val="23"/>
              </w:rPr>
            </w:pPr>
            <w:r w:rsidRPr="00565382">
              <w:rPr>
                <w:i/>
                <w:iCs/>
                <w:snapToGrid/>
                <w:color w:val="000000"/>
                <w:sz w:val="23"/>
                <w:szCs w:val="23"/>
              </w:rPr>
              <w:t>m²</w:t>
            </w:r>
          </w:p>
        </w:tc>
        <w:tc>
          <w:tcPr>
            <w:tcW w:w="1397" w:type="dxa"/>
            <w:tcBorders>
              <w:top w:val="nil"/>
              <w:left w:val="nil"/>
              <w:bottom w:val="dotted" w:sz="4" w:space="0" w:color="auto"/>
              <w:right w:val="dotted" w:sz="4" w:space="0" w:color="auto"/>
            </w:tcBorders>
            <w:shd w:val="clear" w:color="auto" w:fill="auto"/>
            <w:noWrap/>
            <w:vAlign w:val="center"/>
            <w:hideMark/>
          </w:tcPr>
          <w:p w:rsidR="00A75CFC" w:rsidRPr="00565382" w:rsidRDefault="00A75CFC" w:rsidP="00CD0787">
            <w:pPr>
              <w:widowControl/>
              <w:spacing w:before="0" w:after="0"/>
              <w:jc w:val="right"/>
              <w:rPr>
                <w:i/>
                <w:iCs/>
                <w:snapToGrid/>
                <w:color w:val="000000"/>
                <w:sz w:val="23"/>
                <w:szCs w:val="23"/>
              </w:rPr>
            </w:pPr>
            <w:r w:rsidRPr="00565382">
              <w:rPr>
                <w:i/>
                <w:iCs/>
                <w:snapToGrid/>
                <w:color w:val="000000"/>
                <w:sz w:val="23"/>
                <w:szCs w:val="23"/>
              </w:rPr>
              <w:t>4,5</w:t>
            </w:r>
          </w:p>
        </w:tc>
        <w:tc>
          <w:tcPr>
            <w:tcW w:w="1531" w:type="dxa"/>
            <w:tcBorders>
              <w:top w:val="nil"/>
              <w:left w:val="nil"/>
              <w:bottom w:val="dotted" w:sz="4" w:space="0" w:color="auto"/>
              <w:right w:val="dotted" w:sz="4" w:space="0" w:color="auto"/>
            </w:tcBorders>
            <w:shd w:val="clear" w:color="auto" w:fill="auto"/>
            <w:noWrap/>
            <w:vAlign w:val="center"/>
          </w:tcPr>
          <w:p w:rsidR="00A75CFC" w:rsidRPr="00565382" w:rsidRDefault="00A75CFC" w:rsidP="00CD0787">
            <w:pPr>
              <w:widowControl/>
              <w:spacing w:before="0" w:after="0"/>
              <w:jc w:val="right"/>
              <w:rPr>
                <w:i/>
                <w:iCs/>
                <w:snapToGrid/>
                <w:color w:val="000000"/>
                <w:sz w:val="23"/>
                <w:szCs w:val="23"/>
              </w:rPr>
            </w:pPr>
          </w:p>
        </w:tc>
        <w:tc>
          <w:tcPr>
            <w:tcW w:w="1531" w:type="dxa"/>
            <w:tcBorders>
              <w:top w:val="nil"/>
              <w:left w:val="nil"/>
              <w:bottom w:val="dotted" w:sz="4" w:space="0" w:color="auto"/>
              <w:right w:val="single" w:sz="8" w:space="0" w:color="auto"/>
            </w:tcBorders>
            <w:shd w:val="clear" w:color="auto" w:fill="auto"/>
            <w:noWrap/>
            <w:vAlign w:val="center"/>
          </w:tcPr>
          <w:p w:rsidR="00A75CFC" w:rsidRPr="00565382" w:rsidRDefault="00A75CFC" w:rsidP="00CD0787">
            <w:pPr>
              <w:widowControl/>
              <w:spacing w:before="0" w:after="0"/>
              <w:jc w:val="right"/>
              <w:rPr>
                <w:i/>
                <w:iCs/>
                <w:snapToGrid/>
                <w:color w:val="000000"/>
                <w:sz w:val="23"/>
                <w:szCs w:val="23"/>
              </w:rPr>
            </w:pPr>
          </w:p>
        </w:tc>
      </w:tr>
      <w:tr w:rsidR="00A75CFC" w:rsidRPr="00565382" w:rsidTr="00A75CFC">
        <w:trPr>
          <w:trHeight w:val="315"/>
        </w:trPr>
        <w:tc>
          <w:tcPr>
            <w:tcW w:w="2183" w:type="dxa"/>
            <w:tcBorders>
              <w:top w:val="nil"/>
              <w:left w:val="single" w:sz="8" w:space="0" w:color="auto"/>
              <w:bottom w:val="nil"/>
              <w:right w:val="dotted" w:sz="4" w:space="0" w:color="auto"/>
            </w:tcBorders>
            <w:shd w:val="clear" w:color="auto" w:fill="auto"/>
            <w:noWrap/>
            <w:vAlign w:val="center"/>
            <w:hideMark/>
          </w:tcPr>
          <w:p w:rsidR="00A75CFC" w:rsidRPr="00565382" w:rsidRDefault="00A75CFC" w:rsidP="00CD0787">
            <w:pPr>
              <w:widowControl/>
              <w:spacing w:before="0" w:after="0"/>
              <w:jc w:val="center"/>
              <w:rPr>
                <w:i/>
                <w:iCs/>
                <w:snapToGrid/>
                <w:color w:val="000000"/>
                <w:sz w:val="23"/>
                <w:szCs w:val="23"/>
              </w:rPr>
            </w:pPr>
            <w:r w:rsidRPr="00565382">
              <w:rPr>
                <w:i/>
                <w:iCs/>
                <w:snapToGrid/>
                <w:color w:val="000000"/>
                <w:sz w:val="23"/>
                <w:szCs w:val="23"/>
              </w:rPr>
              <w:t>1.03</w:t>
            </w:r>
          </w:p>
        </w:tc>
        <w:tc>
          <w:tcPr>
            <w:tcW w:w="6479" w:type="dxa"/>
            <w:tcBorders>
              <w:top w:val="nil"/>
              <w:left w:val="nil"/>
              <w:bottom w:val="nil"/>
              <w:right w:val="dotted" w:sz="4" w:space="0" w:color="auto"/>
            </w:tcBorders>
            <w:shd w:val="clear" w:color="auto" w:fill="auto"/>
            <w:vAlign w:val="center"/>
            <w:hideMark/>
          </w:tcPr>
          <w:p w:rsidR="00A75CFC" w:rsidRPr="00565382" w:rsidRDefault="00A75CFC" w:rsidP="00CD0787">
            <w:pPr>
              <w:widowControl/>
              <w:spacing w:before="0" w:after="0"/>
              <w:jc w:val="both"/>
              <w:rPr>
                <w:i/>
                <w:iCs/>
                <w:snapToGrid/>
                <w:color w:val="000000"/>
                <w:sz w:val="23"/>
                <w:szCs w:val="23"/>
              </w:rPr>
            </w:pPr>
            <w:r w:rsidRPr="00565382">
              <w:rPr>
                <w:i/>
                <w:iCs/>
                <w:snapToGrid/>
                <w:color w:val="000000"/>
                <w:sz w:val="23"/>
                <w:szCs w:val="23"/>
              </w:rPr>
              <w:t>Retirada de árvore com mais de 8 metros de altura (estimativo)</w:t>
            </w:r>
          </w:p>
        </w:tc>
        <w:tc>
          <w:tcPr>
            <w:tcW w:w="1276" w:type="dxa"/>
            <w:tcBorders>
              <w:top w:val="nil"/>
              <w:left w:val="nil"/>
              <w:bottom w:val="nil"/>
              <w:right w:val="dotted" w:sz="4" w:space="0" w:color="auto"/>
            </w:tcBorders>
            <w:shd w:val="clear" w:color="auto" w:fill="auto"/>
            <w:noWrap/>
            <w:vAlign w:val="center"/>
            <w:hideMark/>
          </w:tcPr>
          <w:p w:rsidR="00A75CFC" w:rsidRPr="00565382" w:rsidRDefault="00A75CFC" w:rsidP="00CD0787">
            <w:pPr>
              <w:widowControl/>
              <w:spacing w:before="0" w:after="0"/>
              <w:jc w:val="center"/>
              <w:rPr>
                <w:i/>
                <w:iCs/>
                <w:snapToGrid/>
                <w:color w:val="000000"/>
                <w:sz w:val="23"/>
                <w:szCs w:val="23"/>
              </w:rPr>
            </w:pPr>
            <w:r w:rsidRPr="00565382">
              <w:rPr>
                <w:i/>
                <w:iCs/>
                <w:snapToGrid/>
                <w:color w:val="000000"/>
                <w:sz w:val="23"/>
                <w:szCs w:val="23"/>
              </w:rPr>
              <w:t>un.</w:t>
            </w:r>
          </w:p>
        </w:tc>
        <w:tc>
          <w:tcPr>
            <w:tcW w:w="1397" w:type="dxa"/>
            <w:tcBorders>
              <w:top w:val="nil"/>
              <w:left w:val="nil"/>
              <w:bottom w:val="nil"/>
              <w:right w:val="dotted" w:sz="4" w:space="0" w:color="auto"/>
            </w:tcBorders>
            <w:shd w:val="clear" w:color="auto" w:fill="auto"/>
            <w:noWrap/>
            <w:vAlign w:val="center"/>
            <w:hideMark/>
          </w:tcPr>
          <w:p w:rsidR="00A75CFC" w:rsidRPr="00565382" w:rsidRDefault="00A75CFC" w:rsidP="00CD0787">
            <w:pPr>
              <w:widowControl/>
              <w:spacing w:before="0" w:after="0"/>
              <w:jc w:val="right"/>
              <w:rPr>
                <w:i/>
                <w:iCs/>
                <w:snapToGrid/>
                <w:color w:val="000000"/>
                <w:sz w:val="23"/>
                <w:szCs w:val="23"/>
              </w:rPr>
            </w:pPr>
            <w:r w:rsidRPr="00565382">
              <w:rPr>
                <w:i/>
                <w:iCs/>
                <w:snapToGrid/>
                <w:color w:val="000000"/>
                <w:sz w:val="23"/>
                <w:szCs w:val="23"/>
              </w:rPr>
              <w:t>1</w:t>
            </w:r>
          </w:p>
        </w:tc>
        <w:tc>
          <w:tcPr>
            <w:tcW w:w="1531" w:type="dxa"/>
            <w:tcBorders>
              <w:top w:val="nil"/>
              <w:left w:val="nil"/>
              <w:bottom w:val="nil"/>
              <w:right w:val="dotted" w:sz="4" w:space="0" w:color="auto"/>
            </w:tcBorders>
            <w:shd w:val="clear" w:color="auto" w:fill="auto"/>
            <w:noWrap/>
            <w:vAlign w:val="center"/>
          </w:tcPr>
          <w:p w:rsidR="00A75CFC" w:rsidRPr="00565382" w:rsidRDefault="00A75CFC" w:rsidP="00CD0787">
            <w:pPr>
              <w:widowControl/>
              <w:spacing w:before="0" w:after="0"/>
              <w:jc w:val="right"/>
              <w:rPr>
                <w:i/>
                <w:iCs/>
                <w:snapToGrid/>
                <w:color w:val="000000"/>
                <w:sz w:val="23"/>
                <w:szCs w:val="23"/>
              </w:rPr>
            </w:pPr>
          </w:p>
        </w:tc>
        <w:tc>
          <w:tcPr>
            <w:tcW w:w="1531" w:type="dxa"/>
            <w:tcBorders>
              <w:top w:val="nil"/>
              <w:left w:val="nil"/>
              <w:bottom w:val="nil"/>
              <w:right w:val="single" w:sz="8" w:space="0" w:color="auto"/>
            </w:tcBorders>
            <w:shd w:val="clear" w:color="auto" w:fill="auto"/>
            <w:noWrap/>
            <w:vAlign w:val="center"/>
          </w:tcPr>
          <w:p w:rsidR="00A75CFC" w:rsidRPr="00565382" w:rsidRDefault="00A75CFC" w:rsidP="00CD0787">
            <w:pPr>
              <w:widowControl/>
              <w:spacing w:before="0" w:after="0"/>
              <w:jc w:val="right"/>
              <w:rPr>
                <w:i/>
                <w:iCs/>
                <w:snapToGrid/>
                <w:color w:val="000000"/>
                <w:sz w:val="23"/>
                <w:szCs w:val="23"/>
              </w:rPr>
            </w:pPr>
          </w:p>
        </w:tc>
      </w:tr>
      <w:tr w:rsidR="00A75CFC" w:rsidRPr="00565382" w:rsidTr="00A75CFC">
        <w:trPr>
          <w:trHeight w:val="315"/>
        </w:trPr>
        <w:tc>
          <w:tcPr>
            <w:tcW w:w="2183" w:type="dxa"/>
            <w:tcBorders>
              <w:top w:val="single" w:sz="8" w:space="0" w:color="auto"/>
              <w:left w:val="single" w:sz="8" w:space="0" w:color="auto"/>
              <w:bottom w:val="single" w:sz="8" w:space="0" w:color="auto"/>
              <w:right w:val="single" w:sz="8" w:space="0" w:color="auto"/>
            </w:tcBorders>
            <w:shd w:val="clear" w:color="000000" w:fill="EEECE1"/>
            <w:noWrap/>
            <w:vAlign w:val="center"/>
            <w:hideMark/>
          </w:tcPr>
          <w:p w:rsidR="00A75CFC" w:rsidRPr="00565382" w:rsidRDefault="00A75CFC" w:rsidP="00CD0787">
            <w:pPr>
              <w:widowControl/>
              <w:spacing w:before="0" w:after="0"/>
              <w:jc w:val="center"/>
              <w:rPr>
                <w:b/>
                <w:bCs/>
                <w:i/>
                <w:iCs/>
                <w:snapToGrid/>
                <w:color w:val="000000"/>
                <w:sz w:val="23"/>
                <w:szCs w:val="23"/>
              </w:rPr>
            </w:pPr>
            <w:r w:rsidRPr="00565382">
              <w:rPr>
                <w:b/>
                <w:bCs/>
                <w:i/>
                <w:iCs/>
                <w:snapToGrid/>
                <w:color w:val="000000"/>
                <w:sz w:val="23"/>
                <w:szCs w:val="23"/>
              </w:rPr>
              <w:t>2</w:t>
            </w:r>
          </w:p>
        </w:tc>
        <w:tc>
          <w:tcPr>
            <w:tcW w:w="6479" w:type="dxa"/>
            <w:tcBorders>
              <w:top w:val="single" w:sz="8" w:space="0" w:color="auto"/>
              <w:left w:val="nil"/>
              <w:bottom w:val="single" w:sz="8" w:space="0" w:color="auto"/>
              <w:right w:val="single" w:sz="8" w:space="0" w:color="auto"/>
            </w:tcBorders>
            <w:shd w:val="clear" w:color="000000" w:fill="EEECE1"/>
            <w:vAlign w:val="center"/>
            <w:hideMark/>
          </w:tcPr>
          <w:p w:rsidR="00A75CFC" w:rsidRPr="00565382" w:rsidRDefault="00A75CFC" w:rsidP="00CD0787">
            <w:pPr>
              <w:widowControl/>
              <w:spacing w:before="0" w:after="0"/>
              <w:jc w:val="both"/>
              <w:rPr>
                <w:b/>
                <w:bCs/>
                <w:i/>
                <w:iCs/>
                <w:snapToGrid/>
                <w:color w:val="000000"/>
                <w:sz w:val="23"/>
                <w:szCs w:val="23"/>
              </w:rPr>
            </w:pPr>
            <w:r w:rsidRPr="00565382">
              <w:rPr>
                <w:b/>
                <w:bCs/>
                <w:i/>
                <w:iCs/>
                <w:snapToGrid/>
                <w:color w:val="000000"/>
                <w:sz w:val="23"/>
                <w:szCs w:val="23"/>
              </w:rPr>
              <w:t>ADMINISTRAÇÃO LOCAL.</w:t>
            </w:r>
          </w:p>
        </w:tc>
        <w:tc>
          <w:tcPr>
            <w:tcW w:w="1276" w:type="dxa"/>
            <w:tcBorders>
              <w:top w:val="single" w:sz="8" w:space="0" w:color="auto"/>
              <w:left w:val="nil"/>
              <w:bottom w:val="single" w:sz="8" w:space="0" w:color="auto"/>
              <w:right w:val="single" w:sz="8" w:space="0" w:color="auto"/>
            </w:tcBorders>
            <w:shd w:val="clear" w:color="000000" w:fill="EEECE1"/>
            <w:noWrap/>
            <w:hideMark/>
          </w:tcPr>
          <w:p w:rsidR="00A75CFC" w:rsidRPr="00565382" w:rsidRDefault="00A75CFC" w:rsidP="00CD0787">
            <w:pPr>
              <w:widowControl/>
              <w:spacing w:before="0" w:after="0"/>
              <w:rPr>
                <w:rFonts w:ascii="Calibri" w:hAnsi="Calibri" w:cs="Calibri"/>
                <w:snapToGrid/>
                <w:color w:val="000000"/>
                <w:sz w:val="22"/>
                <w:szCs w:val="22"/>
              </w:rPr>
            </w:pPr>
            <w:r w:rsidRPr="00565382">
              <w:rPr>
                <w:rFonts w:ascii="Calibri" w:hAnsi="Calibri" w:cs="Calibri"/>
                <w:snapToGrid/>
                <w:color w:val="000000"/>
                <w:sz w:val="22"/>
                <w:szCs w:val="22"/>
              </w:rPr>
              <w:t> </w:t>
            </w:r>
          </w:p>
        </w:tc>
        <w:tc>
          <w:tcPr>
            <w:tcW w:w="1397" w:type="dxa"/>
            <w:tcBorders>
              <w:top w:val="single" w:sz="8" w:space="0" w:color="auto"/>
              <w:left w:val="nil"/>
              <w:bottom w:val="single" w:sz="8" w:space="0" w:color="auto"/>
              <w:right w:val="single" w:sz="8" w:space="0" w:color="auto"/>
            </w:tcBorders>
            <w:shd w:val="clear" w:color="000000" w:fill="EEECE1"/>
            <w:noWrap/>
            <w:vAlign w:val="center"/>
            <w:hideMark/>
          </w:tcPr>
          <w:p w:rsidR="00A75CFC" w:rsidRPr="00565382" w:rsidRDefault="00A75CFC" w:rsidP="00CD0787">
            <w:pPr>
              <w:widowControl/>
              <w:spacing w:before="0" w:after="0"/>
              <w:jc w:val="right"/>
              <w:rPr>
                <w:i/>
                <w:iCs/>
                <w:snapToGrid/>
                <w:color w:val="000000"/>
                <w:sz w:val="23"/>
                <w:szCs w:val="23"/>
              </w:rPr>
            </w:pPr>
            <w:r w:rsidRPr="00565382">
              <w:rPr>
                <w:i/>
                <w:iCs/>
                <w:snapToGrid/>
                <w:color w:val="000000"/>
                <w:sz w:val="23"/>
                <w:szCs w:val="23"/>
              </w:rPr>
              <w:t> </w:t>
            </w:r>
          </w:p>
        </w:tc>
        <w:tc>
          <w:tcPr>
            <w:tcW w:w="1531" w:type="dxa"/>
            <w:tcBorders>
              <w:top w:val="single" w:sz="8" w:space="0" w:color="auto"/>
              <w:left w:val="nil"/>
              <w:bottom w:val="single" w:sz="8" w:space="0" w:color="auto"/>
              <w:right w:val="single" w:sz="8" w:space="0" w:color="auto"/>
            </w:tcBorders>
            <w:shd w:val="clear" w:color="000000" w:fill="EEECE1"/>
            <w:noWrap/>
            <w:vAlign w:val="center"/>
          </w:tcPr>
          <w:p w:rsidR="00A75CFC" w:rsidRPr="00565382" w:rsidRDefault="00A75CFC" w:rsidP="00CD0787">
            <w:pPr>
              <w:widowControl/>
              <w:spacing w:before="0" w:after="0"/>
              <w:jc w:val="right"/>
              <w:rPr>
                <w:i/>
                <w:iCs/>
                <w:snapToGrid/>
                <w:color w:val="000000"/>
                <w:sz w:val="23"/>
                <w:szCs w:val="23"/>
              </w:rPr>
            </w:pPr>
          </w:p>
        </w:tc>
        <w:tc>
          <w:tcPr>
            <w:tcW w:w="1531" w:type="dxa"/>
            <w:tcBorders>
              <w:top w:val="single" w:sz="8" w:space="0" w:color="auto"/>
              <w:left w:val="nil"/>
              <w:bottom w:val="single" w:sz="8" w:space="0" w:color="auto"/>
              <w:right w:val="single" w:sz="8" w:space="0" w:color="auto"/>
            </w:tcBorders>
            <w:shd w:val="clear" w:color="000000" w:fill="EEECE1"/>
            <w:noWrap/>
            <w:vAlign w:val="center"/>
          </w:tcPr>
          <w:p w:rsidR="00A75CFC" w:rsidRPr="00565382" w:rsidRDefault="00A75CFC" w:rsidP="00CD0787">
            <w:pPr>
              <w:widowControl/>
              <w:spacing w:before="0" w:after="0"/>
              <w:jc w:val="right"/>
              <w:rPr>
                <w:b/>
                <w:bCs/>
                <w:i/>
                <w:iCs/>
                <w:snapToGrid/>
                <w:color w:val="000000"/>
                <w:sz w:val="23"/>
                <w:szCs w:val="23"/>
              </w:rPr>
            </w:pPr>
          </w:p>
        </w:tc>
      </w:tr>
      <w:tr w:rsidR="00A75CFC" w:rsidRPr="00565382" w:rsidTr="00A75CFC">
        <w:trPr>
          <w:trHeight w:val="300"/>
        </w:trPr>
        <w:tc>
          <w:tcPr>
            <w:tcW w:w="2183" w:type="dxa"/>
            <w:tcBorders>
              <w:top w:val="nil"/>
              <w:left w:val="single" w:sz="8" w:space="0" w:color="auto"/>
              <w:bottom w:val="dotted" w:sz="4" w:space="0" w:color="auto"/>
              <w:right w:val="dotted" w:sz="4" w:space="0" w:color="auto"/>
            </w:tcBorders>
            <w:shd w:val="clear" w:color="auto" w:fill="auto"/>
            <w:noWrap/>
            <w:vAlign w:val="center"/>
            <w:hideMark/>
          </w:tcPr>
          <w:p w:rsidR="00A75CFC" w:rsidRPr="00565382" w:rsidRDefault="00A75CFC" w:rsidP="00CD0787">
            <w:pPr>
              <w:widowControl/>
              <w:spacing w:before="0" w:after="0"/>
              <w:jc w:val="center"/>
              <w:rPr>
                <w:i/>
                <w:iCs/>
                <w:snapToGrid/>
                <w:color w:val="000000"/>
                <w:sz w:val="23"/>
                <w:szCs w:val="23"/>
              </w:rPr>
            </w:pPr>
            <w:r w:rsidRPr="00565382">
              <w:rPr>
                <w:i/>
                <w:iCs/>
                <w:snapToGrid/>
                <w:color w:val="000000"/>
                <w:sz w:val="23"/>
                <w:szCs w:val="23"/>
              </w:rPr>
              <w:t>2.01</w:t>
            </w:r>
          </w:p>
        </w:tc>
        <w:tc>
          <w:tcPr>
            <w:tcW w:w="6479" w:type="dxa"/>
            <w:tcBorders>
              <w:top w:val="nil"/>
              <w:left w:val="nil"/>
              <w:bottom w:val="dotted" w:sz="4" w:space="0" w:color="auto"/>
              <w:right w:val="dotted" w:sz="4" w:space="0" w:color="auto"/>
            </w:tcBorders>
            <w:shd w:val="clear" w:color="auto" w:fill="auto"/>
            <w:vAlign w:val="center"/>
            <w:hideMark/>
          </w:tcPr>
          <w:p w:rsidR="00A75CFC" w:rsidRPr="00565382" w:rsidRDefault="00A75CFC" w:rsidP="00CD0787">
            <w:pPr>
              <w:widowControl/>
              <w:spacing w:before="0" w:after="0"/>
              <w:jc w:val="both"/>
              <w:rPr>
                <w:i/>
                <w:iCs/>
                <w:snapToGrid/>
                <w:color w:val="000000"/>
                <w:sz w:val="23"/>
                <w:szCs w:val="23"/>
              </w:rPr>
            </w:pPr>
            <w:r w:rsidRPr="00565382">
              <w:rPr>
                <w:i/>
                <w:iCs/>
                <w:snapToGrid/>
                <w:color w:val="000000"/>
                <w:sz w:val="23"/>
                <w:szCs w:val="23"/>
              </w:rPr>
              <w:t>Administração local - Pessoal.</w:t>
            </w:r>
          </w:p>
        </w:tc>
        <w:tc>
          <w:tcPr>
            <w:tcW w:w="1276" w:type="dxa"/>
            <w:tcBorders>
              <w:top w:val="nil"/>
              <w:left w:val="nil"/>
              <w:bottom w:val="dotted" w:sz="4" w:space="0" w:color="auto"/>
              <w:right w:val="dotted" w:sz="4" w:space="0" w:color="auto"/>
            </w:tcBorders>
            <w:shd w:val="clear" w:color="auto" w:fill="auto"/>
            <w:noWrap/>
            <w:vAlign w:val="center"/>
            <w:hideMark/>
          </w:tcPr>
          <w:p w:rsidR="00A75CFC" w:rsidRPr="00565382" w:rsidRDefault="00A75CFC" w:rsidP="00CD0787">
            <w:pPr>
              <w:widowControl/>
              <w:spacing w:before="0" w:after="0"/>
              <w:jc w:val="center"/>
              <w:rPr>
                <w:i/>
                <w:iCs/>
                <w:snapToGrid/>
                <w:color w:val="000000"/>
                <w:sz w:val="23"/>
                <w:szCs w:val="23"/>
              </w:rPr>
            </w:pPr>
            <w:r w:rsidRPr="00565382">
              <w:rPr>
                <w:i/>
                <w:iCs/>
                <w:snapToGrid/>
                <w:color w:val="000000"/>
                <w:sz w:val="23"/>
                <w:szCs w:val="23"/>
              </w:rPr>
              <w:t>mês</w:t>
            </w:r>
          </w:p>
        </w:tc>
        <w:tc>
          <w:tcPr>
            <w:tcW w:w="1397" w:type="dxa"/>
            <w:tcBorders>
              <w:top w:val="nil"/>
              <w:left w:val="nil"/>
              <w:bottom w:val="dotted" w:sz="4" w:space="0" w:color="auto"/>
              <w:right w:val="dotted" w:sz="4" w:space="0" w:color="auto"/>
            </w:tcBorders>
            <w:shd w:val="clear" w:color="auto" w:fill="auto"/>
            <w:noWrap/>
            <w:vAlign w:val="center"/>
            <w:hideMark/>
          </w:tcPr>
          <w:p w:rsidR="00A75CFC" w:rsidRPr="00565382" w:rsidRDefault="00A75CFC" w:rsidP="00CD0787">
            <w:pPr>
              <w:widowControl/>
              <w:spacing w:before="0" w:after="0"/>
              <w:jc w:val="right"/>
              <w:rPr>
                <w:i/>
                <w:iCs/>
                <w:snapToGrid/>
                <w:color w:val="000000"/>
                <w:sz w:val="23"/>
                <w:szCs w:val="23"/>
              </w:rPr>
            </w:pPr>
            <w:r w:rsidRPr="00565382">
              <w:rPr>
                <w:i/>
                <w:iCs/>
                <w:snapToGrid/>
                <w:color w:val="000000"/>
                <w:sz w:val="23"/>
                <w:szCs w:val="23"/>
              </w:rPr>
              <w:t>1</w:t>
            </w:r>
          </w:p>
        </w:tc>
        <w:tc>
          <w:tcPr>
            <w:tcW w:w="1531" w:type="dxa"/>
            <w:tcBorders>
              <w:top w:val="nil"/>
              <w:left w:val="nil"/>
              <w:bottom w:val="dotted" w:sz="4" w:space="0" w:color="auto"/>
              <w:right w:val="dotted" w:sz="4" w:space="0" w:color="auto"/>
            </w:tcBorders>
            <w:shd w:val="clear" w:color="auto" w:fill="auto"/>
            <w:noWrap/>
            <w:vAlign w:val="center"/>
          </w:tcPr>
          <w:p w:rsidR="00A75CFC" w:rsidRPr="00565382" w:rsidRDefault="00A75CFC" w:rsidP="00CD0787">
            <w:pPr>
              <w:widowControl/>
              <w:spacing w:before="0" w:after="0"/>
              <w:jc w:val="right"/>
              <w:rPr>
                <w:i/>
                <w:iCs/>
                <w:snapToGrid/>
                <w:color w:val="000000"/>
                <w:sz w:val="23"/>
                <w:szCs w:val="23"/>
              </w:rPr>
            </w:pPr>
          </w:p>
        </w:tc>
        <w:tc>
          <w:tcPr>
            <w:tcW w:w="1531" w:type="dxa"/>
            <w:tcBorders>
              <w:top w:val="nil"/>
              <w:left w:val="nil"/>
              <w:bottom w:val="dotted" w:sz="4" w:space="0" w:color="auto"/>
              <w:right w:val="single" w:sz="8" w:space="0" w:color="auto"/>
            </w:tcBorders>
            <w:shd w:val="clear" w:color="auto" w:fill="auto"/>
            <w:noWrap/>
            <w:vAlign w:val="center"/>
          </w:tcPr>
          <w:p w:rsidR="00A75CFC" w:rsidRPr="00565382" w:rsidRDefault="00A75CFC" w:rsidP="00CD0787">
            <w:pPr>
              <w:widowControl/>
              <w:spacing w:before="0" w:after="0"/>
              <w:jc w:val="right"/>
              <w:rPr>
                <w:i/>
                <w:iCs/>
                <w:snapToGrid/>
                <w:color w:val="000000"/>
                <w:sz w:val="23"/>
                <w:szCs w:val="23"/>
              </w:rPr>
            </w:pPr>
          </w:p>
        </w:tc>
      </w:tr>
      <w:tr w:rsidR="00A75CFC" w:rsidRPr="00565382" w:rsidTr="00A75CFC">
        <w:trPr>
          <w:trHeight w:val="300"/>
        </w:trPr>
        <w:tc>
          <w:tcPr>
            <w:tcW w:w="2183" w:type="dxa"/>
            <w:tcBorders>
              <w:top w:val="nil"/>
              <w:left w:val="single" w:sz="8" w:space="0" w:color="auto"/>
              <w:bottom w:val="dotted" w:sz="4" w:space="0" w:color="auto"/>
              <w:right w:val="dotted" w:sz="4" w:space="0" w:color="auto"/>
            </w:tcBorders>
            <w:shd w:val="clear" w:color="auto" w:fill="auto"/>
            <w:noWrap/>
            <w:vAlign w:val="center"/>
            <w:hideMark/>
          </w:tcPr>
          <w:p w:rsidR="00A75CFC" w:rsidRPr="00565382" w:rsidRDefault="00A75CFC" w:rsidP="00CD0787">
            <w:pPr>
              <w:widowControl/>
              <w:spacing w:before="0" w:after="0"/>
              <w:jc w:val="center"/>
              <w:rPr>
                <w:i/>
                <w:iCs/>
                <w:snapToGrid/>
                <w:color w:val="000000"/>
                <w:sz w:val="23"/>
                <w:szCs w:val="23"/>
              </w:rPr>
            </w:pPr>
            <w:r w:rsidRPr="00565382">
              <w:rPr>
                <w:i/>
                <w:iCs/>
                <w:snapToGrid/>
                <w:color w:val="000000"/>
                <w:sz w:val="23"/>
                <w:szCs w:val="23"/>
              </w:rPr>
              <w:t>2.02</w:t>
            </w:r>
          </w:p>
        </w:tc>
        <w:tc>
          <w:tcPr>
            <w:tcW w:w="6479" w:type="dxa"/>
            <w:tcBorders>
              <w:top w:val="nil"/>
              <w:left w:val="nil"/>
              <w:bottom w:val="dotted" w:sz="4" w:space="0" w:color="auto"/>
              <w:right w:val="dotted" w:sz="4" w:space="0" w:color="auto"/>
            </w:tcBorders>
            <w:shd w:val="clear" w:color="auto" w:fill="auto"/>
            <w:vAlign w:val="center"/>
            <w:hideMark/>
          </w:tcPr>
          <w:p w:rsidR="00A75CFC" w:rsidRPr="00565382" w:rsidRDefault="00A75CFC" w:rsidP="00CD0787">
            <w:pPr>
              <w:widowControl/>
              <w:spacing w:before="0" w:after="0"/>
              <w:jc w:val="both"/>
              <w:rPr>
                <w:i/>
                <w:iCs/>
                <w:snapToGrid/>
                <w:color w:val="000000"/>
                <w:sz w:val="23"/>
                <w:szCs w:val="23"/>
              </w:rPr>
            </w:pPr>
            <w:r w:rsidRPr="00565382">
              <w:rPr>
                <w:i/>
                <w:iCs/>
                <w:snapToGrid/>
                <w:color w:val="000000"/>
                <w:sz w:val="23"/>
                <w:szCs w:val="23"/>
              </w:rPr>
              <w:t>Administração local - Despesas gerais mensais.</w:t>
            </w:r>
          </w:p>
        </w:tc>
        <w:tc>
          <w:tcPr>
            <w:tcW w:w="1276" w:type="dxa"/>
            <w:tcBorders>
              <w:top w:val="nil"/>
              <w:left w:val="nil"/>
              <w:bottom w:val="dotted" w:sz="4" w:space="0" w:color="auto"/>
              <w:right w:val="dotted" w:sz="4" w:space="0" w:color="auto"/>
            </w:tcBorders>
            <w:shd w:val="clear" w:color="auto" w:fill="auto"/>
            <w:noWrap/>
            <w:vAlign w:val="center"/>
            <w:hideMark/>
          </w:tcPr>
          <w:p w:rsidR="00A75CFC" w:rsidRPr="00565382" w:rsidRDefault="00A75CFC" w:rsidP="00CD0787">
            <w:pPr>
              <w:widowControl/>
              <w:spacing w:before="0" w:after="0"/>
              <w:jc w:val="center"/>
              <w:rPr>
                <w:i/>
                <w:iCs/>
                <w:snapToGrid/>
                <w:color w:val="000000"/>
                <w:sz w:val="23"/>
                <w:szCs w:val="23"/>
              </w:rPr>
            </w:pPr>
            <w:r w:rsidRPr="00565382">
              <w:rPr>
                <w:i/>
                <w:iCs/>
                <w:snapToGrid/>
                <w:color w:val="000000"/>
                <w:sz w:val="23"/>
                <w:szCs w:val="23"/>
              </w:rPr>
              <w:t>mês</w:t>
            </w:r>
          </w:p>
        </w:tc>
        <w:tc>
          <w:tcPr>
            <w:tcW w:w="1397" w:type="dxa"/>
            <w:tcBorders>
              <w:top w:val="nil"/>
              <w:left w:val="nil"/>
              <w:bottom w:val="dotted" w:sz="4" w:space="0" w:color="auto"/>
              <w:right w:val="dotted" w:sz="4" w:space="0" w:color="auto"/>
            </w:tcBorders>
            <w:shd w:val="clear" w:color="auto" w:fill="auto"/>
            <w:noWrap/>
            <w:vAlign w:val="center"/>
            <w:hideMark/>
          </w:tcPr>
          <w:p w:rsidR="00A75CFC" w:rsidRPr="00565382" w:rsidRDefault="00A75CFC" w:rsidP="00CD0787">
            <w:pPr>
              <w:widowControl/>
              <w:spacing w:before="0" w:after="0"/>
              <w:jc w:val="right"/>
              <w:rPr>
                <w:i/>
                <w:iCs/>
                <w:snapToGrid/>
                <w:color w:val="000000"/>
                <w:sz w:val="23"/>
                <w:szCs w:val="23"/>
              </w:rPr>
            </w:pPr>
            <w:r w:rsidRPr="00565382">
              <w:rPr>
                <w:i/>
                <w:iCs/>
                <w:snapToGrid/>
                <w:color w:val="000000"/>
                <w:sz w:val="23"/>
                <w:szCs w:val="23"/>
              </w:rPr>
              <w:t>1</w:t>
            </w:r>
          </w:p>
        </w:tc>
        <w:tc>
          <w:tcPr>
            <w:tcW w:w="1531" w:type="dxa"/>
            <w:tcBorders>
              <w:top w:val="nil"/>
              <w:left w:val="nil"/>
              <w:bottom w:val="dotted" w:sz="4" w:space="0" w:color="auto"/>
              <w:right w:val="dotted" w:sz="4" w:space="0" w:color="auto"/>
            </w:tcBorders>
            <w:shd w:val="clear" w:color="auto" w:fill="auto"/>
            <w:noWrap/>
            <w:vAlign w:val="center"/>
          </w:tcPr>
          <w:p w:rsidR="00A75CFC" w:rsidRPr="00565382" w:rsidRDefault="00A75CFC" w:rsidP="00CD0787">
            <w:pPr>
              <w:widowControl/>
              <w:spacing w:before="0" w:after="0"/>
              <w:jc w:val="right"/>
              <w:rPr>
                <w:i/>
                <w:iCs/>
                <w:snapToGrid/>
                <w:color w:val="000000"/>
                <w:sz w:val="23"/>
                <w:szCs w:val="23"/>
              </w:rPr>
            </w:pPr>
          </w:p>
        </w:tc>
        <w:tc>
          <w:tcPr>
            <w:tcW w:w="1531" w:type="dxa"/>
            <w:tcBorders>
              <w:top w:val="nil"/>
              <w:left w:val="nil"/>
              <w:bottom w:val="dotted" w:sz="4" w:space="0" w:color="auto"/>
              <w:right w:val="single" w:sz="8" w:space="0" w:color="auto"/>
            </w:tcBorders>
            <w:shd w:val="clear" w:color="auto" w:fill="auto"/>
            <w:noWrap/>
            <w:vAlign w:val="center"/>
          </w:tcPr>
          <w:p w:rsidR="00A75CFC" w:rsidRPr="00565382" w:rsidRDefault="00A75CFC" w:rsidP="00CD0787">
            <w:pPr>
              <w:widowControl/>
              <w:spacing w:before="0" w:after="0"/>
              <w:jc w:val="right"/>
              <w:rPr>
                <w:i/>
                <w:iCs/>
                <w:snapToGrid/>
                <w:color w:val="000000"/>
                <w:sz w:val="23"/>
                <w:szCs w:val="23"/>
              </w:rPr>
            </w:pPr>
          </w:p>
        </w:tc>
      </w:tr>
      <w:tr w:rsidR="00A75CFC" w:rsidRPr="00565382" w:rsidTr="00A75CFC">
        <w:trPr>
          <w:trHeight w:val="315"/>
        </w:trPr>
        <w:tc>
          <w:tcPr>
            <w:tcW w:w="2183" w:type="dxa"/>
            <w:tcBorders>
              <w:top w:val="nil"/>
              <w:left w:val="single" w:sz="8" w:space="0" w:color="auto"/>
              <w:bottom w:val="nil"/>
              <w:right w:val="dotted" w:sz="4" w:space="0" w:color="auto"/>
            </w:tcBorders>
            <w:shd w:val="clear" w:color="auto" w:fill="auto"/>
            <w:noWrap/>
            <w:vAlign w:val="center"/>
            <w:hideMark/>
          </w:tcPr>
          <w:p w:rsidR="00A75CFC" w:rsidRPr="00565382" w:rsidRDefault="00A75CFC" w:rsidP="00CD0787">
            <w:pPr>
              <w:widowControl/>
              <w:spacing w:before="0" w:after="0"/>
              <w:jc w:val="center"/>
              <w:rPr>
                <w:i/>
                <w:iCs/>
                <w:snapToGrid/>
                <w:color w:val="000000"/>
                <w:sz w:val="23"/>
                <w:szCs w:val="23"/>
              </w:rPr>
            </w:pPr>
            <w:r w:rsidRPr="00565382">
              <w:rPr>
                <w:i/>
                <w:iCs/>
                <w:snapToGrid/>
                <w:color w:val="000000"/>
                <w:sz w:val="23"/>
                <w:szCs w:val="23"/>
              </w:rPr>
              <w:t>2.03</w:t>
            </w:r>
          </w:p>
        </w:tc>
        <w:tc>
          <w:tcPr>
            <w:tcW w:w="6479" w:type="dxa"/>
            <w:tcBorders>
              <w:top w:val="nil"/>
              <w:left w:val="nil"/>
              <w:bottom w:val="nil"/>
              <w:right w:val="dotted" w:sz="4" w:space="0" w:color="auto"/>
            </w:tcBorders>
            <w:shd w:val="clear" w:color="auto" w:fill="auto"/>
            <w:vAlign w:val="center"/>
            <w:hideMark/>
          </w:tcPr>
          <w:p w:rsidR="00A75CFC" w:rsidRPr="00565382" w:rsidRDefault="00A75CFC" w:rsidP="00CD0787">
            <w:pPr>
              <w:widowControl/>
              <w:spacing w:before="0" w:after="0"/>
              <w:jc w:val="both"/>
              <w:rPr>
                <w:i/>
                <w:iCs/>
                <w:snapToGrid/>
                <w:color w:val="000000"/>
                <w:sz w:val="23"/>
                <w:szCs w:val="23"/>
              </w:rPr>
            </w:pPr>
            <w:r w:rsidRPr="00565382">
              <w:rPr>
                <w:i/>
                <w:iCs/>
                <w:snapToGrid/>
                <w:color w:val="000000"/>
                <w:sz w:val="23"/>
                <w:szCs w:val="23"/>
              </w:rPr>
              <w:t>Administração local - Despesas gerais fixas.</w:t>
            </w:r>
          </w:p>
        </w:tc>
        <w:tc>
          <w:tcPr>
            <w:tcW w:w="1276" w:type="dxa"/>
            <w:tcBorders>
              <w:top w:val="nil"/>
              <w:left w:val="nil"/>
              <w:bottom w:val="nil"/>
              <w:right w:val="dotted" w:sz="4" w:space="0" w:color="auto"/>
            </w:tcBorders>
            <w:shd w:val="clear" w:color="auto" w:fill="auto"/>
            <w:noWrap/>
            <w:vAlign w:val="center"/>
            <w:hideMark/>
          </w:tcPr>
          <w:p w:rsidR="00A75CFC" w:rsidRPr="00565382" w:rsidRDefault="00A75CFC" w:rsidP="00CD0787">
            <w:pPr>
              <w:widowControl/>
              <w:spacing w:before="0" w:after="0"/>
              <w:jc w:val="center"/>
              <w:rPr>
                <w:i/>
                <w:iCs/>
                <w:snapToGrid/>
                <w:color w:val="000000"/>
                <w:sz w:val="23"/>
                <w:szCs w:val="23"/>
              </w:rPr>
            </w:pPr>
            <w:r w:rsidRPr="00565382">
              <w:rPr>
                <w:i/>
                <w:iCs/>
                <w:snapToGrid/>
                <w:color w:val="000000"/>
                <w:sz w:val="23"/>
                <w:szCs w:val="23"/>
              </w:rPr>
              <w:t>unid</w:t>
            </w:r>
          </w:p>
        </w:tc>
        <w:tc>
          <w:tcPr>
            <w:tcW w:w="1397" w:type="dxa"/>
            <w:tcBorders>
              <w:top w:val="nil"/>
              <w:left w:val="nil"/>
              <w:bottom w:val="nil"/>
              <w:right w:val="dotted" w:sz="4" w:space="0" w:color="auto"/>
            </w:tcBorders>
            <w:shd w:val="clear" w:color="auto" w:fill="auto"/>
            <w:noWrap/>
            <w:vAlign w:val="center"/>
            <w:hideMark/>
          </w:tcPr>
          <w:p w:rsidR="00A75CFC" w:rsidRPr="00565382" w:rsidRDefault="00A75CFC" w:rsidP="00CD0787">
            <w:pPr>
              <w:widowControl/>
              <w:spacing w:before="0" w:after="0"/>
              <w:jc w:val="right"/>
              <w:rPr>
                <w:i/>
                <w:iCs/>
                <w:snapToGrid/>
                <w:color w:val="000000"/>
                <w:sz w:val="23"/>
                <w:szCs w:val="23"/>
              </w:rPr>
            </w:pPr>
            <w:r w:rsidRPr="00565382">
              <w:rPr>
                <w:i/>
                <w:iCs/>
                <w:snapToGrid/>
                <w:color w:val="000000"/>
                <w:sz w:val="23"/>
                <w:szCs w:val="23"/>
              </w:rPr>
              <w:t>1</w:t>
            </w:r>
          </w:p>
        </w:tc>
        <w:tc>
          <w:tcPr>
            <w:tcW w:w="1531" w:type="dxa"/>
            <w:tcBorders>
              <w:top w:val="nil"/>
              <w:left w:val="nil"/>
              <w:bottom w:val="nil"/>
              <w:right w:val="dotted" w:sz="4" w:space="0" w:color="auto"/>
            </w:tcBorders>
            <w:shd w:val="clear" w:color="auto" w:fill="auto"/>
            <w:noWrap/>
            <w:vAlign w:val="center"/>
          </w:tcPr>
          <w:p w:rsidR="00A75CFC" w:rsidRPr="00565382" w:rsidRDefault="00A75CFC" w:rsidP="00CD0787">
            <w:pPr>
              <w:widowControl/>
              <w:spacing w:before="0" w:after="0"/>
              <w:jc w:val="right"/>
              <w:rPr>
                <w:i/>
                <w:iCs/>
                <w:snapToGrid/>
                <w:color w:val="000000"/>
                <w:sz w:val="23"/>
                <w:szCs w:val="23"/>
              </w:rPr>
            </w:pPr>
          </w:p>
        </w:tc>
        <w:tc>
          <w:tcPr>
            <w:tcW w:w="1531" w:type="dxa"/>
            <w:tcBorders>
              <w:top w:val="nil"/>
              <w:left w:val="nil"/>
              <w:bottom w:val="nil"/>
              <w:right w:val="single" w:sz="8" w:space="0" w:color="auto"/>
            </w:tcBorders>
            <w:shd w:val="clear" w:color="auto" w:fill="auto"/>
            <w:noWrap/>
            <w:vAlign w:val="center"/>
          </w:tcPr>
          <w:p w:rsidR="00A75CFC" w:rsidRPr="00565382" w:rsidRDefault="00A75CFC" w:rsidP="00CD0787">
            <w:pPr>
              <w:widowControl/>
              <w:spacing w:before="0" w:after="0"/>
              <w:jc w:val="right"/>
              <w:rPr>
                <w:i/>
                <w:iCs/>
                <w:snapToGrid/>
                <w:color w:val="000000"/>
                <w:sz w:val="23"/>
                <w:szCs w:val="23"/>
              </w:rPr>
            </w:pPr>
          </w:p>
        </w:tc>
      </w:tr>
      <w:tr w:rsidR="00A75CFC" w:rsidRPr="00565382" w:rsidTr="00A75CFC">
        <w:trPr>
          <w:trHeight w:val="315"/>
        </w:trPr>
        <w:tc>
          <w:tcPr>
            <w:tcW w:w="2183" w:type="dxa"/>
            <w:tcBorders>
              <w:top w:val="single" w:sz="8" w:space="0" w:color="auto"/>
              <w:left w:val="single" w:sz="8" w:space="0" w:color="auto"/>
              <w:bottom w:val="single" w:sz="8" w:space="0" w:color="auto"/>
              <w:right w:val="single" w:sz="8" w:space="0" w:color="auto"/>
            </w:tcBorders>
            <w:shd w:val="clear" w:color="000000" w:fill="EEECE1"/>
            <w:noWrap/>
            <w:vAlign w:val="center"/>
            <w:hideMark/>
          </w:tcPr>
          <w:p w:rsidR="00A75CFC" w:rsidRPr="00565382" w:rsidRDefault="00A75CFC" w:rsidP="00CD0787">
            <w:pPr>
              <w:widowControl/>
              <w:spacing w:before="0" w:after="0"/>
              <w:jc w:val="center"/>
              <w:rPr>
                <w:b/>
                <w:bCs/>
                <w:i/>
                <w:iCs/>
                <w:snapToGrid/>
                <w:color w:val="000000"/>
                <w:sz w:val="23"/>
                <w:szCs w:val="23"/>
              </w:rPr>
            </w:pPr>
            <w:r w:rsidRPr="00565382">
              <w:rPr>
                <w:b/>
                <w:bCs/>
                <w:i/>
                <w:iCs/>
                <w:snapToGrid/>
                <w:color w:val="000000"/>
                <w:sz w:val="23"/>
                <w:szCs w:val="23"/>
              </w:rPr>
              <w:t>3</w:t>
            </w:r>
          </w:p>
        </w:tc>
        <w:tc>
          <w:tcPr>
            <w:tcW w:w="6479" w:type="dxa"/>
            <w:tcBorders>
              <w:top w:val="single" w:sz="8" w:space="0" w:color="auto"/>
              <w:left w:val="nil"/>
              <w:bottom w:val="single" w:sz="8" w:space="0" w:color="auto"/>
              <w:right w:val="single" w:sz="8" w:space="0" w:color="auto"/>
            </w:tcBorders>
            <w:shd w:val="clear" w:color="000000" w:fill="EEECE1"/>
            <w:vAlign w:val="center"/>
            <w:hideMark/>
          </w:tcPr>
          <w:p w:rsidR="00A75CFC" w:rsidRPr="00565382" w:rsidRDefault="00A75CFC" w:rsidP="00CD0787">
            <w:pPr>
              <w:widowControl/>
              <w:spacing w:before="0" w:after="0"/>
              <w:jc w:val="both"/>
              <w:rPr>
                <w:b/>
                <w:bCs/>
                <w:i/>
                <w:iCs/>
                <w:snapToGrid/>
                <w:color w:val="000000"/>
                <w:sz w:val="23"/>
                <w:szCs w:val="23"/>
              </w:rPr>
            </w:pPr>
            <w:r w:rsidRPr="00565382">
              <w:rPr>
                <w:b/>
                <w:bCs/>
                <w:i/>
                <w:iCs/>
                <w:snapToGrid/>
                <w:color w:val="000000"/>
                <w:sz w:val="23"/>
                <w:szCs w:val="23"/>
              </w:rPr>
              <w:t>ENCARGOS COMPLEMENTARES.</w:t>
            </w:r>
          </w:p>
        </w:tc>
        <w:tc>
          <w:tcPr>
            <w:tcW w:w="1276" w:type="dxa"/>
            <w:tcBorders>
              <w:top w:val="single" w:sz="8" w:space="0" w:color="auto"/>
              <w:left w:val="nil"/>
              <w:bottom w:val="single" w:sz="8" w:space="0" w:color="auto"/>
              <w:right w:val="single" w:sz="8" w:space="0" w:color="auto"/>
            </w:tcBorders>
            <w:shd w:val="clear" w:color="000000" w:fill="EEECE1"/>
            <w:noWrap/>
            <w:hideMark/>
          </w:tcPr>
          <w:p w:rsidR="00A75CFC" w:rsidRPr="00565382" w:rsidRDefault="00A75CFC" w:rsidP="00CD0787">
            <w:pPr>
              <w:widowControl/>
              <w:spacing w:before="0" w:after="0"/>
              <w:rPr>
                <w:rFonts w:ascii="Calibri" w:hAnsi="Calibri" w:cs="Calibri"/>
                <w:snapToGrid/>
                <w:color w:val="000000"/>
                <w:sz w:val="22"/>
                <w:szCs w:val="22"/>
              </w:rPr>
            </w:pPr>
            <w:r w:rsidRPr="00565382">
              <w:rPr>
                <w:rFonts w:ascii="Calibri" w:hAnsi="Calibri" w:cs="Calibri"/>
                <w:snapToGrid/>
                <w:color w:val="000000"/>
                <w:sz w:val="22"/>
                <w:szCs w:val="22"/>
              </w:rPr>
              <w:t> </w:t>
            </w:r>
          </w:p>
        </w:tc>
        <w:tc>
          <w:tcPr>
            <w:tcW w:w="1397" w:type="dxa"/>
            <w:tcBorders>
              <w:top w:val="single" w:sz="8" w:space="0" w:color="auto"/>
              <w:left w:val="nil"/>
              <w:bottom w:val="single" w:sz="8" w:space="0" w:color="auto"/>
              <w:right w:val="single" w:sz="8" w:space="0" w:color="auto"/>
            </w:tcBorders>
            <w:shd w:val="clear" w:color="000000" w:fill="EEECE1"/>
            <w:noWrap/>
            <w:vAlign w:val="center"/>
            <w:hideMark/>
          </w:tcPr>
          <w:p w:rsidR="00A75CFC" w:rsidRPr="00565382" w:rsidRDefault="00A75CFC" w:rsidP="00CD0787">
            <w:pPr>
              <w:widowControl/>
              <w:spacing w:before="0" w:after="0"/>
              <w:jc w:val="right"/>
              <w:rPr>
                <w:b/>
                <w:bCs/>
                <w:i/>
                <w:iCs/>
                <w:snapToGrid/>
                <w:color w:val="000000"/>
                <w:sz w:val="23"/>
                <w:szCs w:val="23"/>
              </w:rPr>
            </w:pPr>
            <w:r w:rsidRPr="00565382">
              <w:rPr>
                <w:b/>
                <w:bCs/>
                <w:i/>
                <w:iCs/>
                <w:snapToGrid/>
                <w:color w:val="000000"/>
                <w:sz w:val="23"/>
                <w:szCs w:val="23"/>
              </w:rPr>
              <w:t> </w:t>
            </w:r>
          </w:p>
        </w:tc>
        <w:tc>
          <w:tcPr>
            <w:tcW w:w="1531" w:type="dxa"/>
            <w:tcBorders>
              <w:top w:val="single" w:sz="8" w:space="0" w:color="auto"/>
              <w:left w:val="nil"/>
              <w:bottom w:val="single" w:sz="8" w:space="0" w:color="auto"/>
              <w:right w:val="single" w:sz="8" w:space="0" w:color="auto"/>
            </w:tcBorders>
            <w:shd w:val="clear" w:color="000000" w:fill="EEECE1"/>
            <w:noWrap/>
            <w:vAlign w:val="center"/>
          </w:tcPr>
          <w:p w:rsidR="00A75CFC" w:rsidRPr="00565382" w:rsidRDefault="00A75CFC" w:rsidP="00CD0787">
            <w:pPr>
              <w:widowControl/>
              <w:spacing w:before="0" w:after="0"/>
              <w:jc w:val="right"/>
              <w:rPr>
                <w:b/>
                <w:bCs/>
                <w:i/>
                <w:iCs/>
                <w:snapToGrid/>
                <w:color w:val="000000"/>
                <w:sz w:val="23"/>
                <w:szCs w:val="23"/>
              </w:rPr>
            </w:pPr>
          </w:p>
        </w:tc>
        <w:tc>
          <w:tcPr>
            <w:tcW w:w="1531" w:type="dxa"/>
            <w:tcBorders>
              <w:top w:val="single" w:sz="8" w:space="0" w:color="auto"/>
              <w:left w:val="nil"/>
              <w:bottom w:val="single" w:sz="8" w:space="0" w:color="auto"/>
              <w:right w:val="single" w:sz="8" w:space="0" w:color="auto"/>
            </w:tcBorders>
            <w:shd w:val="clear" w:color="000000" w:fill="EEECE1"/>
            <w:noWrap/>
            <w:vAlign w:val="center"/>
          </w:tcPr>
          <w:p w:rsidR="00A75CFC" w:rsidRPr="00565382" w:rsidRDefault="00A75CFC" w:rsidP="00CD0787">
            <w:pPr>
              <w:widowControl/>
              <w:spacing w:before="0" w:after="0"/>
              <w:jc w:val="right"/>
              <w:rPr>
                <w:b/>
                <w:bCs/>
                <w:i/>
                <w:iCs/>
                <w:snapToGrid/>
                <w:color w:val="000000"/>
                <w:sz w:val="23"/>
                <w:szCs w:val="23"/>
              </w:rPr>
            </w:pPr>
          </w:p>
        </w:tc>
      </w:tr>
      <w:tr w:rsidR="00A75CFC" w:rsidRPr="00565382" w:rsidTr="00A75CFC">
        <w:trPr>
          <w:trHeight w:val="300"/>
        </w:trPr>
        <w:tc>
          <w:tcPr>
            <w:tcW w:w="2183" w:type="dxa"/>
            <w:tcBorders>
              <w:top w:val="nil"/>
              <w:left w:val="single" w:sz="8" w:space="0" w:color="auto"/>
              <w:bottom w:val="dotted" w:sz="4" w:space="0" w:color="auto"/>
              <w:right w:val="dotted" w:sz="4" w:space="0" w:color="auto"/>
            </w:tcBorders>
            <w:shd w:val="clear" w:color="auto" w:fill="auto"/>
            <w:noWrap/>
            <w:vAlign w:val="center"/>
            <w:hideMark/>
          </w:tcPr>
          <w:p w:rsidR="00A75CFC" w:rsidRPr="00565382" w:rsidRDefault="00A75CFC" w:rsidP="00CD0787">
            <w:pPr>
              <w:widowControl/>
              <w:spacing w:before="0" w:after="0"/>
              <w:jc w:val="center"/>
              <w:rPr>
                <w:i/>
                <w:iCs/>
                <w:snapToGrid/>
                <w:color w:val="000000"/>
                <w:sz w:val="23"/>
                <w:szCs w:val="23"/>
              </w:rPr>
            </w:pPr>
            <w:r w:rsidRPr="00565382">
              <w:rPr>
                <w:i/>
                <w:iCs/>
                <w:snapToGrid/>
                <w:color w:val="000000"/>
                <w:sz w:val="23"/>
                <w:szCs w:val="23"/>
              </w:rPr>
              <w:t>3.01</w:t>
            </w:r>
          </w:p>
        </w:tc>
        <w:tc>
          <w:tcPr>
            <w:tcW w:w="6479" w:type="dxa"/>
            <w:tcBorders>
              <w:top w:val="nil"/>
              <w:left w:val="nil"/>
              <w:bottom w:val="dotted" w:sz="4" w:space="0" w:color="auto"/>
              <w:right w:val="dotted" w:sz="4" w:space="0" w:color="auto"/>
            </w:tcBorders>
            <w:shd w:val="clear" w:color="auto" w:fill="auto"/>
            <w:vAlign w:val="center"/>
            <w:hideMark/>
          </w:tcPr>
          <w:p w:rsidR="00A75CFC" w:rsidRPr="00565382" w:rsidRDefault="00A75CFC" w:rsidP="00CD0787">
            <w:pPr>
              <w:widowControl/>
              <w:spacing w:before="0" w:after="0"/>
              <w:jc w:val="both"/>
              <w:rPr>
                <w:i/>
                <w:iCs/>
                <w:snapToGrid/>
                <w:color w:val="000000"/>
                <w:sz w:val="23"/>
                <w:szCs w:val="23"/>
              </w:rPr>
            </w:pPr>
            <w:r w:rsidRPr="00565382">
              <w:rPr>
                <w:i/>
                <w:iCs/>
                <w:snapToGrid/>
                <w:color w:val="000000"/>
                <w:sz w:val="23"/>
                <w:szCs w:val="23"/>
              </w:rPr>
              <w:t>Refeição (café da manhã e almoço).</w:t>
            </w:r>
          </w:p>
        </w:tc>
        <w:tc>
          <w:tcPr>
            <w:tcW w:w="1276" w:type="dxa"/>
            <w:tcBorders>
              <w:top w:val="nil"/>
              <w:left w:val="nil"/>
              <w:bottom w:val="dotted" w:sz="4" w:space="0" w:color="auto"/>
              <w:right w:val="dotted" w:sz="4" w:space="0" w:color="auto"/>
            </w:tcBorders>
            <w:shd w:val="clear" w:color="auto" w:fill="auto"/>
            <w:noWrap/>
            <w:vAlign w:val="center"/>
            <w:hideMark/>
          </w:tcPr>
          <w:p w:rsidR="00A75CFC" w:rsidRPr="00565382" w:rsidRDefault="00A75CFC" w:rsidP="00CD0787">
            <w:pPr>
              <w:widowControl/>
              <w:spacing w:before="0" w:after="0"/>
              <w:jc w:val="center"/>
              <w:rPr>
                <w:i/>
                <w:iCs/>
                <w:snapToGrid/>
                <w:color w:val="000000"/>
                <w:sz w:val="23"/>
                <w:szCs w:val="23"/>
              </w:rPr>
            </w:pPr>
            <w:r w:rsidRPr="00565382">
              <w:rPr>
                <w:i/>
                <w:iCs/>
                <w:snapToGrid/>
                <w:color w:val="000000"/>
                <w:sz w:val="23"/>
                <w:szCs w:val="23"/>
              </w:rPr>
              <w:t>mês</w:t>
            </w:r>
          </w:p>
        </w:tc>
        <w:tc>
          <w:tcPr>
            <w:tcW w:w="1397" w:type="dxa"/>
            <w:tcBorders>
              <w:top w:val="nil"/>
              <w:left w:val="nil"/>
              <w:bottom w:val="dotted" w:sz="4" w:space="0" w:color="auto"/>
              <w:right w:val="dotted" w:sz="4" w:space="0" w:color="auto"/>
            </w:tcBorders>
            <w:shd w:val="clear" w:color="auto" w:fill="auto"/>
            <w:noWrap/>
            <w:vAlign w:val="center"/>
            <w:hideMark/>
          </w:tcPr>
          <w:p w:rsidR="00A75CFC" w:rsidRPr="00565382" w:rsidRDefault="00A75CFC" w:rsidP="00CD0787">
            <w:pPr>
              <w:widowControl/>
              <w:spacing w:before="0" w:after="0"/>
              <w:jc w:val="right"/>
              <w:rPr>
                <w:i/>
                <w:iCs/>
                <w:snapToGrid/>
                <w:color w:val="000000"/>
                <w:sz w:val="23"/>
                <w:szCs w:val="23"/>
              </w:rPr>
            </w:pPr>
            <w:r w:rsidRPr="00565382">
              <w:rPr>
                <w:i/>
                <w:iCs/>
                <w:snapToGrid/>
                <w:color w:val="000000"/>
                <w:sz w:val="23"/>
                <w:szCs w:val="23"/>
              </w:rPr>
              <w:t>22</w:t>
            </w:r>
          </w:p>
        </w:tc>
        <w:tc>
          <w:tcPr>
            <w:tcW w:w="1531" w:type="dxa"/>
            <w:tcBorders>
              <w:top w:val="nil"/>
              <w:left w:val="nil"/>
              <w:bottom w:val="dotted" w:sz="4" w:space="0" w:color="auto"/>
              <w:right w:val="dotted" w:sz="4" w:space="0" w:color="auto"/>
            </w:tcBorders>
            <w:shd w:val="clear" w:color="auto" w:fill="auto"/>
            <w:noWrap/>
            <w:vAlign w:val="center"/>
          </w:tcPr>
          <w:p w:rsidR="00A75CFC" w:rsidRPr="00565382" w:rsidRDefault="00A75CFC" w:rsidP="00CD0787">
            <w:pPr>
              <w:widowControl/>
              <w:spacing w:before="0" w:after="0"/>
              <w:jc w:val="right"/>
              <w:rPr>
                <w:i/>
                <w:iCs/>
                <w:snapToGrid/>
                <w:color w:val="000000"/>
                <w:sz w:val="23"/>
                <w:szCs w:val="23"/>
              </w:rPr>
            </w:pPr>
          </w:p>
        </w:tc>
        <w:tc>
          <w:tcPr>
            <w:tcW w:w="1531" w:type="dxa"/>
            <w:tcBorders>
              <w:top w:val="nil"/>
              <w:left w:val="nil"/>
              <w:bottom w:val="dotted" w:sz="4" w:space="0" w:color="auto"/>
              <w:right w:val="single" w:sz="8" w:space="0" w:color="auto"/>
            </w:tcBorders>
            <w:shd w:val="clear" w:color="auto" w:fill="auto"/>
            <w:noWrap/>
            <w:vAlign w:val="center"/>
          </w:tcPr>
          <w:p w:rsidR="00A75CFC" w:rsidRPr="00565382" w:rsidRDefault="00A75CFC" w:rsidP="00CD0787">
            <w:pPr>
              <w:widowControl/>
              <w:spacing w:before="0" w:after="0"/>
              <w:jc w:val="right"/>
              <w:rPr>
                <w:i/>
                <w:iCs/>
                <w:snapToGrid/>
                <w:color w:val="000000"/>
                <w:sz w:val="23"/>
                <w:szCs w:val="23"/>
              </w:rPr>
            </w:pPr>
          </w:p>
        </w:tc>
      </w:tr>
      <w:tr w:rsidR="00A75CFC" w:rsidRPr="00565382" w:rsidTr="00A75CFC">
        <w:trPr>
          <w:trHeight w:val="300"/>
        </w:trPr>
        <w:tc>
          <w:tcPr>
            <w:tcW w:w="2183" w:type="dxa"/>
            <w:tcBorders>
              <w:top w:val="nil"/>
              <w:left w:val="single" w:sz="8" w:space="0" w:color="auto"/>
              <w:bottom w:val="dotted" w:sz="4" w:space="0" w:color="auto"/>
              <w:right w:val="dotted" w:sz="4" w:space="0" w:color="auto"/>
            </w:tcBorders>
            <w:shd w:val="clear" w:color="auto" w:fill="auto"/>
            <w:noWrap/>
            <w:vAlign w:val="center"/>
            <w:hideMark/>
          </w:tcPr>
          <w:p w:rsidR="00A75CFC" w:rsidRPr="00565382" w:rsidRDefault="00A75CFC" w:rsidP="00CD0787">
            <w:pPr>
              <w:widowControl/>
              <w:spacing w:before="0" w:after="0"/>
              <w:jc w:val="center"/>
              <w:rPr>
                <w:i/>
                <w:iCs/>
                <w:snapToGrid/>
                <w:color w:val="000000"/>
                <w:sz w:val="23"/>
                <w:szCs w:val="23"/>
              </w:rPr>
            </w:pPr>
            <w:r w:rsidRPr="00565382">
              <w:rPr>
                <w:i/>
                <w:iCs/>
                <w:snapToGrid/>
                <w:color w:val="000000"/>
                <w:sz w:val="23"/>
                <w:szCs w:val="23"/>
              </w:rPr>
              <w:t>3.02</w:t>
            </w:r>
          </w:p>
        </w:tc>
        <w:tc>
          <w:tcPr>
            <w:tcW w:w="6479" w:type="dxa"/>
            <w:tcBorders>
              <w:top w:val="nil"/>
              <w:left w:val="nil"/>
              <w:bottom w:val="dotted" w:sz="4" w:space="0" w:color="auto"/>
              <w:right w:val="dotted" w:sz="4" w:space="0" w:color="auto"/>
            </w:tcBorders>
            <w:shd w:val="clear" w:color="auto" w:fill="auto"/>
            <w:vAlign w:val="center"/>
            <w:hideMark/>
          </w:tcPr>
          <w:p w:rsidR="00A75CFC" w:rsidRPr="00565382" w:rsidRDefault="00A75CFC" w:rsidP="00CD0787">
            <w:pPr>
              <w:widowControl/>
              <w:spacing w:before="0" w:after="0"/>
              <w:jc w:val="both"/>
              <w:rPr>
                <w:i/>
                <w:iCs/>
                <w:snapToGrid/>
                <w:color w:val="000000"/>
                <w:sz w:val="23"/>
                <w:szCs w:val="23"/>
              </w:rPr>
            </w:pPr>
            <w:r w:rsidRPr="00565382">
              <w:rPr>
                <w:bCs/>
                <w:i/>
                <w:iCs/>
                <w:snapToGrid/>
                <w:color w:val="000000"/>
                <w:sz w:val="23"/>
                <w:szCs w:val="23"/>
              </w:rPr>
              <w:t>EPI (Equipamento de Proteção Individual).</w:t>
            </w:r>
          </w:p>
        </w:tc>
        <w:tc>
          <w:tcPr>
            <w:tcW w:w="1276" w:type="dxa"/>
            <w:tcBorders>
              <w:top w:val="nil"/>
              <w:left w:val="nil"/>
              <w:bottom w:val="dotted" w:sz="4" w:space="0" w:color="auto"/>
              <w:right w:val="dotted" w:sz="4" w:space="0" w:color="auto"/>
            </w:tcBorders>
            <w:shd w:val="clear" w:color="auto" w:fill="auto"/>
            <w:noWrap/>
            <w:vAlign w:val="center"/>
            <w:hideMark/>
          </w:tcPr>
          <w:p w:rsidR="00A75CFC" w:rsidRPr="00565382" w:rsidRDefault="00A75CFC" w:rsidP="00CD0787">
            <w:pPr>
              <w:widowControl/>
              <w:spacing w:before="0" w:after="0"/>
              <w:jc w:val="center"/>
              <w:rPr>
                <w:i/>
                <w:iCs/>
                <w:snapToGrid/>
                <w:color w:val="000000"/>
                <w:sz w:val="23"/>
                <w:szCs w:val="23"/>
              </w:rPr>
            </w:pPr>
            <w:r w:rsidRPr="00565382">
              <w:rPr>
                <w:i/>
                <w:iCs/>
                <w:snapToGrid/>
                <w:color w:val="000000"/>
                <w:sz w:val="23"/>
                <w:szCs w:val="23"/>
              </w:rPr>
              <w:t>mês</w:t>
            </w:r>
          </w:p>
        </w:tc>
        <w:tc>
          <w:tcPr>
            <w:tcW w:w="1397" w:type="dxa"/>
            <w:tcBorders>
              <w:top w:val="nil"/>
              <w:left w:val="nil"/>
              <w:bottom w:val="dotted" w:sz="4" w:space="0" w:color="auto"/>
              <w:right w:val="dotted" w:sz="4" w:space="0" w:color="auto"/>
            </w:tcBorders>
            <w:shd w:val="clear" w:color="auto" w:fill="auto"/>
            <w:noWrap/>
            <w:vAlign w:val="center"/>
            <w:hideMark/>
          </w:tcPr>
          <w:p w:rsidR="00A75CFC" w:rsidRPr="00565382" w:rsidRDefault="00A75CFC" w:rsidP="00CD0787">
            <w:pPr>
              <w:widowControl/>
              <w:spacing w:before="0" w:after="0"/>
              <w:jc w:val="right"/>
              <w:rPr>
                <w:i/>
                <w:iCs/>
                <w:snapToGrid/>
                <w:color w:val="000000"/>
                <w:sz w:val="23"/>
                <w:szCs w:val="23"/>
              </w:rPr>
            </w:pPr>
            <w:r w:rsidRPr="00565382">
              <w:rPr>
                <w:i/>
                <w:iCs/>
                <w:snapToGrid/>
                <w:color w:val="000000"/>
                <w:sz w:val="23"/>
                <w:szCs w:val="23"/>
              </w:rPr>
              <w:t>1</w:t>
            </w:r>
          </w:p>
        </w:tc>
        <w:tc>
          <w:tcPr>
            <w:tcW w:w="1531" w:type="dxa"/>
            <w:tcBorders>
              <w:top w:val="nil"/>
              <w:left w:val="nil"/>
              <w:bottom w:val="dotted" w:sz="4" w:space="0" w:color="auto"/>
              <w:right w:val="dotted" w:sz="4" w:space="0" w:color="auto"/>
            </w:tcBorders>
            <w:shd w:val="clear" w:color="auto" w:fill="auto"/>
            <w:noWrap/>
            <w:vAlign w:val="center"/>
          </w:tcPr>
          <w:p w:rsidR="00A75CFC" w:rsidRPr="00565382" w:rsidRDefault="00A75CFC" w:rsidP="00CD0787">
            <w:pPr>
              <w:widowControl/>
              <w:spacing w:before="0" w:after="0"/>
              <w:jc w:val="right"/>
              <w:rPr>
                <w:i/>
                <w:iCs/>
                <w:snapToGrid/>
                <w:color w:val="000000"/>
                <w:sz w:val="23"/>
                <w:szCs w:val="23"/>
              </w:rPr>
            </w:pPr>
          </w:p>
        </w:tc>
        <w:tc>
          <w:tcPr>
            <w:tcW w:w="1531" w:type="dxa"/>
            <w:tcBorders>
              <w:top w:val="nil"/>
              <w:left w:val="nil"/>
              <w:bottom w:val="dotted" w:sz="4" w:space="0" w:color="auto"/>
              <w:right w:val="single" w:sz="8" w:space="0" w:color="auto"/>
            </w:tcBorders>
            <w:shd w:val="clear" w:color="auto" w:fill="auto"/>
            <w:noWrap/>
            <w:vAlign w:val="center"/>
          </w:tcPr>
          <w:p w:rsidR="00A75CFC" w:rsidRPr="00565382" w:rsidRDefault="00A75CFC" w:rsidP="00CD0787">
            <w:pPr>
              <w:widowControl/>
              <w:spacing w:before="0" w:after="0"/>
              <w:jc w:val="right"/>
              <w:rPr>
                <w:i/>
                <w:iCs/>
                <w:snapToGrid/>
                <w:color w:val="000000"/>
                <w:sz w:val="23"/>
                <w:szCs w:val="23"/>
              </w:rPr>
            </w:pPr>
          </w:p>
        </w:tc>
      </w:tr>
      <w:tr w:rsidR="00A75CFC" w:rsidRPr="00565382" w:rsidTr="00A75CFC">
        <w:trPr>
          <w:trHeight w:val="300"/>
        </w:trPr>
        <w:tc>
          <w:tcPr>
            <w:tcW w:w="2183" w:type="dxa"/>
            <w:tcBorders>
              <w:top w:val="nil"/>
              <w:left w:val="single" w:sz="8" w:space="0" w:color="auto"/>
              <w:bottom w:val="dotted" w:sz="4" w:space="0" w:color="auto"/>
              <w:right w:val="dotted" w:sz="4" w:space="0" w:color="auto"/>
            </w:tcBorders>
            <w:shd w:val="clear" w:color="auto" w:fill="auto"/>
            <w:noWrap/>
            <w:vAlign w:val="center"/>
            <w:hideMark/>
          </w:tcPr>
          <w:p w:rsidR="00A75CFC" w:rsidRPr="00565382" w:rsidRDefault="00A75CFC" w:rsidP="00CD0787">
            <w:pPr>
              <w:widowControl/>
              <w:spacing w:before="0" w:after="0"/>
              <w:jc w:val="center"/>
              <w:rPr>
                <w:i/>
                <w:iCs/>
                <w:snapToGrid/>
                <w:color w:val="000000"/>
                <w:sz w:val="23"/>
                <w:szCs w:val="23"/>
              </w:rPr>
            </w:pPr>
            <w:r w:rsidRPr="00565382">
              <w:rPr>
                <w:i/>
                <w:iCs/>
                <w:snapToGrid/>
                <w:color w:val="000000"/>
                <w:sz w:val="23"/>
                <w:szCs w:val="23"/>
              </w:rPr>
              <w:t>3.03</w:t>
            </w:r>
          </w:p>
        </w:tc>
        <w:tc>
          <w:tcPr>
            <w:tcW w:w="6479" w:type="dxa"/>
            <w:tcBorders>
              <w:top w:val="nil"/>
              <w:left w:val="nil"/>
              <w:bottom w:val="dotted" w:sz="4" w:space="0" w:color="auto"/>
              <w:right w:val="dotted" w:sz="4" w:space="0" w:color="auto"/>
            </w:tcBorders>
            <w:shd w:val="clear" w:color="auto" w:fill="auto"/>
            <w:vAlign w:val="center"/>
            <w:hideMark/>
          </w:tcPr>
          <w:p w:rsidR="00A75CFC" w:rsidRPr="00565382" w:rsidRDefault="00A75CFC" w:rsidP="00CD0787">
            <w:pPr>
              <w:widowControl/>
              <w:spacing w:before="0" w:after="0"/>
              <w:jc w:val="both"/>
              <w:rPr>
                <w:i/>
                <w:iCs/>
                <w:snapToGrid/>
                <w:color w:val="000000"/>
                <w:sz w:val="23"/>
                <w:szCs w:val="23"/>
              </w:rPr>
            </w:pPr>
            <w:r w:rsidRPr="00565382">
              <w:rPr>
                <w:i/>
                <w:iCs/>
                <w:snapToGrid/>
                <w:color w:val="000000"/>
                <w:sz w:val="23"/>
                <w:szCs w:val="23"/>
              </w:rPr>
              <w:t>Ferramentas Manuais</w:t>
            </w:r>
          </w:p>
        </w:tc>
        <w:tc>
          <w:tcPr>
            <w:tcW w:w="1276" w:type="dxa"/>
            <w:tcBorders>
              <w:top w:val="nil"/>
              <w:left w:val="nil"/>
              <w:bottom w:val="dotted" w:sz="4" w:space="0" w:color="auto"/>
              <w:right w:val="dotted" w:sz="4" w:space="0" w:color="auto"/>
            </w:tcBorders>
            <w:shd w:val="clear" w:color="auto" w:fill="auto"/>
            <w:noWrap/>
            <w:vAlign w:val="center"/>
            <w:hideMark/>
          </w:tcPr>
          <w:p w:rsidR="00A75CFC" w:rsidRPr="00565382" w:rsidRDefault="00A75CFC" w:rsidP="00CD0787">
            <w:pPr>
              <w:widowControl/>
              <w:spacing w:before="0" w:after="0"/>
              <w:jc w:val="center"/>
              <w:rPr>
                <w:i/>
                <w:iCs/>
                <w:snapToGrid/>
                <w:color w:val="000000"/>
                <w:sz w:val="23"/>
                <w:szCs w:val="23"/>
              </w:rPr>
            </w:pPr>
            <w:r w:rsidRPr="00565382">
              <w:rPr>
                <w:i/>
                <w:iCs/>
                <w:snapToGrid/>
                <w:color w:val="000000"/>
                <w:sz w:val="23"/>
                <w:szCs w:val="23"/>
              </w:rPr>
              <w:t>mês</w:t>
            </w:r>
          </w:p>
        </w:tc>
        <w:tc>
          <w:tcPr>
            <w:tcW w:w="1397" w:type="dxa"/>
            <w:tcBorders>
              <w:top w:val="nil"/>
              <w:left w:val="nil"/>
              <w:bottom w:val="dotted" w:sz="4" w:space="0" w:color="auto"/>
              <w:right w:val="dotted" w:sz="4" w:space="0" w:color="auto"/>
            </w:tcBorders>
            <w:shd w:val="clear" w:color="auto" w:fill="auto"/>
            <w:noWrap/>
            <w:vAlign w:val="center"/>
            <w:hideMark/>
          </w:tcPr>
          <w:p w:rsidR="00A75CFC" w:rsidRPr="00565382" w:rsidRDefault="00A75CFC" w:rsidP="00CD0787">
            <w:pPr>
              <w:widowControl/>
              <w:spacing w:before="0" w:after="0"/>
              <w:jc w:val="right"/>
              <w:rPr>
                <w:i/>
                <w:iCs/>
                <w:snapToGrid/>
                <w:color w:val="000000"/>
                <w:sz w:val="23"/>
                <w:szCs w:val="23"/>
              </w:rPr>
            </w:pPr>
            <w:r w:rsidRPr="00565382">
              <w:rPr>
                <w:i/>
                <w:iCs/>
                <w:snapToGrid/>
                <w:color w:val="000000"/>
                <w:sz w:val="23"/>
                <w:szCs w:val="23"/>
              </w:rPr>
              <w:t>1</w:t>
            </w:r>
          </w:p>
        </w:tc>
        <w:tc>
          <w:tcPr>
            <w:tcW w:w="1531" w:type="dxa"/>
            <w:tcBorders>
              <w:top w:val="nil"/>
              <w:left w:val="nil"/>
              <w:bottom w:val="dotted" w:sz="4" w:space="0" w:color="auto"/>
              <w:right w:val="dotted" w:sz="4" w:space="0" w:color="auto"/>
            </w:tcBorders>
            <w:shd w:val="clear" w:color="auto" w:fill="auto"/>
            <w:noWrap/>
            <w:vAlign w:val="center"/>
          </w:tcPr>
          <w:p w:rsidR="00A75CFC" w:rsidRPr="00565382" w:rsidRDefault="00A75CFC" w:rsidP="00CD0787">
            <w:pPr>
              <w:widowControl/>
              <w:spacing w:before="0" w:after="0"/>
              <w:jc w:val="right"/>
              <w:rPr>
                <w:i/>
                <w:iCs/>
                <w:snapToGrid/>
                <w:color w:val="000000"/>
                <w:sz w:val="23"/>
                <w:szCs w:val="23"/>
              </w:rPr>
            </w:pPr>
          </w:p>
        </w:tc>
        <w:tc>
          <w:tcPr>
            <w:tcW w:w="1531" w:type="dxa"/>
            <w:tcBorders>
              <w:top w:val="nil"/>
              <w:left w:val="nil"/>
              <w:bottom w:val="dotted" w:sz="4" w:space="0" w:color="auto"/>
              <w:right w:val="single" w:sz="8" w:space="0" w:color="auto"/>
            </w:tcBorders>
            <w:shd w:val="clear" w:color="auto" w:fill="auto"/>
            <w:noWrap/>
            <w:vAlign w:val="center"/>
          </w:tcPr>
          <w:p w:rsidR="00A75CFC" w:rsidRPr="00565382" w:rsidRDefault="00A75CFC" w:rsidP="00CD0787">
            <w:pPr>
              <w:widowControl/>
              <w:spacing w:before="0" w:after="0"/>
              <w:jc w:val="right"/>
              <w:rPr>
                <w:i/>
                <w:iCs/>
                <w:snapToGrid/>
                <w:color w:val="000000"/>
                <w:sz w:val="23"/>
                <w:szCs w:val="23"/>
              </w:rPr>
            </w:pPr>
          </w:p>
        </w:tc>
      </w:tr>
      <w:tr w:rsidR="00A75CFC" w:rsidRPr="00565382" w:rsidTr="00A75CFC">
        <w:trPr>
          <w:trHeight w:val="300"/>
        </w:trPr>
        <w:tc>
          <w:tcPr>
            <w:tcW w:w="2183" w:type="dxa"/>
            <w:tcBorders>
              <w:top w:val="nil"/>
              <w:left w:val="single" w:sz="8" w:space="0" w:color="auto"/>
              <w:bottom w:val="dotted" w:sz="4" w:space="0" w:color="auto"/>
              <w:right w:val="dotted" w:sz="4" w:space="0" w:color="auto"/>
            </w:tcBorders>
            <w:shd w:val="clear" w:color="auto" w:fill="auto"/>
            <w:noWrap/>
            <w:vAlign w:val="center"/>
            <w:hideMark/>
          </w:tcPr>
          <w:p w:rsidR="00A75CFC" w:rsidRPr="00565382" w:rsidRDefault="00A75CFC" w:rsidP="00CD0787">
            <w:pPr>
              <w:widowControl/>
              <w:spacing w:before="0" w:after="0"/>
              <w:jc w:val="center"/>
              <w:rPr>
                <w:i/>
                <w:iCs/>
                <w:snapToGrid/>
                <w:color w:val="000000"/>
                <w:sz w:val="23"/>
                <w:szCs w:val="23"/>
              </w:rPr>
            </w:pPr>
            <w:r w:rsidRPr="00565382">
              <w:rPr>
                <w:i/>
                <w:iCs/>
                <w:snapToGrid/>
                <w:color w:val="000000"/>
                <w:sz w:val="23"/>
                <w:szCs w:val="23"/>
              </w:rPr>
              <w:t>3.04</w:t>
            </w:r>
          </w:p>
        </w:tc>
        <w:tc>
          <w:tcPr>
            <w:tcW w:w="6479" w:type="dxa"/>
            <w:tcBorders>
              <w:top w:val="nil"/>
              <w:left w:val="nil"/>
              <w:bottom w:val="dotted" w:sz="4" w:space="0" w:color="auto"/>
              <w:right w:val="dotted" w:sz="4" w:space="0" w:color="auto"/>
            </w:tcBorders>
            <w:shd w:val="clear" w:color="auto" w:fill="auto"/>
            <w:vAlign w:val="center"/>
            <w:hideMark/>
          </w:tcPr>
          <w:p w:rsidR="00A75CFC" w:rsidRPr="00565382" w:rsidRDefault="00A75CFC" w:rsidP="00CD0787">
            <w:pPr>
              <w:widowControl/>
              <w:spacing w:before="0" w:after="0"/>
              <w:jc w:val="both"/>
              <w:rPr>
                <w:i/>
                <w:iCs/>
                <w:snapToGrid/>
                <w:color w:val="000000"/>
                <w:sz w:val="23"/>
                <w:szCs w:val="23"/>
              </w:rPr>
            </w:pPr>
            <w:r w:rsidRPr="00565382">
              <w:rPr>
                <w:i/>
                <w:iCs/>
                <w:snapToGrid/>
                <w:color w:val="000000"/>
                <w:sz w:val="23"/>
                <w:szCs w:val="23"/>
              </w:rPr>
              <w:t>Uniforme de Trabalho.</w:t>
            </w:r>
          </w:p>
        </w:tc>
        <w:tc>
          <w:tcPr>
            <w:tcW w:w="1276" w:type="dxa"/>
            <w:tcBorders>
              <w:top w:val="nil"/>
              <w:left w:val="nil"/>
              <w:bottom w:val="dotted" w:sz="4" w:space="0" w:color="auto"/>
              <w:right w:val="dotted" w:sz="4" w:space="0" w:color="auto"/>
            </w:tcBorders>
            <w:shd w:val="clear" w:color="auto" w:fill="auto"/>
            <w:noWrap/>
            <w:vAlign w:val="center"/>
            <w:hideMark/>
          </w:tcPr>
          <w:p w:rsidR="00A75CFC" w:rsidRPr="00565382" w:rsidRDefault="00A75CFC" w:rsidP="00CD0787">
            <w:pPr>
              <w:widowControl/>
              <w:spacing w:before="0" w:after="0"/>
              <w:jc w:val="center"/>
              <w:rPr>
                <w:i/>
                <w:iCs/>
                <w:snapToGrid/>
                <w:color w:val="000000"/>
                <w:sz w:val="23"/>
                <w:szCs w:val="23"/>
              </w:rPr>
            </w:pPr>
            <w:r w:rsidRPr="00565382">
              <w:rPr>
                <w:i/>
                <w:iCs/>
                <w:snapToGrid/>
                <w:color w:val="000000"/>
                <w:sz w:val="23"/>
                <w:szCs w:val="23"/>
              </w:rPr>
              <w:t>mês</w:t>
            </w:r>
          </w:p>
        </w:tc>
        <w:tc>
          <w:tcPr>
            <w:tcW w:w="1397" w:type="dxa"/>
            <w:tcBorders>
              <w:top w:val="nil"/>
              <w:left w:val="nil"/>
              <w:bottom w:val="dotted" w:sz="4" w:space="0" w:color="auto"/>
              <w:right w:val="dotted" w:sz="4" w:space="0" w:color="auto"/>
            </w:tcBorders>
            <w:shd w:val="clear" w:color="auto" w:fill="auto"/>
            <w:noWrap/>
            <w:vAlign w:val="center"/>
            <w:hideMark/>
          </w:tcPr>
          <w:p w:rsidR="00A75CFC" w:rsidRPr="00565382" w:rsidRDefault="00A75CFC" w:rsidP="00CD0787">
            <w:pPr>
              <w:widowControl/>
              <w:spacing w:before="0" w:after="0"/>
              <w:jc w:val="right"/>
              <w:rPr>
                <w:i/>
                <w:iCs/>
                <w:snapToGrid/>
                <w:color w:val="000000"/>
                <w:sz w:val="23"/>
                <w:szCs w:val="23"/>
              </w:rPr>
            </w:pPr>
            <w:r w:rsidRPr="00565382">
              <w:rPr>
                <w:i/>
                <w:iCs/>
                <w:snapToGrid/>
                <w:color w:val="000000"/>
                <w:sz w:val="23"/>
                <w:szCs w:val="23"/>
              </w:rPr>
              <w:t>1</w:t>
            </w:r>
          </w:p>
        </w:tc>
        <w:tc>
          <w:tcPr>
            <w:tcW w:w="1531" w:type="dxa"/>
            <w:tcBorders>
              <w:top w:val="nil"/>
              <w:left w:val="nil"/>
              <w:bottom w:val="dotted" w:sz="4" w:space="0" w:color="auto"/>
              <w:right w:val="dotted" w:sz="4" w:space="0" w:color="auto"/>
            </w:tcBorders>
            <w:shd w:val="clear" w:color="auto" w:fill="auto"/>
            <w:noWrap/>
            <w:vAlign w:val="center"/>
          </w:tcPr>
          <w:p w:rsidR="00A75CFC" w:rsidRPr="00565382" w:rsidRDefault="00A75CFC" w:rsidP="00CD0787">
            <w:pPr>
              <w:widowControl/>
              <w:spacing w:before="0" w:after="0"/>
              <w:jc w:val="right"/>
              <w:rPr>
                <w:i/>
                <w:iCs/>
                <w:snapToGrid/>
                <w:color w:val="000000"/>
                <w:sz w:val="23"/>
                <w:szCs w:val="23"/>
              </w:rPr>
            </w:pPr>
          </w:p>
        </w:tc>
        <w:tc>
          <w:tcPr>
            <w:tcW w:w="1531" w:type="dxa"/>
            <w:tcBorders>
              <w:top w:val="nil"/>
              <w:left w:val="nil"/>
              <w:bottom w:val="dotted" w:sz="4" w:space="0" w:color="auto"/>
              <w:right w:val="single" w:sz="8" w:space="0" w:color="auto"/>
            </w:tcBorders>
            <w:shd w:val="clear" w:color="auto" w:fill="auto"/>
            <w:noWrap/>
            <w:vAlign w:val="center"/>
          </w:tcPr>
          <w:p w:rsidR="00A75CFC" w:rsidRPr="00565382" w:rsidRDefault="00A75CFC" w:rsidP="00CD0787">
            <w:pPr>
              <w:widowControl/>
              <w:spacing w:before="0" w:after="0"/>
              <w:jc w:val="right"/>
              <w:rPr>
                <w:i/>
                <w:iCs/>
                <w:snapToGrid/>
                <w:color w:val="000000"/>
                <w:sz w:val="23"/>
                <w:szCs w:val="23"/>
              </w:rPr>
            </w:pPr>
          </w:p>
        </w:tc>
      </w:tr>
      <w:tr w:rsidR="00A75CFC" w:rsidRPr="00565382" w:rsidTr="00A75CFC">
        <w:trPr>
          <w:trHeight w:val="315"/>
        </w:trPr>
        <w:tc>
          <w:tcPr>
            <w:tcW w:w="2183" w:type="dxa"/>
            <w:tcBorders>
              <w:top w:val="nil"/>
              <w:left w:val="single" w:sz="8" w:space="0" w:color="auto"/>
              <w:bottom w:val="nil"/>
              <w:right w:val="dotted" w:sz="4" w:space="0" w:color="auto"/>
            </w:tcBorders>
            <w:shd w:val="clear" w:color="auto" w:fill="auto"/>
            <w:noWrap/>
            <w:vAlign w:val="center"/>
            <w:hideMark/>
          </w:tcPr>
          <w:p w:rsidR="00A75CFC" w:rsidRPr="00565382" w:rsidRDefault="00A75CFC" w:rsidP="00CD0787">
            <w:pPr>
              <w:widowControl/>
              <w:spacing w:before="0" w:after="0"/>
              <w:jc w:val="center"/>
              <w:rPr>
                <w:i/>
                <w:iCs/>
                <w:snapToGrid/>
                <w:color w:val="000000"/>
                <w:sz w:val="23"/>
                <w:szCs w:val="23"/>
              </w:rPr>
            </w:pPr>
            <w:r w:rsidRPr="00565382">
              <w:rPr>
                <w:i/>
                <w:iCs/>
                <w:snapToGrid/>
                <w:color w:val="000000"/>
                <w:sz w:val="23"/>
                <w:szCs w:val="23"/>
              </w:rPr>
              <w:t>3.05</w:t>
            </w:r>
          </w:p>
        </w:tc>
        <w:tc>
          <w:tcPr>
            <w:tcW w:w="6479" w:type="dxa"/>
            <w:tcBorders>
              <w:top w:val="nil"/>
              <w:left w:val="nil"/>
              <w:bottom w:val="nil"/>
              <w:right w:val="dotted" w:sz="4" w:space="0" w:color="auto"/>
            </w:tcBorders>
            <w:shd w:val="clear" w:color="auto" w:fill="auto"/>
            <w:vAlign w:val="center"/>
            <w:hideMark/>
          </w:tcPr>
          <w:p w:rsidR="00A75CFC" w:rsidRPr="00565382" w:rsidRDefault="00A75CFC" w:rsidP="00CD0787">
            <w:pPr>
              <w:widowControl/>
              <w:spacing w:before="0" w:after="0"/>
              <w:jc w:val="both"/>
              <w:rPr>
                <w:i/>
                <w:iCs/>
                <w:snapToGrid/>
                <w:color w:val="000000"/>
                <w:sz w:val="23"/>
                <w:szCs w:val="23"/>
              </w:rPr>
            </w:pPr>
            <w:r w:rsidRPr="00565382">
              <w:rPr>
                <w:i/>
                <w:iCs/>
                <w:snapToGrid/>
                <w:color w:val="000000"/>
                <w:sz w:val="23"/>
                <w:szCs w:val="23"/>
              </w:rPr>
              <w:t>Exames Médicos Obrigatórios.</w:t>
            </w:r>
          </w:p>
        </w:tc>
        <w:tc>
          <w:tcPr>
            <w:tcW w:w="1276" w:type="dxa"/>
            <w:tcBorders>
              <w:top w:val="nil"/>
              <w:left w:val="nil"/>
              <w:bottom w:val="nil"/>
              <w:right w:val="dotted" w:sz="4" w:space="0" w:color="auto"/>
            </w:tcBorders>
            <w:shd w:val="clear" w:color="auto" w:fill="auto"/>
            <w:noWrap/>
            <w:vAlign w:val="center"/>
            <w:hideMark/>
          </w:tcPr>
          <w:p w:rsidR="00A75CFC" w:rsidRPr="00565382" w:rsidRDefault="00A75CFC" w:rsidP="00CD0787">
            <w:pPr>
              <w:widowControl/>
              <w:spacing w:before="0" w:after="0"/>
              <w:jc w:val="center"/>
              <w:rPr>
                <w:i/>
                <w:iCs/>
                <w:snapToGrid/>
                <w:color w:val="000000"/>
                <w:sz w:val="23"/>
                <w:szCs w:val="23"/>
              </w:rPr>
            </w:pPr>
            <w:r w:rsidRPr="00565382">
              <w:rPr>
                <w:i/>
                <w:iCs/>
                <w:snapToGrid/>
                <w:color w:val="000000"/>
                <w:sz w:val="23"/>
                <w:szCs w:val="23"/>
              </w:rPr>
              <w:t>mês</w:t>
            </w:r>
          </w:p>
        </w:tc>
        <w:tc>
          <w:tcPr>
            <w:tcW w:w="1397" w:type="dxa"/>
            <w:tcBorders>
              <w:top w:val="nil"/>
              <w:left w:val="nil"/>
              <w:bottom w:val="nil"/>
              <w:right w:val="dotted" w:sz="4" w:space="0" w:color="auto"/>
            </w:tcBorders>
            <w:shd w:val="clear" w:color="auto" w:fill="auto"/>
            <w:noWrap/>
            <w:vAlign w:val="center"/>
            <w:hideMark/>
          </w:tcPr>
          <w:p w:rsidR="00A75CFC" w:rsidRPr="00565382" w:rsidRDefault="00A75CFC" w:rsidP="00CD0787">
            <w:pPr>
              <w:widowControl/>
              <w:spacing w:before="0" w:after="0"/>
              <w:jc w:val="right"/>
              <w:rPr>
                <w:i/>
                <w:iCs/>
                <w:snapToGrid/>
                <w:color w:val="000000"/>
                <w:sz w:val="23"/>
                <w:szCs w:val="23"/>
              </w:rPr>
            </w:pPr>
            <w:r w:rsidRPr="00565382">
              <w:rPr>
                <w:i/>
                <w:iCs/>
                <w:snapToGrid/>
                <w:color w:val="000000"/>
                <w:sz w:val="23"/>
                <w:szCs w:val="23"/>
              </w:rPr>
              <w:t>1</w:t>
            </w:r>
          </w:p>
        </w:tc>
        <w:tc>
          <w:tcPr>
            <w:tcW w:w="1531" w:type="dxa"/>
            <w:tcBorders>
              <w:top w:val="nil"/>
              <w:left w:val="nil"/>
              <w:bottom w:val="nil"/>
              <w:right w:val="dotted" w:sz="4" w:space="0" w:color="auto"/>
            </w:tcBorders>
            <w:shd w:val="clear" w:color="auto" w:fill="auto"/>
            <w:noWrap/>
            <w:vAlign w:val="center"/>
          </w:tcPr>
          <w:p w:rsidR="00A75CFC" w:rsidRPr="00565382" w:rsidRDefault="00A75CFC" w:rsidP="00CD0787">
            <w:pPr>
              <w:widowControl/>
              <w:spacing w:before="0" w:after="0"/>
              <w:jc w:val="right"/>
              <w:rPr>
                <w:i/>
                <w:iCs/>
                <w:snapToGrid/>
                <w:color w:val="000000"/>
                <w:sz w:val="23"/>
                <w:szCs w:val="23"/>
              </w:rPr>
            </w:pPr>
          </w:p>
        </w:tc>
        <w:tc>
          <w:tcPr>
            <w:tcW w:w="1531" w:type="dxa"/>
            <w:tcBorders>
              <w:top w:val="nil"/>
              <w:left w:val="nil"/>
              <w:bottom w:val="nil"/>
              <w:right w:val="single" w:sz="8" w:space="0" w:color="auto"/>
            </w:tcBorders>
            <w:shd w:val="clear" w:color="auto" w:fill="auto"/>
            <w:noWrap/>
            <w:vAlign w:val="center"/>
          </w:tcPr>
          <w:p w:rsidR="00A75CFC" w:rsidRPr="00565382" w:rsidRDefault="00A75CFC" w:rsidP="00CD0787">
            <w:pPr>
              <w:widowControl/>
              <w:spacing w:before="0" w:after="0"/>
              <w:jc w:val="right"/>
              <w:rPr>
                <w:i/>
                <w:iCs/>
                <w:snapToGrid/>
                <w:color w:val="000000"/>
                <w:sz w:val="23"/>
                <w:szCs w:val="23"/>
              </w:rPr>
            </w:pPr>
          </w:p>
        </w:tc>
      </w:tr>
      <w:tr w:rsidR="00A75CFC" w:rsidRPr="00565382" w:rsidTr="00A75CFC">
        <w:trPr>
          <w:trHeight w:val="615"/>
        </w:trPr>
        <w:tc>
          <w:tcPr>
            <w:tcW w:w="2183" w:type="dxa"/>
            <w:tcBorders>
              <w:top w:val="single" w:sz="8" w:space="0" w:color="auto"/>
              <w:left w:val="single" w:sz="8" w:space="0" w:color="auto"/>
              <w:bottom w:val="single" w:sz="8" w:space="0" w:color="auto"/>
              <w:right w:val="single" w:sz="8" w:space="0" w:color="auto"/>
            </w:tcBorders>
            <w:shd w:val="clear" w:color="000000" w:fill="EEECE1"/>
            <w:noWrap/>
            <w:vAlign w:val="center"/>
            <w:hideMark/>
          </w:tcPr>
          <w:p w:rsidR="00A75CFC" w:rsidRPr="00565382" w:rsidRDefault="00A75CFC" w:rsidP="00CD0787">
            <w:pPr>
              <w:widowControl/>
              <w:spacing w:before="0" w:after="0"/>
              <w:jc w:val="center"/>
              <w:rPr>
                <w:b/>
                <w:bCs/>
                <w:i/>
                <w:iCs/>
                <w:snapToGrid/>
                <w:color w:val="000000"/>
                <w:sz w:val="23"/>
                <w:szCs w:val="23"/>
              </w:rPr>
            </w:pPr>
            <w:r w:rsidRPr="00565382">
              <w:rPr>
                <w:b/>
                <w:bCs/>
                <w:i/>
                <w:iCs/>
                <w:snapToGrid/>
                <w:color w:val="000000"/>
                <w:sz w:val="23"/>
                <w:szCs w:val="23"/>
              </w:rPr>
              <w:t>4</w:t>
            </w:r>
          </w:p>
        </w:tc>
        <w:tc>
          <w:tcPr>
            <w:tcW w:w="6479" w:type="dxa"/>
            <w:tcBorders>
              <w:top w:val="single" w:sz="8" w:space="0" w:color="auto"/>
              <w:left w:val="nil"/>
              <w:bottom w:val="single" w:sz="8" w:space="0" w:color="auto"/>
              <w:right w:val="single" w:sz="8" w:space="0" w:color="auto"/>
            </w:tcBorders>
            <w:shd w:val="clear" w:color="000000" w:fill="EEECE1"/>
            <w:vAlign w:val="center"/>
            <w:hideMark/>
          </w:tcPr>
          <w:p w:rsidR="00A75CFC" w:rsidRPr="00565382" w:rsidRDefault="00A75CFC" w:rsidP="00CD0787">
            <w:pPr>
              <w:widowControl/>
              <w:spacing w:before="0" w:after="0"/>
              <w:jc w:val="both"/>
              <w:rPr>
                <w:b/>
                <w:bCs/>
                <w:i/>
                <w:iCs/>
                <w:snapToGrid/>
                <w:color w:val="000000"/>
                <w:sz w:val="23"/>
                <w:szCs w:val="23"/>
              </w:rPr>
            </w:pPr>
            <w:r w:rsidRPr="00565382">
              <w:rPr>
                <w:b/>
                <w:bCs/>
                <w:i/>
                <w:iCs/>
                <w:snapToGrid/>
                <w:color w:val="000000"/>
                <w:sz w:val="23"/>
                <w:szCs w:val="23"/>
              </w:rPr>
              <w:t>CONSTRUÇÃO DE SUBESTAÇÃO COM TRANSFORMADOR DE 150 KVA</w:t>
            </w:r>
          </w:p>
        </w:tc>
        <w:tc>
          <w:tcPr>
            <w:tcW w:w="1276" w:type="dxa"/>
            <w:tcBorders>
              <w:top w:val="single" w:sz="8" w:space="0" w:color="auto"/>
              <w:left w:val="nil"/>
              <w:bottom w:val="single" w:sz="8" w:space="0" w:color="auto"/>
              <w:right w:val="single" w:sz="8" w:space="0" w:color="auto"/>
            </w:tcBorders>
            <w:shd w:val="clear" w:color="000000" w:fill="EEECE1"/>
            <w:noWrap/>
            <w:hideMark/>
          </w:tcPr>
          <w:p w:rsidR="00A75CFC" w:rsidRPr="00565382" w:rsidRDefault="00A75CFC" w:rsidP="00CD0787">
            <w:pPr>
              <w:widowControl/>
              <w:spacing w:before="0" w:after="0"/>
              <w:rPr>
                <w:rFonts w:ascii="Calibri" w:hAnsi="Calibri" w:cs="Calibri"/>
                <w:snapToGrid/>
                <w:color w:val="000000"/>
                <w:sz w:val="22"/>
                <w:szCs w:val="22"/>
              </w:rPr>
            </w:pPr>
            <w:r w:rsidRPr="00565382">
              <w:rPr>
                <w:rFonts w:ascii="Calibri" w:hAnsi="Calibri" w:cs="Calibri"/>
                <w:snapToGrid/>
                <w:color w:val="000000"/>
                <w:sz w:val="22"/>
                <w:szCs w:val="22"/>
              </w:rPr>
              <w:t> </w:t>
            </w:r>
          </w:p>
        </w:tc>
        <w:tc>
          <w:tcPr>
            <w:tcW w:w="1397" w:type="dxa"/>
            <w:tcBorders>
              <w:top w:val="single" w:sz="8" w:space="0" w:color="auto"/>
              <w:left w:val="nil"/>
              <w:bottom w:val="single" w:sz="8" w:space="0" w:color="auto"/>
              <w:right w:val="single" w:sz="8" w:space="0" w:color="auto"/>
            </w:tcBorders>
            <w:shd w:val="clear" w:color="000000" w:fill="EEECE1"/>
            <w:noWrap/>
            <w:vAlign w:val="center"/>
            <w:hideMark/>
          </w:tcPr>
          <w:p w:rsidR="00A75CFC" w:rsidRPr="00565382" w:rsidRDefault="00A75CFC" w:rsidP="00CD0787">
            <w:pPr>
              <w:widowControl/>
              <w:spacing w:before="0" w:after="0"/>
              <w:jc w:val="right"/>
              <w:rPr>
                <w:i/>
                <w:iCs/>
                <w:snapToGrid/>
                <w:color w:val="000000"/>
                <w:sz w:val="23"/>
                <w:szCs w:val="23"/>
              </w:rPr>
            </w:pPr>
            <w:r w:rsidRPr="00565382">
              <w:rPr>
                <w:i/>
                <w:iCs/>
                <w:snapToGrid/>
                <w:color w:val="000000"/>
                <w:sz w:val="23"/>
                <w:szCs w:val="23"/>
              </w:rPr>
              <w:t> </w:t>
            </w:r>
          </w:p>
        </w:tc>
        <w:tc>
          <w:tcPr>
            <w:tcW w:w="1531" w:type="dxa"/>
            <w:tcBorders>
              <w:top w:val="single" w:sz="8" w:space="0" w:color="auto"/>
              <w:left w:val="nil"/>
              <w:bottom w:val="single" w:sz="8" w:space="0" w:color="auto"/>
              <w:right w:val="single" w:sz="8" w:space="0" w:color="auto"/>
            </w:tcBorders>
            <w:shd w:val="clear" w:color="000000" w:fill="EEECE1"/>
            <w:noWrap/>
            <w:vAlign w:val="center"/>
          </w:tcPr>
          <w:p w:rsidR="00A75CFC" w:rsidRPr="00565382" w:rsidRDefault="00A75CFC" w:rsidP="00CD0787">
            <w:pPr>
              <w:widowControl/>
              <w:spacing w:before="0" w:after="0"/>
              <w:jc w:val="right"/>
              <w:rPr>
                <w:i/>
                <w:iCs/>
                <w:snapToGrid/>
                <w:color w:val="000000"/>
                <w:sz w:val="23"/>
                <w:szCs w:val="23"/>
              </w:rPr>
            </w:pPr>
          </w:p>
        </w:tc>
        <w:tc>
          <w:tcPr>
            <w:tcW w:w="1531" w:type="dxa"/>
            <w:tcBorders>
              <w:top w:val="single" w:sz="8" w:space="0" w:color="auto"/>
              <w:left w:val="nil"/>
              <w:bottom w:val="single" w:sz="8" w:space="0" w:color="auto"/>
              <w:right w:val="single" w:sz="8" w:space="0" w:color="auto"/>
            </w:tcBorders>
            <w:shd w:val="clear" w:color="000000" w:fill="EEECE1"/>
            <w:noWrap/>
            <w:vAlign w:val="center"/>
          </w:tcPr>
          <w:p w:rsidR="00A75CFC" w:rsidRPr="00565382" w:rsidRDefault="00A75CFC" w:rsidP="00CD0787">
            <w:pPr>
              <w:widowControl/>
              <w:spacing w:before="0" w:after="0"/>
              <w:jc w:val="right"/>
              <w:rPr>
                <w:b/>
                <w:bCs/>
                <w:i/>
                <w:iCs/>
                <w:snapToGrid/>
                <w:color w:val="000000"/>
                <w:sz w:val="23"/>
                <w:szCs w:val="23"/>
              </w:rPr>
            </w:pPr>
          </w:p>
        </w:tc>
      </w:tr>
      <w:tr w:rsidR="00A75CFC" w:rsidRPr="00565382" w:rsidTr="00A75CFC">
        <w:trPr>
          <w:trHeight w:val="915"/>
        </w:trPr>
        <w:tc>
          <w:tcPr>
            <w:tcW w:w="2183" w:type="dxa"/>
            <w:tcBorders>
              <w:top w:val="nil"/>
              <w:left w:val="single" w:sz="8" w:space="0" w:color="auto"/>
              <w:bottom w:val="nil"/>
              <w:right w:val="dotted" w:sz="4" w:space="0" w:color="auto"/>
            </w:tcBorders>
            <w:shd w:val="clear" w:color="auto" w:fill="auto"/>
            <w:noWrap/>
            <w:vAlign w:val="center"/>
            <w:hideMark/>
          </w:tcPr>
          <w:p w:rsidR="00A75CFC" w:rsidRPr="00565382" w:rsidRDefault="00A75CFC" w:rsidP="00CD0787">
            <w:pPr>
              <w:widowControl/>
              <w:spacing w:before="0" w:after="0"/>
              <w:jc w:val="center"/>
              <w:rPr>
                <w:i/>
                <w:iCs/>
                <w:snapToGrid/>
                <w:color w:val="000000"/>
                <w:sz w:val="23"/>
                <w:szCs w:val="23"/>
              </w:rPr>
            </w:pPr>
            <w:r w:rsidRPr="00565382">
              <w:rPr>
                <w:i/>
                <w:iCs/>
                <w:snapToGrid/>
                <w:color w:val="000000"/>
                <w:sz w:val="23"/>
                <w:szCs w:val="23"/>
              </w:rPr>
              <w:t>4.01</w:t>
            </w:r>
          </w:p>
        </w:tc>
        <w:tc>
          <w:tcPr>
            <w:tcW w:w="6479" w:type="dxa"/>
            <w:tcBorders>
              <w:top w:val="nil"/>
              <w:left w:val="nil"/>
              <w:bottom w:val="nil"/>
              <w:right w:val="dotted" w:sz="4" w:space="0" w:color="auto"/>
            </w:tcBorders>
            <w:shd w:val="clear" w:color="auto" w:fill="auto"/>
            <w:vAlign w:val="center"/>
            <w:hideMark/>
          </w:tcPr>
          <w:p w:rsidR="00A75CFC" w:rsidRPr="00565382" w:rsidRDefault="00A75CFC" w:rsidP="00CD0787">
            <w:pPr>
              <w:widowControl/>
              <w:spacing w:before="0" w:after="0"/>
              <w:jc w:val="both"/>
              <w:rPr>
                <w:i/>
                <w:iCs/>
                <w:snapToGrid/>
                <w:color w:val="000000"/>
                <w:sz w:val="23"/>
                <w:szCs w:val="23"/>
              </w:rPr>
            </w:pPr>
            <w:r w:rsidRPr="00565382">
              <w:rPr>
                <w:i/>
                <w:iCs/>
                <w:snapToGrid/>
                <w:color w:val="000000"/>
                <w:sz w:val="23"/>
                <w:szCs w:val="23"/>
              </w:rPr>
              <w:t>Construção de subestação com transformador de 150 KVA, conforme especificações contidas no Projeto Básico, aprovado pela ENERGISA, com o fornecimento e aplicação dos materiais contidos no Projeto.</w:t>
            </w:r>
          </w:p>
        </w:tc>
        <w:tc>
          <w:tcPr>
            <w:tcW w:w="1276" w:type="dxa"/>
            <w:tcBorders>
              <w:top w:val="nil"/>
              <w:left w:val="nil"/>
              <w:bottom w:val="nil"/>
              <w:right w:val="dotted" w:sz="4" w:space="0" w:color="auto"/>
            </w:tcBorders>
            <w:shd w:val="clear" w:color="auto" w:fill="auto"/>
            <w:noWrap/>
            <w:vAlign w:val="center"/>
            <w:hideMark/>
          </w:tcPr>
          <w:p w:rsidR="00A75CFC" w:rsidRPr="00565382" w:rsidRDefault="00A75CFC" w:rsidP="00CD0787">
            <w:pPr>
              <w:widowControl/>
              <w:spacing w:before="0" w:after="0"/>
              <w:jc w:val="center"/>
              <w:rPr>
                <w:i/>
                <w:iCs/>
                <w:snapToGrid/>
                <w:color w:val="000000"/>
                <w:sz w:val="23"/>
                <w:szCs w:val="23"/>
              </w:rPr>
            </w:pPr>
            <w:r w:rsidRPr="00565382">
              <w:rPr>
                <w:i/>
                <w:iCs/>
                <w:snapToGrid/>
                <w:color w:val="000000"/>
                <w:sz w:val="23"/>
                <w:szCs w:val="23"/>
              </w:rPr>
              <w:t>un</w:t>
            </w:r>
          </w:p>
        </w:tc>
        <w:tc>
          <w:tcPr>
            <w:tcW w:w="1397" w:type="dxa"/>
            <w:tcBorders>
              <w:top w:val="nil"/>
              <w:left w:val="nil"/>
              <w:bottom w:val="nil"/>
              <w:right w:val="dotted" w:sz="4" w:space="0" w:color="auto"/>
            </w:tcBorders>
            <w:shd w:val="clear" w:color="auto" w:fill="auto"/>
            <w:noWrap/>
            <w:vAlign w:val="center"/>
            <w:hideMark/>
          </w:tcPr>
          <w:p w:rsidR="00A75CFC" w:rsidRPr="00565382" w:rsidRDefault="00A75CFC" w:rsidP="00CD0787">
            <w:pPr>
              <w:widowControl/>
              <w:spacing w:before="0" w:after="0"/>
              <w:jc w:val="right"/>
              <w:rPr>
                <w:i/>
                <w:iCs/>
                <w:snapToGrid/>
                <w:color w:val="000000"/>
                <w:sz w:val="23"/>
                <w:szCs w:val="23"/>
              </w:rPr>
            </w:pPr>
            <w:r w:rsidRPr="00565382">
              <w:rPr>
                <w:i/>
                <w:iCs/>
                <w:snapToGrid/>
                <w:color w:val="000000"/>
                <w:sz w:val="23"/>
                <w:szCs w:val="23"/>
              </w:rPr>
              <w:t>1</w:t>
            </w:r>
          </w:p>
        </w:tc>
        <w:tc>
          <w:tcPr>
            <w:tcW w:w="1531" w:type="dxa"/>
            <w:tcBorders>
              <w:top w:val="nil"/>
              <w:left w:val="nil"/>
              <w:bottom w:val="nil"/>
              <w:right w:val="dotted" w:sz="4" w:space="0" w:color="auto"/>
            </w:tcBorders>
            <w:shd w:val="clear" w:color="auto" w:fill="auto"/>
            <w:noWrap/>
            <w:vAlign w:val="center"/>
          </w:tcPr>
          <w:p w:rsidR="00A75CFC" w:rsidRPr="00565382" w:rsidRDefault="00A75CFC" w:rsidP="00CD0787">
            <w:pPr>
              <w:widowControl/>
              <w:spacing w:before="0" w:after="0"/>
              <w:jc w:val="right"/>
              <w:rPr>
                <w:i/>
                <w:iCs/>
                <w:snapToGrid/>
                <w:color w:val="000000"/>
                <w:sz w:val="23"/>
                <w:szCs w:val="23"/>
              </w:rPr>
            </w:pPr>
          </w:p>
        </w:tc>
        <w:tc>
          <w:tcPr>
            <w:tcW w:w="1531" w:type="dxa"/>
            <w:tcBorders>
              <w:top w:val="nil"/>
              <w:left w:val="nil"/>
              <w:bottom w:val="nil"/>
              <w:right w:val="single" w:sz="8" w:space="0" w:color="auto"/>
            </w:tcBorders>
            <w:shd w:val="clear" w:color="auto" w:fill="auto"/>
            <w:noWrap/>
            <w:vAlign w:val="center"/>
          </w:tcPr>
          <w:p w:rsidR="00A75CFC" w:rsidRPr="00565382" w:rsidRDefault="00A75CFC" w:rsidP="00CD0787">
            <w:pPr>
              <w:widowControl/>
              <w:spacing w:before="0" w:after="0"/>
              <w:jc w:val="right"/>
              <w:rPr>
                <w:i/>
                <w:iCs/>
                <w:snapToGrid/>
                <w:color w:val="000000"/>
                <w:sz w:val="23"/>
                <w:szCs w:val="23"/>
              </w:rPr>
            </w:pPr>
          </w:p>
        </w:tc>
      </w:tr>
      <w:tr w:rsidR="00A75CFC" w:rsidRPr="00565382" w:rsidTr="00A75CFC">
        <w:trPr>
          <w:trHeight w:val="315"/>
        </w:trPr>
        <w:tc>
          <w:tcPr>
            <w:tcW w:w="2183" w:type="dxa"/>
            <w:tcBorders>
              <w:top w:val="single" w:sz="8" w:space="0" w:color="auto"/>
              <w:left w:val="single" w:sz="8" w:space="0" w:color="auto"/>
              <w:bottom w:val="single" w:sz="8" w:space="0" w:color="auto"/>
              <w:right w:val="single" w:sz="8" w:space="0" w:color="auto"/>
            </w:tcBorders>
            <w:shd w:val="clear" w:color="000000" w:fill="EEECE1"/>
            <w:noWrap/>
            <w:vAlign w:val="center"/>
            <w:hideMark/>
          </w:tcPr>
          <w:p w:rsidR="00A75CFC" w:rsidRPr="00565382" w:rsidRDefault="00A75CFC" w:rsidP="00CD0787">
            <w:pPr>
              <w:widowControl/>
              <w:spacing w:before="0" w:after="0"/>
              <w:jc w:val="center"/>
              <w:rPr>
                <w:b/>
                <w:bCs/>
                <w:i/>
                <w:iCs/>
                <w:snapToGrid/>
                <w:color w:val="000000"/>
                <w:sz w:val="23"/>
                <w:szCs w:val="23"/>
              </w:rPr>
            </w:pPr>
            <w:r w:rsidRPr="00565382">
              <w:rPr>
                <w:b/>
                <w:bCs/>
                <w:i/>
                <w:iCs/>
                <w:snapToGrid/>
                <w:color w:val="000000"/>
                <w:sz w:val="23"/>
                <w:szCs w:val="23"/>
              </w:rPr>
              <w:t>5</w:t>
            </w:r>
          </w:p>
        </w:tc>
        <w:tc>
          <w:tcPr>
            <w:tcW w:w="6479" w:type="dxa"/>
            <w:tcBorders>
              <w:top w:val="single" w:sz="8" w:space="0" w:color="auto"/>
              <w:left w:val="nil"/>
              <w:bottom w:val="single" w:sz="8" w:space="0" w:color="auto"/>
              <w:right w:val="single" w:sz="8" w:space="0" w:color="auto"/>
            </w:tcBorders>
            <w:shd w:val="clear" w:color="000000" w:fill="EEECE1"/>
            <w:vAlign w:val="center"/>
            <w:hideMark/>
          </w:tcPr>
          <w:p w:rsidR="00A75CFC" w:rsidRPr="00565382" w:rsidRDefault="00A75CFC" w:rsidP="00CD0787">
            <w:pPr>
              <w:widowControl/>
              <w:spacing w:before="0" w:after="0"/>
              <w:jc w:val="both"/>
              <w:rPr>
                <w:b/>
                <w:bCs/>
                <w:i/>
                <w:iCs/>
                <w:snapToGrid/>
                <w:color w:val="000000"/>
                <w:sz w:val="23"/>
                <w:szCs w:val="23"/>
              </w:rPr>
            </w:pPr>
            <w:r w:rsidRPr="00565382">
              <w:rPr>
                <w:b/>
                <w:bCs/>
                <w:i/>
                <w:iCs/>
                <w:snapToGrid/>
                <w:color w:val="000000"/>
                <w:sz w:val="23"/>
                <w:szCs w:val="23"/>
              </w:rPr>
              <w:t xml:space="preserve">INSTALAÇÃO DO QUADRO DE MEDIÇÃO </w:t>
            </w:r>
          </w:p>
        </w:tc>
        <w:tc>
          <w:tcPr>
            <w:tcW w:w="1276" w:type="dxa"/>
            <w:tcBorders>
              <w:top w:val="single" w:sz="8" w:space="0" w:color="auto"/>
              <w:left w:val="nil"/>
              <w:bottom w:val="single" w:sz="8" w:space="0" w:color="auto"/>
              <w:right w:val="single" w:sz="8" w:space="0" w:color="auto"/>
            </w:tcBorders>
            <w:shd w:val="clear" w:color="000000" w:fill="EEECE1"/>
            <w:noWrap/>
            <w:hideMark/>
          </w:tcPr>
          <w:p w:rsidR="00A75CFC" w:rsidRPr="00565382" w:rsidRDefault="00A75CFC" w:rsidP="00CD0787">
            <w:pPr>
              <w:widowControl/>
              <w:spacing w:before="0" w:after="0"/>
              <w:rPr>
                <w:rFonts w:ascii="Calibri" w:hAnsi="Calibri" w:cs="Calibri"/>
                <w:snapToGrid/>
                <w:color w:val="000000"/>
                <w:sz w:val="22"/>
                <w:szCs w:val="22"/>
              </w:rPr>
            </w:pPr>
            <w:r w:rsidRPr="00565382">
              <w:rPr>
                <w:rFonts w:ascii="Calibri" w:hAnsi="Calibri" w:cs="Calibri"/>
                <w:snapToGrid/>
                <w:color w:val="000000"/>
                <w:sz w:val="22"/>
                <w:szCs w:val="22"/>
              </w:rPr>
              <w:t> </w:t>
            </w:r>
          </w:p>
        </w:tc>
        <w:tc>
          <w:tcPr>
            <w:tcW w:w="1397" w:type="dxa"/>
            <w:tcBorders>
              <w:top w:val="single" w:sz="8" w:space="0" w:color="auto"/>
              <w:left w:val="nil"/>
              <w:bottom w:val="single" w:sz="8" w:space="0" w:color="auto"/>
              <w:right w:val="single" w:sz="8" w:space="0" w:color="auto"/>
            </w:tcBorders>
            <w:shd w:val="clear" w:color="000000" w:fill="EEECE1"/>
            <w:noWrap/>
            <w:vAlign w:val="center"/>
            <w:hideMark/>
          </w:tcPr>
          <w:p w:rsidR="00A75CFC" w:rsidRPr="00565382" w:rsidRDefault="00A75CFC" w:rsidP="00CD0787">
            <w:pPr>
              <w:widowControl/>
              <w:spacing w:before="0" w:after="0"/>
              <w:jc w:val="right"/>
              <w:rPr>
                <w:i/>
                <w:iCs/>
                <w:snapToGrid/>
                <w:color w:val="000000"/>
                <w:sz w:val="23"/>
                <w:szCs w:val="23"/>
              </w:rPr>
            </w:pPr>
            <w:r w:rsidRPr="00565382">
              <w:rPr>
                <w:i/>
                <w:iCs/>
                <w:snapToGrid/>
                <w:color w:val="000000"/>
                <w:sz w:val="23"/>
                <w:szCs w:val="23"/>
              </w:rPr>
              <w:t> </w:t>
            </w:r>
          </w:p>
        </w:tc>
        <w:tc>
          <w:tcPr>
            <w:tcW w:w="1531" w:type="dxa"/>
            <w:tcBorders>
              <w:top w:val="single" w:sz="8" w:space="0" w:color="auto"/>
              <w:left w:val="nil"/>
              <w:bottom w:val="single" w:sz="8" w:space="0" w:color="auto"/>
              <w:right w:val="single" w:sz="8" w:space="0" w:color="auto"/>
            </w:tcBorders>
            <w:shd w:val="clear" w:color="000000" w:fill="EEECE1"/>
            <w:noWrap/>
            <w:vAlign w:val="center"/>
          </w:tcPr>
          <w:p w:rsidR="00A75CFC" w:rsidRPr="00565382" w:rsidRDefault="00A75CFC" w:rsidP="00CD0787">
            <w:pPr>
              <w:widowControl/>
              <w:spacing w:before="0" w:after="0"/>
              <w:jc w:val="right"/>
              <w:rPr>
                <w:i/>
                <w:iCs/>
                <w:snapToGrid/>
                <w:color w:val="000000"/>
                <w:sz w:val="23"/>
                <w:szCs w:val="23"/>
              </w:rPr>
            </w:pPr>
          </w:p>
        </w:tc>
        <w:tc>
          <w:tcPr>
            <w:tcW w:w="1531" w:type="dxa"/>
            <w:tcBorders>
              <w:top w:val="single" w:sz="8" w:space="0" w:color="auto"/>
              <w:left w:val="nil"/>
              <w:bottom w:val="single" w:sz="8" w:space="0" w:color="auto"/>
              <w:right w:val="single" w:sz="8" w:space="0" w:color="auto"/>
            </w:tcBorders>
            <w:shd w:val="clear" w:color="000000" w:fill="EEECE1"/>
            <w:noWrap/>
            <w:vAlign w:val="center"/>
          </w:tcPr>
          <w:p w:rsidR="00A75CFC" w:rsidRPr="00565382" w:rsidRDefault="00A75CFC" w:rsidP="00CD0787">
            <w:pPr>
              <w:widowControl/>
              <w:spacing w:before="0" w:after="0"/>
              <w:jc w:val="right"/>
              <w:rPr>
                <w:b/>
                <w:bCs/>
                <w:i/>
                <w:iCs/>
                <w:snapToGrid/>
                <w:color w:val="000000"/>
                <w:sz w:val="23"/>
                <w:szCs w:val="23"/>
              </w:rPr>
            </w:pPr>
          </w:p>
        </w:tc>
      </w:tr>
      <w:tr w:rsidR="00A75CFC" w:rsidRPr="00565382" w:rsidTr="00A75CFC">
        <w:trPr>
          <w:trHeight w:val="915"/>
        </w:trPr>
        <w:tc>
          <w:tcPr>
            <w:tcW w:w="2183" w:type="dxa"/>
            <w:tcBorders>
              <w:top w:val="nil"/>
              <w:left w:val="single" w:sz="8" w:space="0" w:color="auto"/>
              <w:bottom w:val="nil"/>
              <w:right w:val="dotted" w:sz="4" w:space="0" w:color="auto"/>
            </w:tcBorders>
            <w:shd w:val="clear" w:color="auto" w:fill="auto"/>
            <w:noWrap/>
            <w:vAlign w:val="center"/>
            <w:hideMark/>
          </w:tcPr>
          <w:p w:rsidR="00A75CFC" w:rsidRPr="00565382" w:rsidRDefault="00A75CFC" w:rsidP="00CD0787">
            <w:pPr>
              <w:widowControl/>
              <w:spacing w:before="0" w:after="0"/>
              <w:jc w:val="center"/>
              <w:rPr>
                <w:i/>
                <w:iCs/>
                <w:snapToGrid/>
                <w:color w:val="000000"/>
                <w:sz w:val="23"/>
                <w:szCs w:val="23"/>
              </w:rPr>
            </w:pPr>
            <w:r w:rsidRPr="00565382">
              <w:rPr>
                <w:i/>
                <w:iCs/>
                <w:snapToGrid/>
                <w:color w:val="000000"/>
                <w:sz w:val="23"/>
                <w:szCs w:val="23"/>
              </w:rPr>
              <w:lastRenderedPageBreak/>
              <w:t>5.01</w:t>
            </w:r>
          </w:p>
        </w:tc>
        <w:tc>
          <w:tcPr>
            <w:tcW w:w="6479" w:type="dxa"/>
            <w:tcBorders>
              <w:top w:val="nil"/>
              <w:left w:val="nil"/>
              <w:bottom w:val="nil"/>
              <w:right w:val="dotted" w:sz="4" w:space="0" w:color="auto"/>
            </w:tcBorders>
            <w:shd w:val="clear" w:color="auto" w:fill="auto"/>
            <w:vAlign w:val="center"/>
            <w:hideMark/>
          </w:tcPr>
          <w:p w:rsidR="00A75CFC" w:rsidRPr="00565382" w:rsidRDefault="00A75CFC" w:rsidP="00CD0787">
            <w:pPr>
              <w:widowControl/>
              <w:spacing w:before="0" w:after="0"/>
              <w:jc w:val="both"/>
              <w:rPr>
                <w:i/>
                <w:iCs/>
                <w:snapToGrid/>
                <w:color w:val="000000"/>
                <w:sz w:val="23"/>
                <w:szCs w:val="23"/>
              </w:rPr>
            </w:pPr>
            <w:r w:rsidRPr="00565382">
              <w:rPr>
                <w:i/>
                <w:iCs/>
                <w:snapToGrid/>
                <w:color w:val="000000"/>
                <w:sz w:val="23"/>
                <w:szCs w:val="23"/>
              </w:rPr>
              <w:t>Instalação do quadro de medição, conforme especificações contidas no Projeto Básico, aprovado pela ENERGISA, com o fornecimento e aplicação dos materiais contidos no Projeto.</w:t>
            </w:r>
          </w:p>
        </w:tc>
        <w:tc>
          <w:tcPr>
            <w:tcW w:w="1276" w:type="dxa"/>
            <w:tcBorders>
              <w:top w:val="nil"/>
              <w:left w:val="nil"/>
              <w:bottom w:val="nil"/>
              <w:right w:val="dotted" w:sz="4" w:space="0" w:color="auto"/>
            </w:tcBorders>
            <w:shd w:val="clear" w:color="auto" w:fill="auto"/>
            <w:noWrap/>
            <w:vAlign w:val="center"/>
            <w:hideMark/>
          </w:tcPr>
          <w:p w:rsidR="00A75CFC" w:rsidRPr="00565382" w:rsidRDefault="00A75CFC" w:rsidP="00CD0787">
            <w:pPr>
              <w:widowControl/>
              <w:spacing w:before="0" w:after="0"/>
              <w:jc w:val="center"/>
              <w:rPr>
                <w:i/>
                <w:iCs/>
                <w:snapToGrid/>
                <w:color w:val="000000"/>
                <w:sz w:val="23"/>
                <w:szCs w:val="23"/>
              </w:rPr>
            </w:pPr>
            <w:r w:rsidRPr="00565382">
              <w:rPr>
                <w:i/>
                <w:iCs/>
                <w:snapToGrid/>
                <w:color w:val="000000"/>
                <w:sz w:val="23"/>
                <w:szCs w:val="23"/>
              </w:rPr>
              <w:t>un</w:t>
            </w:r>
          </w:p>
        </w:tc>
        <w:tc>
          <w:tcPr>
            <w:tcW w:w="1397" w:type="dxa"/>
            <w:tcBorders>
              <w:top w:val="nil"/>
              <w:left w:val="nil"/>
              <w:bottom w:val="nil"/>
              <w:right w:val="dotted" w:sz="4" w:space="0" w:color="auto"/>
            </w:tcBorders>
            <w:shd w:val="clear" w:color="auto" w:fill="auto"/>
            <w:noWrap/>
            <w:vAlign w:val="center"/>
            <w:hideMark/>
          </w:tcPr>
          <w:p w:rsidR="00A75CFC" w:rsidRPr="00565382" w:rsidRDefault="00A75CFC" w:rsidP="00CD0787">
            <w:pPr>
              <w:widowControl/>
              <w:spacing w:before="0" w:after="0"/>
              <w:jc w:val="right"/>
              <w:rPr>
                <w:i/>
                <w:iCs/>
                <w:snapToGrid/>
                <w:color w:val="000000"/>
                <w:sz w:val="23"/>
                <w:szCs w:val="23"/>
              </w:rPr>
            </w:pPr>
            <w:r w:rsidRPr="00565382">
              <w:rPr>
                <w:i/>
                <w:iCs/>
                <w:snapToGrid/>
                <w:color w:val="000000"/>
                <w:sz w:val="23"/>
                <w:szCs w:val="23"/>
              </w:rPr>
              <w:t>1</w:t>
            </w:r>
          </w:p>
        </w:tc>
        <w:tc>
          <w:tcPr>
            <w:tcW w:w="1531" w:type="dxa"/>
            <w:tcBorders>
              <w:top w:val="nil"/>
              <w:left w:val="nil"/>
              <w:bottom w:val="nil"/>
              <w:right w:val="dotted" w:sz="4" w:space="0" w:color="auto"/>
            </w:tcBorders>
            <w:shd w:val="clear" w:color="auto" w:fill="auto"/>
            <w:noWrap/>
            <w:vAlign w:val="center"/>
          </w:tcPr>
          <w:p w:rsidR="00A75CFC" w:rsidRPr="00565382" w:rsidRDefault="00A75CFC" w:rsidP="00CD0787">
            <w:pPr>
              <w:widowControl/>
              <w:spacing w:before="0" w:after="0"/>
              <w:jc w:val="right"/>
              <w:rPr>
                <w:i/>
                <w:iCs/>
                <w:snapToGrid/>
                <w:color w:val="000000"/>
                <w:sz w:val="23"/>
                <w:szCs w:val="23"/>
              </w:rPr>
            </w:pPr>
          </w:p>
        </w:tc>
        <w:tc>
          <w:tcPr>
            <w:tcW w:w="1531" w:type="dxa"/>
            <w:tcBorders>
              <w:top w:val="nil"/>
              <w:left w:val="nil"/>
              <w:bottom w:val="nil"/>
              <w:right w:val="single" w:sz="8" w:space="0" w:color="auto"/>
            </w:tcBorders>
            <w:shd w:val="clear" w:color="auto" w:fill="auto"/>
            <w:noWrap/>
            <w:vAlign w:val="center"/>
          </w:tcPr>
          <w:p w:rsidR="00A75CFC" w:rsidRPr="00565382" w:rsidRDefault="00A75CFC" w:rsidP="00CD0787">
            <w:pPr>
              <w:widowControl/>
              <w:spacing w:before="0" w:after="0"/>
              <w:jc w:val="right"/>
              <w:rPr>
                <w:i/>
                <w:iCs/>
                <w:snapToGrid/>
                <w:color w:val="000000"/>
                <w:sz w:val="23"/>
                <w:szCs w:val="23"/>
              </w:rPr>
            </w:pPr>
          </w:p>
        </w:tc>
      </w:tr>
      <w:tr w:rsidR="00A75CFC" w:rsidRPr="00565382" w:rsidTr="00A75CFC">
        <w:trPr>
          <w:trHeight w:val="315"/>
        </w:trPr>
        <w:tc>
          <w:tcPr>
            <w:tcW w:w="2183" w:type="dxa"/>
            <w:tcBorders>
              <w:top w:val="single" w:sz="8" w:space="0" w:color="auto"/>
              <w:left w:val="single" w:sz="8" w:space="0" w:color="auto"/>
              <w:bottom w:val="single" w:sz="8" w:space="0" w:color="auto"/>
              <w:right w:val="single" w:sz="8" w:space="0" w:color="auto"/>
            </w:tcBorders>
            <w:shd w:val="clear" w:color="000000" w:fill="EEECE1"/>
            <w:noWrap/>
            <w:vAlign w:val="center"/>
            <w:hideMark/>
          </w:tcPr>
          <w:p w:rsidR="00A75CFC" w:rsidRPr="00565382" w:rsidRDefault="00A75CFC" w:rsidP="00CD0787">
            <w:pPr>
              <w:widowControl/>
              <w:spacing w:before="0" w:after="0"/>
              <w:jc w:val="center"/>
              <w:rPr>
                <w:b/>
                <w:bCs/>
                <w:i/>
                <w:iCs/>
                <w:snapToGrid/>
                <w:color w:val="000000"/>
                <w:sz w:val="23"/>
                <w:szCs w:val="23"/>
              </w:rPr>
            </w:pPr>
            <w:r w:rsidRPr="00565382">
              <w:rPr>
                <w:b/>
                <w:bCs/>
                <w:i/>
                <w:iCs/>
                <w:snapToGrid/>
                <w:color w:val="000000"/>
                <w:sz w:val="23"/>
                <w:szCs w:val="23"/>
              </w:rPr>
              <w:t>6</w:t>
            </w:r>
          </w:p>
        </w:tc>
        <w:tc>
          <w:tcPr>
            <w:tcW w:w="6479" w:type="dxa"/>
            <w:tcBorders>
              <w:top w:val="single" w:sz="8" w:space="0" w:color="auto"/>
              <w:left w:val="nil"/>
              <w:bottom w:val="single" w:sz="8" w:space="0" w:color="auto"/>
              <w:right w:val="single" w:sz="8" w:space="0" w:color="auto"/>
            </w:tcBorders>
            <w:shd w:val="clear" w:color="000000" w:fill="EEECE1"/>
            <w:vAlign w:val="center"/>
            <w:hideMark/>
          </w:tcPr>
          <w:p w:rsidR="00A75CFC" w:rsidRPr="00565382" w:rsidRDefault="00A75CFC" w:rsidP="00CD0787">
            <w:pPr>
              <w:widowControl/>
              <w:spacing w:before="0" w:after="0"/>
              <w:jc w:val="both"/>
              <w:rPr>
                <w:b/>
                <w:bCs/>
                <w:i/>
                <w:iCs/>
                <w:snapToGrid/>
                <w:color w:val="000000"/>
                <w:sz w:val="23"/>
                <w:szCs w:val="23"/>
              </w:rPr>
            </w:pPr>
            <w:r w:rsidRPr="00565382">
              <w:rPr>
                <w:b/>
                <w:bCs/>
                <w:i/>
                <w:iCs/>
                <w:snapToGrid/>
                <w:color w:val="000000"/>
                <w:sz w:val="23"/>
                <w:szCs w:val="23"/>
              </w:rPr>
              <w:t>DIVERSOS</w:t>
            </w:r>
          </w:p>
        </w:tc>
        <w:tc>
          <w:tcPr>
            <w:tcW w:w="1276" w:type="dxa"/>
            <w:tcBorders>
              <w:top w:val="single" w:sz="8" w:space="0" w:color="auto"/>
              <w:left w:val="nil"/>
              <w:bottom w:val="single" w:sz="8" w:space="0" w:color="auto"/>
              <w:right w:val="single" w:sz="8" w:space="0" w:color="auto"/>
            </w:tcBorders>
            <w:shd w:val="clear" w:color="000000" w:fill="EEECE1"/>
            <w:noWrap/>
            <w:hideMark/>
          </w:tcPr>
          <w:p w:rsidR="00A75CFC" w:rsidRPr="00565382" w:rsidRDefault="00A75CFC" w:rsidP="00CD0787">
            <w:pPr>
              <w:widowControl/>
              <w:spacing w:before="0" w:after="0"/>
              <w:rPr>
                <w:rFonts w:ascii="Calibri" w:hAnsi="Calibri" w:cs="Calibri"/>
                <w:snapToGrid/>
                <w:color w:val="000000"/>
                <w:sz w:val="22"/>
                <w:szCs w:val="22"/>
              </w:rPr>
            </w:pPr>
            <w:r w:rsidRPr="00565382">
              <w:rPr>
                <w:rFonts w:ascii="Calibri" w:hAnsi="Calibri" w:cs="Calibri"/>
                <w:snapToGrid/>
                <w:color w:val="000000"/>
                <w:sz w:val="22"/>
                <w:szCs w:val="22"/>
              </w:rPr>
              <w:t> </w:t>
            </w:r>
          </w:p>
        </w:tc>
        <w:tc>
          <w:tcPr>
            <w:tcW w:w="1397" w:type="dxa"/>
            <w:tcBorders>
              <w:top w:val="single" w:sz="8" w:space="0" w:color="auto"/>
              <w:left w:val="nil"/>
              <w:bottom w:val="single" w:sz="8" w:space="0" w:color="auto"/>
              <w:right w:val="single" w:sz="8" w:space="0" w:color="auto"/>
            </w:tcBorders>
            <w:shd w:val="clear" w:color="000000" w:fill="EEECE1"/>
            <w:noWrap/>
            <w:vAlign w:val="center"/>
            <w:hideMark/>
          </w:tcPr>
          <w:p w:rsidR="00A75CFC" w:rsidRPr="00565382" w:rsidRDefault="00A75CFC" w:rsidP="00CD0787">
            <w:pPr>
              <w:widowControl/>
              <w:spacing w:before="0" w:after="0"/>
              <w:jc w:val="right"/>
              <w:rPr>
                <w:i/>
                <w:iCs/>
                <w:snapToGrid/>
                <w:color w:val="000000"/>
                <w:sz w:val="23"/>
                <w:szCs w:val="23"/>
              </w:rPr>
            </w:pPr>
            <w:r w:rsidRPr="00565382">
              <w:rPr>
                <w:i/>
                <w:iCs/>
                <w:snapToGrid/>
                <w:color w:val="000000"/>
                <w:sz w:val="23"/>
                <w:szCs w:val="23"/>
              </w:rPr>
              <w:t> </w:t>
            </w:r>
          </w:p>
        </w:tc>
        <w:tc>
          <w:tcPr>
            <w:tcW w:w="1531" w:type="dxa"/>
            <w:tcBorders>
              <w:top w:val="single" w:sz="8" w:space="0" w:color="auto"/>
              <w:left w:val="nil"/>
              <w:bottom w:val="single" w:sz="8" w:space="0" w:color="auto"/>
              <w:right w:val="single" w:sz="8" w:space="0" w:color="auto"/>
            </w:tcBorders>
            <w:shd w:val="clear" w:color="000000" w:fill="EEECE1"/>
            <w:noWrap/>
            <w:vAlign w:val="center"/>
          </w:tcPr>
          <w:p w:rsidR="00A75CFC" w:rsidRPr="00565382" w:rsidRDefault="00A75CFC" w:rsidP="00CD0787">
            <w:pPr>
              <w:widowControl/>
              <w:spacing w:before="0" w:after="0"/>
              <w:jc w:val="right"/>
              <w:rPr>
                <w:i/>
                <w:iCs/>
                <w:snapToGrid/>
                <w:color w:val="000000"/>
                <w:sz w:val="23"/>
                <w:szCs w:val="23"/>
              </w:rPr>
            </w:pPr>
          </w:p>
        </w:tc>
        <w:tc>
          <w:tcPr>
            <w:tcW w:w="1531" w:type="dxa"/>
            <w:tcBorders>
              <w:top w:val="single" w:sz="8" w:space="0" w:color="auto"/>
              <w:left w:val="nil"/>
              <w:bottom w:val="single" w:sz="8" w:space="0" w:color="auto"/>
              <w:right w:val="single" w:sz="8" w:space="0" w:color="auto"/>
            </w:tcBorders>
            <w:shd w:val="clear" w:color="000000" w:fill="EEECE1"/>
            <w:noWrap/>
            <w:vAlign w:val="center"/>
          </w:tcPr>
          <w:p w:rsidR="00A75CFC" w:rsidRPr="00565382" w:rsidRDefault="00A75CFC" w:rsidP="00CD0787">
            <w:pPr>
              <w:widowControl/>
              <w:spacing w:before="0" w:after="0"/>
              <w:jc w:val="right"/>
              <w:rPr>
                <w:b/>
                <w:bCs/>
                <w:i/>
                <w:iCs/>
                <w:snapToGrid/>
                <w:color w:val="000000"/>
                <w:sz w:val="23"/>
                <w:szCs w:val="23"/>
              </w:rPr>
            </w:pPr>
          </w:p>
        </w:tc>
      </w:tr>
      <w:tr w:rsidR="00A75CFC" w:rsidRPr="00565382" w:rsidTr="00A75CFC">
        <w:trPr>
          <w:trHeight w:val="315"/>
        </w:trPr>
        <w:tc>
          <w:tcPr>
            <w:tcW w:w="2183" w:type="dxa"/>
            <w:tcBorders>
              <w:top w:val="nil"/>
              <w:left w:val="single" w:sz="8" w:space="0" w:color="auto"/>
              <w:bottom w:val="nil"/>
              <w:right w:val="dotted" w:sz="4" w:space="0" w:color="auto"/>
            </w:tcBorders>
            <w:shd w:val="clear" w:color="auto" w:fill="auto"/>
            <w:noWrap/>
            <w:vAlign w:val="center"/>
            <w:hideMark/>
          </w:tcPr>
          <w:p w:rsidR="00A75CFC" w:rsidRPr="00565382" w:rsidRDefault="00A75CFC" w:rsidP="00CD0787">
            <w:pPr>
              <w:widowControl/>
              <w:spacing w:before="0" w:after="0"/>
              <w:jc w:val="center"/>
              <w:rPr>
                <w:i/>
                <w:iCs/>
                <w:snapToGrid/>
                <w:color w:val="000000"/>
                <w:sz w:val="23"/>
                <w:szCs w:val="23"/>
              </w:rPr>
            </w:pPr>
            <w:r w:rsidRPr="00565382">
              <w:rPr>
                <w:i/>
                <w:iCs/>
                <w:snapToGrid/>
                <w:color w:val="000000"/>
                <w:sz w:val="23"/>
                <w:szCs w:val="23"/>
              </w:rPr>
              <w:t>6.01</w:t>
            </w:r>
          </w:p>
        </w:tc>
        <w:tc>
          <w:tcPr>
            <w:tcW w:w="6479" w:type="dxa"/>
            <w:tcBorders>
              <w:top w:val="nil"/>
              <w:left w:val="nil"/>
              <w:bottom w:val="nil"/>
              <w:right w:val="dotted" w:sz="4" w:space="0" w:color="auto"/>
            </w:tcBorders>
            <w:shd w:val="clear" w:color="auto" w:fill="auto"/>
            <w:vAlign w:val="center"/>
            <w:hideMark/>
          </w:tcPr>
          <w:p w:rsidR="00A75CFC" w:rsidRPr="00565382" w:rsidRDefault="00A75CFC" w:rsidP="00CD0787">
            <w:pPr>
              <w:widowControl/>
              <w:spacing w:before="0" w:after="0"/>
              <w:jc w:val="both"/>
              <w:rPr>
                <w:i/>
                <w:iCs/>
                <w:snapToGrid/>
                <w:color w:val="000000"/>
                <w:sz w:val="23"/>
                <w:szCs w:val="23"/>
              </w:rPr>
            </w:pPr>
            <w:r w:rsidRPr="00565382">
              <w:rPr>
                <w:i/>
                <w:iCs/>
                <w:snapToGrid/>
                <w:color w:val="000000"/>
                <w:sz w:val="23"/>
                <w:szCs w:val="23"/>
              </w:rPr>
              <w:t>Limpeza e entrega da Obra</w:t>
            </w:r>
          </w:p>
        </w:tc>
        <w:tc>
          <w:tcPr>
            <w:tcW w:w="1276" w:type="dxa"/>
            <w:tcBorders>
              <w:top w:val="nil"/>
              <w:left w:val="nil"/>
              <w:bottom w:val="nil"/>
              <w:right w:val="dotted" w:sz="4" w:space="0" w:color="auto"/>
            </w:tcBorders>
            <w:shd w:val="clear" w:color="auto" w:fill="auto"/>
            <w:noWrap/>
            <w:vAlign w:val="center"/>
            <w:hideMark/>
          </w:tcPr>
          <w:p w:rsidR="00A75CFC" w:rsidRPr="00565382" w:rsidRDefault="00A75CFC" w:rsidP="00CD0787">
            <w:pPr>
              <w:widowControl/>
              <w:spacing w:before="0" w:after="0"/>
              <w:jc w:val="center"/>
              <w:rPr>
                <w:i/>
                <w:iCs/>
                <w:snapToGrid/>
                <w:color w:val="000000"/>
                <w:sz w:val="23"/>
                <w:szCs w:val="23"/>
              </w:rPr>
            </w:pPr>
            <w:r w:rsidRPr="00565382">
              <w:rPr>
                <w:i/>
                <w:iCs/>
                <w:snapToGrid/>
                <w:color w:val="000000"/>
                <w:sz w:val="23"/>
                <w:szCs w:val="23"/>
              </w:rPr>
              <w:t>un</w:t>
            </w:r>
          </w:p>
        </w:tc>
        <w:tc>
          <w:tcPr>
            <w:tcW w:w="1397" w:type="dxa"/>
            <w:tcBorders>
              <w:top w:val="nil"/>
              <w:left w:val="nil"/>
              <w:bottom w:val="nil"/>
              <w:right w:val="dotted" w:sz="4" w:space="0" w:color="auto"/>
            </w:tcBorders>
            <w:shd w:val="clear" w:color="auto" w:fill="auto"/>
            <w:noWrap/>
            <w:vAlign w:val="center"/>
            <w:hideMark/>
          </w:tcPr>
          <w:p w:rsidR="00A75CFC" w:rsidRPr="00565382" w:rsidRDefault="00A75CFC" w:rsidP="00CD0787">
            <w:pPr>
              <w:widowControl/>
              <w:spacing w:before="0" w:after="0"/>
              <w:jc w:val="right"/>
              <w:rPr>
                <w:i/>
                <w:iCs/>
                <w:snapToGrid/>
                <w:color w:val="000000"/>
                <w:sz w:val="23"/>
                <w:szCs w:val="23"/>
              </w:rPr>
            </w:pPr>
            <w:r w:rsidRPr="00565382">
              <w:rPr>
                <w:i/>
                <w:iCs/>
                <w:snapToGrid/>
                <w:color w:val="000000"/>
                <w:sz w:val="23"/>
                <w:szCs w:val="23"/>
              </w:rPr>
              <w:t>1</w:t>
            </w:r>
          </w:p>
        </w:tc>
        <w:tc>
          <w:tcPr>
            <w:tcW w:w="1531" w:type="dxa"/>
            <w:tcBorders>
              <w:top w:val="nil"/>
              <w:left w:val="nil"/>
              <w:bottom w:val="nil"/>
              <w:right w:val="dotted" w:sz="4" w:space="0" w:color="auto"/>
            </w:tcBorders>
            <w:shd w:val="clear" w:color="auto" w:fill="auto"/>
            <w:noWrap/>
            <w:vAlign w:val="center"/>
          </w:tcPr>
          <w:p w:rsidR="00A75CFC" w:rsidRPr="00565382" w:rsidRDefault="00A75CFC" w:rsidP="00CD0787">
            <w:pPr>
              <w:widowControl/>
              <w:spacing w:before="0" w:after="0"/>
              <w:jc w:val="right"/>
              <w:rPr>
                <w:i/>
                <w:iCs/>
                <w:snapToGrid/>
                <w:color w:val="000000"/>
                <w:sz w:val="23"/>
                <w:szCs w:val="23"/>
              </w:rPr>
            </w:pPr>
          </w:p>
        </w:tc>
        <w:tc>
          <w:tcPr>
            <w:tcW w:w="1531" w:type="dxa"/>
            <w:tcBorders>
              <w:top w:val="nil"/>
              <w:left w:val="nil"/>
              <w:bottom w:val="nil"/>
              <w:right w:val="single" w:sz="8" w:space="0" w:color="auto"/>
            </w:tcBorders>
            <w:shd w:val="clear" w:color="auto" w:fill="auto"/>
            <w:noWrap/>
            <w:vAlign w:val="center"/>
          </w:tcPr>
          <w:p w:rsidR="00A75CFC" w:rsidRPr="00565382" w:rsidRDefault="00A75CFC" w:rsidP="00CD0787">
            <w:pPr>
              <w:widowControl/>
              <w:spacing w:before="0" w:after="0"/>
              <w:jc w:val="right"/>
              <w:rPr>
                <w:i/>
                <w:iCs/>
                <w:snapToGrid/>
                <w:color w:val="000000"/>
                <w:sz w:val="23"/>
                <w:szCs w:val="23"/>
              </w:rPr>
            </w:pPr>
          </w:p>
        </w:tc>
      </w:tr>
      <w:tr w:rsidR="00A75CFC" w:rsidRPr="00565382" w:rsidTr="00A75CFC">
        <w:trPr>
          <w:trHeight w:val="315"/>
        </w:trPr>
        <w:tc>
          <w:tcPr>
            <w:tcW w:w="2183" w:type="dxa"/>
            <w:tcBorders>
              <w:top w:val="single" w:sz="8" w:space="0" w:color="auto"/>
              <w:left w:val="single" w:sz="8" w:space="0" w:color="auto"/>
              <w:bottom w:val="single" w:sz="8" w:space="0" w:color="auto"/>
              <w:right w:val="single" w:sz="8" w:space="0" w:color="auto"/>
            </w:tcBorders>
            <w:shd w:val="clear" w:color="000000" w:fill="D9D9D9"/>
            <w:noWrap/>
            <w:hideMark/>
          </w:tcPr>
          <w:p w:rsidR="00A75CFC" w:rsidRPr="00565382" w:rsidRDefault="00A75CFC" w:rsidP="00CD0787">
            <w:pPr>
              <w:widowControl/>
              <w:spacing w:before="0" w:after="0"/>
              <w:rPr>
                <w:rFonts w:ascii="Calibri" w:hAnsi="Calibri" w:cs="Calibri"/>
                <w:snapToGrid/>
                <w:color w:val="000000"/>
                <w:sz w:val="22"/>
                <w:szCs w:val="22"/>
              </w:rPr>
            </w:pPr>
            <w:r w:rsidRPr="00565382">
              <w:rPr>
                <w:rFonts w:ascii="Calibri" w:hAnsi="Calibri" w:cs="Calibri"/>
                <w:snapToGrid/>
                <w:color w:val="000000"/>
                <w:sz w:val="22"/>
                <w:szCs w:val="22"/>
              </w:rPr>
              <w:t> </w:t>
            </w:r>
          </w:p>
        </w:tc>
        <w:tc>
          <w:tcPr>
            <w:tcW w:w="6479" w:type="dxa"/>
            <w:tcBorders>
              <w:top w:val="single" w:sz="8" w:space="0" w:color="auto"/>
              <w:left w:val="nil"/>
              <w:bottom w:val="single" w:sz="8" w:space="0" w:color="auto"/>
              <w:right w:val="single" w:sz="8" w:space="0" w:color="auto"/>
            </w:tcBorders>
            <w:shd w:val="clear" w:color="000000" w:fill="D9D9D9"/>
            <w:vAlign w:val="center"/>
            <w:hideMark/>
          </w:tcPr>
          <w:p w:rsidR="00A75CFC" w:rsidRPr="00565382" w:rsidRDefault="00A75CFC" w:rsidP="00CD0787">
            <w:pPr>
              <w:widowControl/>
              <w:spacing w:before="0" w:after="0"/>
              <w:jc w:val="both"/>
              <w:rPr>
                <w:b/>
                <w:bCs/>
                <w:i/>
                <w:iCs/>
                <w:snapToGrid/>
                <w:color w:val="000000"/>
                <w:sz w:val="23"/>
                <w:szCs w:val="23"/>
              </w:rPr>
            </w:pPr>
            <w:r w:rsidRPr="00565382">
              <w:rPr>
                <w:b/>
                <w:bCs/>
                <w:i/>
                <w:iCs/>
                <w:snapToGrid/>
                <w:color w:val="000000"/>
                <w:sz w:val="23"/>
                <w:szCs w:val="23"/>
              </w:rPr>
              <w:t>TOTAL DO ORÇAMENTO</w:t>
            </w:r>
          </w:p>
        </w:tc>
        <w:tc>
          <w:tcPr>
            <w:tcW w:w="1276" w:type="dxa"/>
            <w:tcBorders>
              <w:top w:val="single" w:sz="8" w:space="0" w:color="auto"/>
              <w:left w:val="nil"/>
              <w:bottom w:val="single" w:sz="8" w:space="0" w:color="auto"/>
              <w:right w:val="single" w:sz="8" w:space="0" w:color="auto"/>
            </w:tcBorders>
            <w:shd w:val="clear" w:color="000000" w:fill="D9D9D9"/>
            <w:noWrap/>
            <w:hideMark/>
          </w:tcPr>
          <w:p w:rsidR="00A75CFC" w:rsidRPr="00565382" w:rsidRDefault="00A75CFC" w:rsidP="00CD0787">
            <w:pPr>
              <w:widowControl/>
              <w:spacing w:before="0" w:after="0"/>
              <w:rPr>
                <w:rFonts w:ascii="Calibri" w:hAnsi="Calibri" w:cs="Calibri"/>
                <w:snapToGrid/>
                <w:color w:val="000000"/>
                <w:sz w:val="22"/>
                <w:szCs w:val="22"/>
              </w:rPr>
            </w:pPr>
            <w:r w:rsidRPr="00565382">
              <w:rPr>
                <w:rFonts w:ascii="Calibri" w:hAnsi="Calibri" w:cs="Calibri"/>
                <w:snapToGrid/>
                <w:color w:val="000000"/>
                <w:sz w:val="22"/>
                <w:szCs w:val="22"/>
              </w:rPr>
              <w:t> </w:t>
            </w:r>
          </w:p>
        </w:tc>
        <w:tc>
          <w:tcPr>
            <w:tcW w:w="1397" w:type="dxa"/>
            <w:tcBorders>
              <w:top w:val="single" w:sz="8" w:space="0" w:color="auto"/>
              <w:left w:val="nil"/>
              <w:bottom w:val="single" w:sz="8" w:space="0" w:color="auto"/>
              <w:right w:val="single" w:sz="8" w:space="0" w:color="auto"/>
            </w:tcBorders>
            <w:shd w:val="clear" w:color="000000" w:fill="D9D9D9"/>
            <w:noWrap/>
            <w:vAlign w:val="center"/>
            <w:hideMark/>
          </w:tcPr>
          <w:p w:rsidR="00A75CFC" w:rsidRPr="00565382" w:rsidRDefault="00A75CFC" w:rsidP="00CD0787">
            <w:pPr>
              <w:widowControl/>
              <w:spacing w:before="0" w:after="0"/>
              <w:jc w:val="right"/>
              <w:rPr>
                <w:i/>
                <w:iCs/>
                <w:snapToGrid/>
                <w:color w:val="000000"/>
                <w:sz w:val="23"/>
                <w:szCs w:val="23"/>
              </w:rPr>
            </w:pPr>
            <w:r w:rsidRPr="00565382">
              <w:rPr>
                <w:i/>
                <w:iCs/>
                <w:snapToGrid/>
                <w:color w:val="000000"/>
                <w:sz w:val="23"/>
                <w:szCs w:val="23"/>
              </w:rPr>
              <w:t> </w:t>
            </w:r>
          </w:p>
        </w:tc>
        <w:tc>
          <w:tcPr>
            <w:tcW w:w="1531" w:type="dxa"/>
            <w:tcBorders>
              <w:top w:val="single" w:sz="8" w:space="0" w:color="auto"/>
              <w:left w:val="nil"/>
              <w:bottom w:val="single" w:sz="8" w:space="0" w:color="auto"/>
              <w:right w:val="single" w:sz="8" w:space="0" w:color="auto"/>
            </w:tcBorders>
            <w:shd w:val="clear" w:color="000000" w:fill="D9D9D9"/>
            <w:noWrap/>
          </w:tcPr>
          <w:p w:rsidR="00A75CFC" w:rsidRPr="00565382" w:rsidRDefault="00A75CFC" w:rsidP="00CD0787">
            <w:pPr>
              <w:widowControl/>
              <w:spacing w:before="0" w:after="0"/>
              <w:rPr>
                <w:rFonts w:ascii="Calibri" w:hAnsi="Calibri" w:cs="Calibri"/>
                <w:snapToGrid/>
                <w:color w:val="000000"/>
                <w:sz w:val="22"/>
                <w:szCs w:val="22"/>
              </w:rPr>
            </w:pPr>
          </w:p>
        </w:tc>
        <w:tc>
          <w:tcPr>
            <w:tcW w:w="1531" w:type="dxa"/>
            <w:tcBorders>
              <w:top w:val="single" w:sz="8" w:space="0" w:color="auto"/>
              <w:left w:val="nil"/>
              <w:bottom w:val="single" w:sz="8" w:space="0" w:color="auto"/>
              <w:right w:val="single" w:sz="8" w:space="0" w:color="auto"/>
            </w:tcBorders>
            <w:shd w:val="clear" w:color="000000" w:fill="D9D9D9"/>
            <w:noWrap/>
            <w:vAlign w:val="center"/>
          </w:tcPr>
          <w:p w:rsidR="00A75CFC" w:rsidRPr="00565382" w:rsidRDefault="00A75CFC" w:rsidP="00CD0787">
            <w:pPr>
              <w:widowControl/>
              <w:spacing w:before="0" w:after="0"/>
              <w:jc w:val="right"/>
              <w:rPr>
                <w:b/>
                <w:bCs/>
                <w:i/>
                <w:iCs/>
                <w:snapToGrid/>
                <w:color w:val="000000"/>
                <w:sz w:val="23"/>
                <w:szCs w:val="23"/>
              </w:rPr>
            </w:pPr>
          </w:p>
        </w:tc>
      </w:tr>
      <w:tr w:rsidR="00A75CFC" w:rsidRPr="00565382" w:rsidTr="00A75CFC">
        <w:trPr>
          <w:trHeight w:val="315"/>
        </w:trPr>
        <w:tc>
          <w:tcPr>
            <w:tcW w:w="2183" w:type="dxa"/>
            <w:tcBorders>
              <w:top w:val="nil"/>
              <w:left w:val="single" w:sz="8" w:space="0" w:color="auto"/>
              <w:bottom w:val="single" w:sz="8" w:space="0" w:color="auto"/>
              <w:right w:val="single" w:sz="8" w:space="0" w:color="auto"/>
            </w:tcBorders>
            <w:shd w:val="clear" w:color="000000" w:fill="D9D9D9"/>
            <w:noWrap/>
            <w:vAlign w:val="center"/>
            <w:hideMark/>
          </w:tcPr>
          <w:p w:rsidR="00A75CFC" w:rsidRPr="00565382" w:rsidRDefault="00A75CFC" w:rsidP="00CD0787">
            <w:pPr>
              <w:widowControl/>
              <w:spacing w:before="0" w:after="0"/>
              <w:jc w:val="center"/>
              <w:rPr>
                <w:i/>
                <w:iCs/>
                <w:snapToGrid/>
                <w:color w:val="000000"/>
                <w:sz w:val="23"/>
                <w:szCs w:val="23"/>
              </w:rPr>
            </w:pPr>
            <w:r w:rsidRPr="00565382">
              <w:rPr>
                <w:i/>
                <w:iCs/>
                <w:snapToGrid/>
                <w:color w:val="000000"/>
                <w:sz w:val="23"/>
                <w:szCs w:val="23"/>
              </w:rPr>
              <w:t> </w:t>
            </w:r>
          </w:p>
        </w:tc>
        <w:tc>
          <w:tcPr>
            <w:tcW w:w="6479" w:type="dxa"/>
            <w:tcBorders>
              <w:top w:val="nil"/>
              <w:left w:val="nil"/>
              <w:bottom w:val="single" w:sz="8" w:space="0" w:color="auto"/>
              <w:right w:val="single" w:sz="8" w:space="0" w:color="auto"/>
            </w:tcBorders>
            <w:shd w:val="clear" w:color="000000" w:fill="D9D9D9"/>
            <w:vAlign w:val="center"/>
            <w:hideMark/>
          </w:tcPr>
          <w:p w:rsidR="00A75CFC" w:rsidRPr="00565382" w:rsidRDefault="00A75CFC" w:rsidP="00CD0787">
            <w:pPr>
              <w:widowControl/>
              <w:spacing w:before="0" w:after="0"/>
              <w:jc w:val="both"/>
              <w:rPr>
                <w:b/>
                <w:bCs/>
                <w:i/>
                <w:iCs/>
                <w:snapToGrid/>
                <w:color w:val="000000"/>
                <w:sz w:val="23"/>
                <w:szCs w:val="23"/>
              </w:rPr>
            </w:pPr>
            <w:r w:rsidRPr="00565382">
              <w:rPr>
                <w:b/>
                <w:bCs/>
                <w:i/>
                <w:iCs/>
                <w:snapToGrid/>
                <w:color w:val="000000"/>
                <w:sz w:val="23"/>
                <w:szCs w:val="23"/>
              </w:rPr>
              <w:t>TOTAL GERAL COM BDI</w:t>
            </w:r>
          </w:p>
        </w:tc>
        <w:tc>
          <w:tcPr>
            <w:tcW w:w="1276" w:type="dxa"/>
            <w:tcBorders>
              <w:top w:val="nil"/>
              <w:left w:val="nil"/>
              <w:bottom w:val="single" w:sz="8" w:space="0" w:color="auto"/>
              <w:right w:val="single" w:sz="8" w:space="0" w:color="auto"/>
            </w:tcBorders>
            <w:shd w:val="clear" w:color="000000" w:fill="D9D9D9"/>
            <w:noWrap/>
            <w:vAlign w:val="center"/>
            <w:hideMark/>
          </w:tcPr>
          <w:p w:rsidR="00A75CFC" w:rsidRPr="00565382" w:rsidRDefault="00A75CFC" w:rsidP="00CD0787">
            <w:pPr>
              <w:widowControl/>
              <w:spacing w:before="0" w:after="0"/>
              <w:jc w:val="center"/>
              <w:rPr>
                <w:i/>
                <w:iCs/>
                <w:snapToGrid/>
                <w:color w:val="000000"/>
                <w:sz w:val="23"/>
                <w:szCs w:val="23"/>
              </w:rPr>
            </w:pPr>
            <w:r w:rsidRPr="00565382">
              <w:rPr>
                <w:i/>
                <w:iCs/>
                <w:snapToGrid/>
                <w:color w:val="000000"/>
                <w:sz w:val="23"/>
                <w:szCs w:val="23"/>
              </w:rPr>
              <w:t> </w:t>
            </w:r>
          </w:p>
        </w:tc>
        <w:tc>
          <w:tcPr>
            <w:tcW w:w="1397" w:type="dxa"/>
            <w:tcBorders>
              <w:top w:val="nil"/>
              <w:left w:val="nil"/>
              <w:bottom w:val="single" w:sz="8" w:space="0" w:color="auto"/>
              <w:right w:val="single" w:sz="8" w:space="0" w:color="auto"/>
            </w:tcBorders>
            <w:shd w:val="clear" w:color="000000" w:fill="D9D9D9"/>
            <w:noWrap/>
            <w:vAlign w:val="center"/>
            <w:hideMark/>
          </w:tcPr>
          <w:p w:rsidR="00A75CFC" w:rsidRPr="00565382" w:rsidRDefault="00A75CFC" w:rsidP="00CD0787">
            <w:pPr>
              <w:widowControl/>
              <w:spacing w:before="0" w:after="0"/>
              <w:jc w:val="right"/>
              <w:rPr>
                <w:i/>
                <w:iCs/>
                <w:snapToGrid/>
                <w:color w:val="000000"/>
                <w:sz w:val="23"/>
                <w:szCs w:val="23"/>
              </w:rPr>
            </w:pPr>
            <w:r w:rsidRPr="00565382">
              <w:rPr>
                <w:i/>
                <w:iCs/>
                <w:snapToGrid/>
                <w:color w:val="000000"/>
                <w:sz w:val="23"/>
                <w:szCs w:val="23"/>
              </w:rPr>
              <w:t> </w:t>
            </w:r>
          </w:p>
        </w:tc>
        <w:tc>
          <w:tcPr>
            <w:tcW w:w="1531" w:type="dxa"/>
            <w:tcBorders>
              <w:top w:val="nil"/>
              <w:left w:val="nil"/>
              <w:bottom w:val="single" w:sz="8" w:space="0" w:color="auto"/>
              <w:right w:val="single" w:sz="8" w:space="0" w:color="auto"/>
            </w:tcBorders>
            <w:shd w:val="clear" w:color="000000" w:fill="D9D9D9"/>
            <w:noWrap/>
            <w:vAlign w:val="center"/>
          </w:tcPr>
          <w:p w:rsidR="00A75CFC" w:rsidRPr="00565382" w:rsidRDefault="00A75CFC" w:rsidP="00CD0787">
            <w:pPr>
              <w:widowControl/>
              <w:spacing w:before="0" w:after="0"/>
              <w:jc w:val="right"/>
              <w:rPr>
                <w:i/>
                <w:iCs/>
                <w:snapToGrid/>
                <w:color w:val="000000"/>
                <w:sz w:val="23"/>
                <w:szCs w:val="23"/>
              </w:rPr>
            </w:pPr>
          </w:p>
        </w:tc>
        <w:tc>
          <w:tcPr>
            <w:tcW w:w="1531" w:type="dxa"/>
            <w:tcBorders>
              <w:top w:val="nil"/>
              <w:left w:val="nil"/>
              <w:bottom w:val="single" w:sz="8" w:space="0" w:color="auto"/>
              <w:right w:val="single" w:sz="8" w:space="0" w:color="auto"/>
            </w:tcBorders>
            <w:shd w:val="clear" w:color="000000" w:fill="D9D9D9"/>
            <w:noWrap/>
            <w:vAlign w:val="center"/>
          </w:tcPr>
          <w:p w:rsidR="00A75CFC" w:rsidRPr="00565382" w:rsidRDefault="00A75CFC" w:rsidP="00CD0787">
            <w:pPr>
              <w:widowControl/>
              <w:spacing w:before="0" w:after="0"/>
              <w:jc w:val="right"/>
              <w:rPr>
                <w:b/>
                <w:bCs/>
                <w:i/>
                <w:iCs/>
                <w:snapToGrid/>
                <w:color w:val="000000"/>
                <w:sz w:val="23"/>
                <w:szCs w:val="23"/>
              </w:rPr>
            </w:pPr>
          </w:p>
        </w:tc>
      </w:tr>
    </w:tbl>
    <w:p w:rsidR="00A75CFC" w:rsidRDefault="00A75CFC" w:rsidP="00852707">
      <w:pPr>
        <w:widowControl/>
        <w:spacing w:before="0" w:after="0"/>
        <w:contextualSpacing/>
        <w:rPr>
          <w:b/>
          <w:bCs/>
          <w:color w:val="000000"/>
          <w:szCs w:val="24"/>
        </w:rPr>
      </w:pPr>
    </w:p>
    <w:p w:rsidR="00A75CFC" w:rsidRDefault="006D1D62">
      <w:pPr>
        <w:widowControl/>
        <w:spacing w:before="0" w:after="0"/>
        <w:rPr>
          <w:b/>
          <w:bCs/>
          <w:color w:val="000000"/>
          <w:szCs w:val="24"/>
        </w:rPr>
        <w:sectPr w:rsidR="00A75CFC" w:rsidSect="00A75CFC">
          <w:pgSz w:w="16839" w:h="11907" w:orient="landscape" w:code="9"/>
          <w:pgMar w:top="1440" w:right="1440" w:bottom="1275" w:left="1440" w:header="284" w:footer="605" w:gutter="0"/>
          <w:cols w:space="720"/>
          <w:noEndnote/>
          <w:docGrid w:linePitch="326"/>
        </w:sectPr>
      </w:pPr>
      <w:r>
        <w:rPr>
          <w:b/>
          <w:bCs/>
          <w:color w:val="000000"/>
          <w:szCs w:val="24"/>
        </w:rPr>
        <w:br w:type="page"/>
      </w:r>
    </w:p>
    <w:p w:rsidR="00A75CFC" w:rsidRPr="00A75CFC" w:rsidRDefault="00A75CFC" w:rsidP="00A75CFC">
      <w:pPr>
        <w:spacing w:before="0" w:after="0"/>
        <w:jc w:val="center"/>
        <w:rPr>
          <w:b/>
        </w:rPr>
      </w:pPr>
      <w:r w:rsidRPr="00A75CFC">
        <w:rPr>
          <w:b/>
        </w:rPr>
        <w:lastRenderedPageBreak/>
        <w:t xml:space="preserve">ANEXO IV – </w:t>
      </w:r>
      <w:r>
        <w:rPr>
          <w:b/>
        </w:rPr>
        <w:t>C</w:t>
      </w:r>
    </w:p>
    <w:p w:rsidR="00A75CFC" w:rsidRDefault="00A75CFC" w:rsidP="00A75CFC">
      <w:pPr>
        <w:spacing w:before="0" w:after="0"/>
        <w:jc w:val="center"/>
        <w:rPr>
          <w:b/>
        </w:rPr>
      </w:pPr>
      <w:r w:rsidRPr="00A75CFC">
        <w:rPr>
          <w:b/>
        </w:rPr>
        <w:t>ANEXO DA PROPOSTA</w:t>
      </w:r>
    </w:p>
    <w:p w:rsidR="00A75CFC" w:rsidRPr="00A75CFC" w:rsidRDefault="00A75CFC" w:rsidP="00A75CFC">
      <w:pPr>
        <w:spacing w:before="0" w:after="0"/>
        <w:jc w:val="center"/>
        <w:rPr>
          <w:b/>
        </w:rPr>
      </w:pPr>
    </w:p>
    <w:tbl>
      <w:tblPr>
        <w:tblW w:w="8647" w:type="dxa"/>
        <w:jc w:val="center"/>
        <w:tblCellMar>
          <w:left w:w="70" w:type="dxa"/>
          <w:right w:w="70" w:type="dxa"/>
        </w:tblCellMar>
        <w:tblLook w:val="04A0" w:firstRow="1" w:lastRow="0" w:firstColumn="1" w:lastColumn="0" w:noHBand="0" w:noVBand="1"/>
      </w:tblPr>
      <w:tblGrid>
        <w:gridCol w:w="5387"/>
        <w:gridCol w:w="3260"/>
      </w:tblGrid>
      <w:tr w:rsidR="00A75CFC" w:rsidRPr="00F50408" w:rsidTr="00CD0787">
        <w:trPr>
          <w:trHeight w:val="20"/>
          <w:jc w:val="center"/>
        </w:trPr>
        <w:tc>
          <w:tcPr>
            <w:tcW w:w="8647" w:type="dxa"/>
            <w:gridSpan w:val="2"/>
            <w:tcBorders>
              <w:top w:val="single" w:sz="4" w:space="0" w:color="auto"/>
              <w:left w:val="single" w:sz="4" w:space="0" w:color="auto"/>
              <w:bottom w:val="nil"/>
              <w:right w:val="single" w:sz="4" w:space="0" w:color="auto"/>
            </w:tcBorders>
            <w:shd w:val="clear" w:color="auto" w:fill="auto"/>
            <w:noWrap/>
            <w:vAlign w:val="center"/>
            <w:hideMark/>
          </w:tcPr>
          <w:p w:rsidR="00A75CFC" w:rsidRPr="00AA4D1D" w:rsidRDefault="00A75CFC" w:rsidP="00CD0787">
            <w:pPr>
              <w:spacing w:before="0" w:after="0"/>
              <w:jc w:val="center"/>
              <w:rPr>
                <w:b/>
                <w:bCs/>
                <w:sz w:val="28"/>
                <w:szCs w:val="28"/>
              </w:rPr>
            </w:pPr>
            <w:r w:rsidRPr="00AA4D1D">
              <w:rPr>
                <w:b/>
                <w:bCs/>
                <w:sz w:val="28"/>
                <w:szCs w:val="28"/>
              </w:rPr>
              <w:t>QUADRO DE COMPOSIÇÃO DA TAXA DE BDI</w:t>
            </w:r>
          </w:p>
        </w:tc>
      </w:tr>
      <w:tr w:rsidR="00A75CFC" w:rsidRPr="00F50408" w:rsidTr="00CD0787">
        <w:trPr>
          <w:trHeight w:val="20"/>
          <w:jc w:val="center"/>
        </w:trPr>
        <w:tc>
          <w:tcPr>
            <w:tcW w:w="864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CD0787">
            <w:pPr>
              <w:spacing w:before="0" w:after="0"/>
              <w:jc w:val="both"/>
              <w:rPr>
                <w:b/>
                <w:bCs/>
                <w:sz w:val="20"/>
              </w:rPr>
            </w:pPr>
            <w:r w:rsidRPr="00AA4D1D">
              <w:rPr>
                <w:b/>
                <w:bCs/>
                <w:sz w:val="20"/>
              </w:rPr>
              <w:t xml:space="preserve">OBRA: </w:t>
            </w:r>
            <w:r>
              <w:rPr>
                <w:b/>
                <w:bCs/>
                <w:sz w:val="20"/>
              </w:rPr>
              <w:t>CONSTRUÇÃO DA SUBESTAÇÃO DE 150KVA E QUADROS DE MEDIÇÃO DO PRÉDIO DA SEDE DA DEFENSORIA PÚBLICA DO ESTADO DA PARAÍBA, SITUADO À RUA WALFREDO LEAL, 487, TAMBIÁ, JOÃO PESSOA/PB.</w:t>
            </w:r>
            <w:r w:rsidRPr="00AA4D1D">
              <w:rPr>
                <w:b/>
                <w:bCs/>
                <w:sz w:val="20"/>
              </w:rPr>
              <w:t> </w:t>
            </w:r>
          </w:p>
        </w:tc>
      </w:tr>
      <w:tr w:rsidR="00A75CFC" w:rsidRPr="00F50408" w:rsidTr="00CD0787">
        <w:trPr>
          <w:trHeight w:val="20"/>
          <w:jc w:val="center"/>
        </w:trPr>
        <w:tc>
          <w:tcPr>
            <w:tcW w:w="8647" w:type="dxa"/>
            <w:gridSpan w:val="2"/>
            <w:tcBorders>
              <w:top w:val="single" w:sz="4" w:space="0" w:color="auto"/>
              <w:left w:val="single" w:sz="4" w:space="0" w:color="auto"/>
              <w:bottom w:val="nil"/>
              <w:right w:val="single" w:sz="4" w:space="0" w:color="auto"/>
            </w:tcBorders>
            <w:shd w:val="clear" w:color="auto" w:fill="auto"/>
            <w:noWrap/>
            <w:vAlign w:val="bottom"/>
            <w:hideMark/>
          </w:tcPr>
          <w:p w:rsidR="00A75CFC" w:rsidRPr="00AA4D1D" w:rsidRDefault="00A75CFC" w:rsidP="00CD0787">
            <w:pPr>
              <w:spacing w:before="0" w:after="0"/>
              <w:rPr>
                <w:b/>
                <w:bCs/>
                <w:sz w:val="20"/>
              </w:rPr>
            </w:pPr>
            <w:r w:rsidRPr="00AA4D1D">
              <w:rPr>
                <w:b/>
                <w:bCs/>
                <w:sz w:val="20"/>
              </w:rPr>
              <w:t>MODALIDADE DE LICITAÇÃO: A DEFINIR </w:t>
            </w:r>
          </w:p>
        </w:tc>
      </w:tr>
      <w:tr w:rsidR="00A75CFC" w:rsidRPr="00F50408" w:rsidTr="00CD0787">
        <w:trPr>
          <w:trHeight w:val="20"/>
          <w:jc w:val="center"/>
        </w:trPr>
        <w:tc>
          <w:tcPr>
            <w:tcW w:w="864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A75CFC">
            <w:pPr>
              <w:spacing w:before="0" w:after="0"/>
              <w:rPr>
                <w:b/>
                <w:bCs/>
                <w:sz w:val="20"/>
              </w:rPr>
            </w:pPr>
            <w:r w:rsidRPr="00AA4D1D">
              <w:rPr>
                <w:b/>
                <w:bCs/>
                <w:sz w:val="20"/>
              </w:rPr>
              <w:t xml:space="preserve">1. CUSTO DIRETO DA OBRA(CD): R$ </w:t>
            </w:r>
            <w:r>
              <w:rPr>
                <w:b/>
                <w:bCs/>
                <w:sz w:val="20"/>
              </w:rPr>
              <w:t>xxxxxxxxx</w:t>
            </w:r>
          </w:p>
        </w:tc>
      </w:tr>
      <w:tr w:rsidR="00A75CFC" w:rsidRPr="00F50408" w:rsidTr="00CD0787">
        <w:trPr>
          <w:trHeight w:val="20"/>
          <w:jc w:val="center"/>
        </w:trPr>
        <w:tc>
          <w:tcPr>
            <w:tcW w:w="8647" w:type="dxa"/>
            <w:gridSpan w:val="2"/>
            <w:tcBorders>
              <w:top w:val="nil"/>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CD0787">
            <w:pPr>
              <w:spacing w:before="0" w:after="0"/>
              <w:rPr>
                <w:b/>
                <w:bCs/>
                <w:sz w:val="20"/>
              </w:rPr>
            </w:pPr>
            <w:r w:rsidRPr="00AA4D1D">
              <w:rPr>
                <w:b/>
                <w:bCs/>
                <w:sz w:val="20"/>
              </w:rPr>
              <w:t>2. COMPOSIÇÃO DO CUSTO INDIRETO (CI) QUE INCIDE SOBRE OS CUSTOS DIRETOS (CD) </w:t>
            </w:r>
          </w:p>
        </w:tc>
      </w:tr>
      <w:tr w:rsidR="00A75CFC" w:rsidRPr="00AA4D1D" w:rsidTr="00CD0787">
        <w:trPr>
          <w:trHeight w:val="2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CD0787">
            <w:pPr>
              <w:spacing w:before="0" w:after="0"/>
              <w:rPr>
                <w:sz w:val="20"/>
              </w:rPr>
            </w:pPr>
            <w:r w:rsidRPr="00AA4D1D">
              <w:rPr>
                <w:sz w:val="20"/>
              </w:rPr>
              <w:t>DISCRIMINAÇÃO DOS CUSTOS INDIRETOS</w:t>
            </w:r>
            <w:r w:rsidRPr="00F50408">
              <w:rPr>
                <w:sz w:val="20"/>
              </w:rPr>
              <w:t xml:space="preserve"> </w:t>
            </w:r>
            <w:r w:rsidRPr="00AA4D1D">
              <w:rPr>
                <w:sz w:val="20"/>
              </w:rPr>
              <w:t>(CI)</w:t>
            </w:r>
          </w:p>
        </w:tc>
        <w:tc>
          <w:tcPr>
            <w:tcW w:w="3260" w:type="dxa"/>
            <w:tcBorders>
              <w:top w:val="nil"/>
              <w:left w:val="nil"/>
              <w:bottom w:val="single" w:sz="4" w:space="0" w:color="auto"/>
              <w:right w:val="single" w:sz="4" w:space="0" w:color="auto"/>
            </w:tcBorders>
            <w:shd w:val="clear" w:color="auto" w:fill="auto"/>
            <w:vAlign w:val="bottom"/>
            <w:hideMark/>
          </w:tcPr>
          <w:p w:rsidR="00A75CFC" w:rsidRPr="00AA4D1D" w:rsidRDefault="00A75CFC" w:rsidP="00CD0787">
            <w:pPr>
              <w:spacing w:before="0" w:after="0"/>
              <w:jc w:val="center"/>
              <w:rPr>
                <w:sz w:val="20"/>
              </w:rPr>
            </w:pPr>
            <w:r w:rsidRPr="00AA4D1D">
              <w:rPr>
                <w:sz w:val="20"/>
              </w:rPr>
              <w:t>PORCENTAGEM(%) ADOTADA</w:t>
            </w:r>
          </w:p>
        </w:tc>
      </w:tr>
      <w:tr w:rsidR="00A75CFC" w:rsidRPr="00AA4D1D" w:rsidTr="00A75CF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CD0787">
            <w:pPr>
              <w:spacing w:before="0" w:after="0"/>
              <w:rPr>
                <w:sz w:val="20"/>
              </w:rPr>
            </w:pPr>
            <w:r w:rsidRPr="00AA4D1D">
              <w:rPr>
                <w:sz w:val="20"/>
              </w:rPr>
              <w:t>Custo de Administração Central - AC</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A75CFC" w:rsidRPr="00AA4D1D" w:rsidRDefault="00A75CFC" w:rsidP="00CD0787">
            <w:pPr>
              <w:spacing w:before="0" w:after="0"/>
              <w:jc w:val="center"/>
              <w:rPr>
                <w:sz w:val="20"/>
              </w:rPr>
            </w:pPr>
          </w:p>
        </w:tc>
      </w:tr>
      <w:tr w:rsidR="00A75CFC" w:rsidRPr="00AA4D1D" w:rsidTr="00A75CF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CD0787">
            <w:pPr>
              <w:spacing w:before="0" w:after="0"/>
              <w:rPr>
                <w:sz w:val="20"/>
              </w:rPr>
            </w:pPr>
            <w:r w:rsidRPr="00AA4D1D">
              <w:rPr>
                <w:sz w:val="20"/>
              </w:rPr>
              <w:t>Custo de Margem de Incerteza do Empreendimento - MI</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A75CFC" w:rsidRPr="00AA4D1D" w:rsidRDefault="00A75CFC" w:rsidP="00CD0787">
            <w:pPr>
              <w:spacing w:before="0" w:after="0"/>
              <w:jc w:val="center"/>
              <w:rPr>
                <w:sz w:val="20"/>
              </w:rPr>
            </w:pPr>
          </w:p>
        </w:tc>
      </w:tr>
      <w:tr w:rsidR="00A75CFC" w:rsidRPr="00AA4D1D" w:rsidTr="00A75CFC">
        <w:trPr>
          <w:trHeight w:val="20"/>
          <w:jc w:val="center"/>
        </w:trPr>
        <w:tc>
          <w:tcPr>
            <w:tcW w:w="5387" w:type="dxa"/>
            <w:tcBorders>
              <w:top w:val="single" w:sz="4" w:space="0" w:color="auto"/>
              <w:left w:val="single" w:sz="4" w:space="0" w:color="auto"/>
              <w:bottom w:val="nil"/>
              <w:right w:val="single" w:sz="4" w:space="0" w:color="auto"/>
            </w:tcBorders>
            <w:shd w:val="clear" w:color="auto" w:fill="auto"/>
            <w:noWrap/>
            <w:vAlign w:val="bottom"/>
            <w:hideMark/>
          </w:tcPr>
          <w:p w:rsidR="00A75CFC" w:rsidRPr="00AA4D1D" w:rsidRDefault="00A75CFC" w:rsidP="00CD0787">
            <w:pPr>
              <w:spacing w:before="0" w:after="0"/>
              <w:rPr>
                <w:sz w:val="20"/>
              </w:rPr>
            </w:pPr>
            <w:r w:rsidRPr="00AA4D1D">
              <w:rPr>
                <w:sz w:val="20"/>
              </w:rPr>
              <w:t>Custo Financeiro - CF</w:t>
            </w:r>
          </w:p>
        </w:tc>
        <w:tc>
          <w:tcPr>
            <w:tcW w:w="3260" w:type="dxa"/>
            <w:tcBorders>
              <w:top w:val="single" w:sz="4" w:space="0" w:color="auto"/>
              <w:left w:val="nil"/>
              <w:bottom w:val="nil"/>
              <w:right w:val="single" w:sz="4" w:space="0" w:color="auto"/>
            </w:tcBorders>
            <w:shd w:val="clear" w:color="auto" w:fill="auto"/>
            <w:noWrap/>
            <w:vAlign w:val="bottom"/>
          </w:tcPr>
          <w:p w:rsidR="00A75CFC" w:rsidRPr="00AA4D1D" w:rsidRDefault="00A75CFC" w:rsidP="00CD0787">
            <w:pPr>
              <w:spacing w:before="0" w:after="0"/>
              <w:jc w:val="center"/>
              <w:rPr>
                <w:sz w:val="20"/>
              </w:rPr>
            </w:pPr>
          </w:p>
        </w:tc>
      </w:tr>
      <w:tr w:rsidR="00A75CFC" w:rsidRPr="00F50408" w:rsidTr="00CD0787">
        <w:trPr>
          <w:trHeight w:val="20"/>
          <w:jc w:val="center"/>
        </w:trPr>
        <w:tc>
          <w:tcPr>
            <w:tcW w:w="864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CD0787">
            <w:pPr>
              <w:spacing w:before="0" w:after="0"/>
              <w:rPr>
                <w:b/>
                <w:bCs/>
                <w:sz w:val="20"/>
              </w:rPr>
            </w:pPr>
            <w:r w:rsidRPr="00AA4D1D">
              <w:rPr>
                <w:b/>
                <w:bCs/>
                <w:sz w:val="20"/>
              </w:rPr>
              <w:t>3. COMPOSIÇÃO DO CUSTO INDIRETO(CI) QUE INCIDE SOBRE O PREÇO TOTAL DA OBRA(PT) </w:t>
            </w:r>
          </w:p>
        </w:tc>
      </w:tr>
      <w:tr w:rsidR="00A75CFC" w:rsidRPr="00AA4D1D" w:rsidTr="00CD0787">
        <w:trPr>
          <w:trHeight w:val="2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CD0787">
            <w:pPr>
              <w:spacing w:before="0" w:after="0"/>
              <w:rPr>
                <w:sz w:val="20"/>
              </w:rPr>
            </w:pPr>
            <w:r w:rsidRPr="00AA4D1D">
              <w:rPr>
                <w:sz w:val="20"/>
              </w:rPr>
              <w:t>DISCRIMINAÇÃO DOS CUSTOS INDIRETOS(CI)</w:t>
            </w:r>
          </w:p>
        </w:tc>
        <w:tc>
          <w:tcPr>
            <w:tcW w:w="3260" w:type="dxa"/>
            <w:tcBorders>
              <w:top w:val="nil"/>
              <w:left w:val="nil"/>
              <w:bottom w:val="single" w:sz="4" w:space="0" w:color="auto"/>
              <w:right w:val="single" w:sz="4" w:space="0" w:color="auto"/>
            </w:tcBorders>
            <w:shd w:val="clear" w:color="auto" w:fill="auto"/>
            <w:vAlign w:val="bottom"/>
            <w:hideMark/>
          </w:tcPr>
          <w:p w:rsidR="00A75CFC" w:rsidRPr="00AA4D1D" w:rsidRDefault="00A75CFC" w:rsidP="00CD0787">
            <w:pPr>
              <w:spacing w:before="0" w:after="0"/>
              <w:jc w:val="center"/>
              <w:rPr>
                <w:sz w:val="20"/>
              </w:rPr>
            </w:pPr>
            <w:r w:rsidRPr="00AA4D1D">
              <w:rPr>
                <w:sz w:val="20"/>
              </w:rPr>
              <w:t>PORCENTAGEM(%) ADOTADA</w:t>
            </w:r>
          </w:p>
        </w:tc>
      </w:tr>
      <w:tr w:rsidR="00A75CFC" w:rsidRPr="00AA4D1D" w:rsidTr="00A75CF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CD0787">
            <w:pPr>
              <w:spacing w:before="0" w:after="0"/>
              <w:rPr>
                <w:sz w:val="20"/>
              </w:rPr>
            </w:pPr>
            <w:r w:rsidRPr="00AA4D1D">
              <w:rPr>
                <w:sz w:val="20"/>
              </w:rPr>
              <w:t>Custos Tributários - total - T</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A75CFC" w:rsidRPr="00AA4D1D" w:rsidRDefault="00A75CFC" w:rsidP="00CD0787">
            <w:pPr>
              <w:spacing w:before="0" w:after="0"/>
              <w:jc w:val="center"/>
              <w:rPr>
                <w:sz w:val="20"/>
              </w:rPr>
            </w:pPr>
          </w:p>
        </w:tc>
      </w:tr>
      <w:tr w:rsidR="00A75CFC" w:rsidRPr="00AA4D1D" w:rsidTr="00A75CF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CD0787">
            <w:pPr>
              <w:spacing w:before="0" w:after="0"/>
              <w:rPr>
                <w:sz w:val="20"/>
              </w:rPr>
            </w:pPr>
            <w:r>
              <w:rPr>
                <w:sz w:val="20"/>
              </w:rPr>
              <w:t xml:space="preserve"> </w:t>
            </w:r>
            <w:r w:rsidRPr="00AA4D1D">
              <w:rPr>
                <w:sz w:val="20"/>
              </w:rPr>
              <w:t>Tributários federais</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A75CFC" w:rsidRPr="00AA4D1D" w:rsidRDefault="00A75CFC" w:rsidP="00CD0787">
            <w:pPr>
              <w:spacing w:before="0" w:after="0"/>
              <w:jc w:val="center"/>
              <w:rPr>
                <w:sz w:val="20"/>
              </w:rPr>
            </w:pPr>
          </w:p>
        </w:tc>
      </w:tr>
      <w:tr w:rsidR="00A75CFC" w:rsidRPr="00AA4D1D" w:rsidTr="00A75CF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CD0787">
            <w:pPr>
              <w:spacing w:before="0" w:after="0"/>
              <w:rPr>
                <w:sz w:val="20"/>
              </w:rPr>
            </w:pPr>
            <w:r>
              <w:rPr>
                <w:sz w:val="20"/>
              </w:rPr>
              <w:t xml:space="preserve"> </w:t>
            </w:r>
            <w:r w:rsidRPr="00AA4D1D">
              <w:rPr>
                <w:sz w:val="20"/>
              </w:rPr>
              <w:t>Tributários Estaduais</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A75CFC" w:rsidRPr="00AA4D1D" w:rsidRDefault="00A75CFC" w:rsidP="00CD0787">
            <w:pPr>
              <w:spacing w:before="0" w:after="0"/>
              <w:jc w:val="center"/>
              <w:rPr>
                <w:sz w:val="20"/>
              </w:rPr>
            </w:pPr>
          </w:p>
        </w:tc>
      </w:tr>
      <w:tr w:rsidR="00A75CFC" w:rsidRPr="00AA4D1D" w:rsidTr="00A75CF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CD0787">
            <w:pPr>
              <w:spacing w:before="0" w:after="0"/>
              <w:rPr>
                <w:sz w:val="20"/>
              </w:rPr>
            </w:pPr>
            <w:r>
              <w:rPr>
                <w:sz w:val="20"/>
              </w:rPr>
              <w:t xml:space="preserve"> </w:t>
            </w:r>
            <w:r w:rsidRPr="00AA4D1D">
              <w:rPr>
                <w:sz w:val="20"/>
              </w:rPr>
              <w:t>Tributários Municipais</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A75CFC" w:rsidRPr="00AA4D1D" w:rsidRDefault="00A75CFC" w:rsidP="00CD0787">
            <w:pPr>
              <w:spacing w:before="0" w:after="0"/>
              <w:jc w:val="center"/>
              <w:rPr>
                <w:sz w:val="20"/>
              </w:rPr>
            </w:pPr>
          </w:p>
        </w:tc>
      </w:tr>
      <w:tr w:rsidR="00A75CFC" w:rsidRPr="00AA4D1D" w:rsidTr="00A75CF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CD0787">
            <w:pPr>
              <w:spacing w:before="0" w:after="0"/>
              <w:rPr>
                <w:sz w:val="20"/>
              </w:rPr>
            </w:pPr>
            <w:r w:rsidRPr="00AA4D1D">
              <w:rPr>
                <w:sz w:val="20"/>
              </w:rPr>
              <w:t>Margem de Contribuição Bruta(Benefício ou Lucro) - MC</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A75CFC" w:rsidRPr="00AA4D1D" w:rsidRDefault="00A75CFC" w:rsidP="00CD0787">
            <w:pPr>
              <w:spacing w:before="0" w:after="0"/>
              <w:jc w:val="center"/>
              <w:rPr>
                <w:sz w:val="20"/>
              </w:rPr>
            </w:pPr>
          </w:p>
        </w:tc>
      </w:tr>
      <w:tr w:rsidR="00A75CFC" w:rsidRPr="00AA4D1D" w:rsidTr="00CD0787">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hideMark/>
          </w:tcPr>
          <w:p w:rsidR="00A75CFC" w:rsidRPr="00AA4D1D" w:rsidRDefault="00A75CFC" w:rsidP="00CD0787">
            <w:pPr>
              <w:spacing w:before="0" w:after="0"/>
              <w:rPr>
                <w:sz w:val="20"/>
              </w:rPr>
            </w:pPr>
            <w:r w:rsidRPr="00AA4D1D">
              <w:rPr>
                <w:sz w:val="20"/>
              </w:rPr>
              <w:t>Formula do BDI</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A75CFC" w:rsidRPr="00AA4D1D" w:rsidRDefault="00A75CFC" w:rsidP="00CD0787">
            <w:pPr>
              <w:spacing w:before="0" w:after="0"/>
              <w:rPr>
                <w:sz w:val="20"/>
              </w:rPr>
            </w:pPr>
            <w:r w:rsidRPr="00AA4D1D">
              <w:rPr>
                <w:sz w:val="20"/>
              </w:rPr>
              <w:t>Onde:</w:t>
            </w:r>
          </w:p>
        </w:tc>
      </w:tr>
      <w:tr w:rsidR="00A75CFC" w:rsidRPr="00F50408" w:rsidTr="00CD0787">
        <w:trPr>
          <w:trHeight w:val="20"/>
          <w:jc w:val="center"/>
        </w:trPr>
        <w:tc>
          <w:tcPr>
            <w:tcW w:w="538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5CFC" w:rsidRPr="00F50408" w:rsidRDefault="00A75CFC" w:rsidP="00CD0787">
            <w:pPr>
              <w:spacing w:before="0" w:after="0"/>
              <w:jc w:val="center"/>
              <w:rPr>
                <w:sz w:val="20"/>
              </w:rPr>
            </w:pPr>
            <w:r w:rsidRPr="00F50408">
              <w:rPr>
                <w:position w:val="-32"/>
                <w:sz w:val="20"/>
              </w:rPr>
              <w:object w:dxaOrig="4640" w:dyaOrig="760">
                <v:shape id="_x0000_i1029" type="#_x0000_t75" style="width:231.75pt;height:38.25pt" o:ole="">
                  <v:imagedata r:id="rId15" o:title=""/>
                </v:shape>
                <o:OLEObject Type="Embed" ProgID="Equation.3" ShapeID="_x0000_i1029" DrawAspect="Content" ObjectID="_1478599350" r:id="rId19"/>
              </w:object>
            </w:r>
          </w:p>
          <w:p w:rsidR="00A75CFC" w:rsidRPr="00F50408" w:rsidRDefault="00A75CFC" w:rsidP="00CD0787">
            <w:pPr>
              <w:spacing w:before="0" w:after="0"/>
              <w:jc w:val="center"/>
              <w:rPr>
                <w:b/>
                <w:bCs/>
                <w:i/>
                <w:iCs/>
                <w:sz w:val="20"/>
              </w:rPr>
            </w:pPr>
            <w:r w:rsidRPr="00F50408">
              <w:rPr>
                <w:sz w:val="20"/>
              </w:rPr>
              <w:t>ou</w:t>
            </w:r>
          </w:p>
          <w:p w:rsidR="00A75CFC" w:rsidRPr="00AA4D1D" w:rsidRDefault="00A75CFC" w:rsidP="00CD0787">
            <w:pPr>
              <w:spacing w:before="0" w:after="0"/>
              <w:jc w:val="center"/>
              <w:rPr>
                <w:bCs/>
                <w:i/>
                <w:iCs/>
                <w:sz w:val="20"/>
              </w:rPr>
            </w:pPr>
            <w:r w:rsidRPr="00AA4D1D">
              <w:rPr>
                <w:bCs/>
                <w:i/>
                <w:iCs/>
              </w:rPr>
              <w:t>BDI = {[(1+AC+CF+MI)/1-(T+MC)]-1}x100</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A75CFC" w:rsidRPr="00AA4D1D" w:rsidRDefault="00A75CFC" w:rsidP="00CD0787">
            <w:pPr>
              <w:spacing w:before="0" w:after="0"/>
              <w:rPr>
                <w:b/>
                <w:bCs/>
                <w:sz w:val="20"/>
              </w:rPr>
            </w:pPr>
            <w:r w:rsidRPr="00AA4D1D">
              <w:rPr>
                <w:b/>
                <w:bCs/>
                <w:sz w:val="20"/>
              </w:rPr>
              <w:t>BDI: Taxa de BDI</w:t>
            </w:r>
          </w:p>
        </w:tc>
      </w:tr>
      <w:tr w:rsidR="00A75CFC" w:rsidRPr="00F50408" w:rsidTr="00CD0787">
        <w:trPr>
          <w:trHeight w:val="20"/>
          <w:jc w:val="center"/>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A75CFC" w:rsidRPr="00AA4D1D" w:rsidRDefault="00A75CFC" w:rsidP="00CD0787">
            <w:pPr>
              <w:spacing w:before="0" w:after="0"/>
              <w:rPr>
                <w:b/>
                <w:bCs/>
                <w:i/>
                <w:iCs/>
                <w:sz w:val="20"/>
              </w:rPr>
            </w:pPr>
          </w:p>
        </w:tc>
        <w:tc>
          <w:tcPr>
            <w:tcW w:w="3260" w:type="dxa"/>
            <w:tcBorders>
              <w:top w:val="single" w:sz="4" w:space="0" w:color="auto"/>
              <w:left w:val="nil"/>
              <w:bottom w:val="single" w:sz="4" w:space="0" w:color="auto"/>
              <w:right w:val="single" w:sz="4" w:space="0" w:color="auto"/>
            </w:tcBorders>
            <w:shd w:val="clear" w:color="auto" w:fill="auto"/>
            <w:vAlign w:val="bottom"/>
            <w:hideMark/>
          </w:tcPr>
          <w:p w:rsidR="00A75CFC" w:rsidRPr="00AA4D1D" w:rsidRDefault="00A75CFC" w:rsidP="00CD0787">
            <w:pPr>
              <w:spacing w:before="0" w:after="0"/>
              <w:rPr>
                <w:sz w:val="20"/>
              </w:rPr>
            </w:pPr>
            <w:r w:rsidRPr="00AA4D1D">
              <w:rPr>
                <w:sz w:val="20"/>
              </w:rPr>
              <w:t>AC: Taxa de administração central</w:t>
            </w:r>
          </w:p>
        </w:tc>
      </w:tr>
      <w:tr w:rsidR="00A75CFC" w:rsidRPr="00F50408" w:rsidTr="00CD0787">
        <w:trPr>
          <w:trHeight w:val="20"/>
          <w:jc w:val="center"/>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A75CFC" w:rsidRPr="00AA4D1D" w:rsidRDefault="00A75CFC" w:rsidP="00CD0787">
            <w:pPr>
              <w:spacing w:before="0" w:after="0"/>
              <w:rPr>
                <w:b/>
                <w:bCs/>
                <w:i/>
                <w:iCs/>
                <w:sz w:val="20"/>
              </w:rPr>
            </w:pPr>
          </w:p>
        </w:tc>
        <w:tc>
          <w:tcPr>
            <w:tcW w:w="3260" w:type="dxa"/>
            <w:tcBorders>
              <w:top w:val="single" w:sz="4" w:space="0" w:color="auto"/>
              <w:left w:val="nil"/>
              <w:bottom w:val="single" w:sz="4" w:space="0" w:color="auto"/>
              <w:right w:val="single" w:sz="4" w:space="0" w:color="auto"/>
            </w:tcBorders>
            <w:shd w:val="clear" w:color="auto" w:fill="auto"/>
            <w:hideMark/>
          </w:tcPr>
          <w:p w:rsidR="00A75CFC" w:rsidRPr="00AA4D1D" w:rsidRDefault="00A75CFC" w:rsidP="00CD0787">
            <w:pPr>
              <w:spacing w:before="0" w:after="0"/>
              <w:rPr>
                <w:sz w:val="20"/>
              </w:rPr>
            </w:pPr>
            <w:r w:rsidRPr="00AA4D1D">
              <w:rPr>
                <w:sz w:val="20"/>
              </w:rPr>
              <w:t>MI = Taxa Margem de incerteza(risco) do empreendimento</w:t>
            </w:r>
          </w:p>
        </w:tc>
      </w:tr>
      <w:tr w:rsidR="00A75CFC" w:rsidRPr="00F50408" w:rsidTr="00CD0787">
        <w:trPr>
          <w:trHeight w:val="20"/>
          <w:jc w:val="center"/>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A75CFC" w:rsidRPr="00AA4D1D" w:rsidRDefault="00A75CFC" w:rsidP="00CD0787">
            <w:pPr>
              <w:spacing w:before="0" w:after="0"/>
              <w:rPr>
                <w:b/>
                <w:bCs/>
                <w:i/>
                <w:iCs/>
                <w:sz w:val="20"/>
              </w:rPr>
            </w:pPr>
          </w:p>
        </w:tc>
        <w:tc>
          <w:tcPr>
            <w:tcW w:w="3260" w:type="dxa"/>
            <w:tcBorders>
              <w:top w:val="single" w:sz="4" w:space="0" w:color="auto"/>
              <w:left w:val="nil"/>
              <w:bottom w:val="single" w:sz="4" w:space="0" w:color="auto"/>
              <w:right w:val="single" w:sz="4" w:space="0" w:color="auto"/>
            </w:tcBorders>
            <w:shd w:val="clear" w:color="auto" w:fill="auto"/>
            <w:vAlign w:val="bottom"/>
            <w:hideMark/>
          </w:tcPr>
          <w:p w:rsidR="00A75CFC" w:rsidRPr="00AA4D1D" w:rsidRDefault="00A75CFC" w:rsidP="00CD0787">
            <w:pPr>
              <w:spacing w:before="0" w:after="0"/>
              <w:rPr>
                <w:sz w:val="20"/>
              </w:rPr>
            </w:pPr>
            <w:r w:rsidRPr="00AA4D1D">
              <w:rPr>
                <w:sz w:val="20"/>
              </w:rPr>
              <w:t>CF = Taxa referente aos custos financeiros</w:t>
            </w:r>
          </w:p>
        </w:tc>
      </w:tr>
      <w:tr w:rsidR="00A75CFC" w:rsidRPr="00F50408" w:rsidTr="00CD0787">
        <w:trPr>
          <w:trHeight w:val="20"/>
          <w:jc w:val="center"/>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A75CFC" w:rsidRPr="00AA4D1D" w:rsidRDefault="00A75CFC" w:rsidP="00CD0787">
            <w:pPr>
              <w:spacing w:before="0" w:after="0"/>
              <w:rPr>
                <w:b/>
                <w:bCs/>
                <w:i/>
                <w:iCs/>
                <w:sz w:val="20"/>
              </w:rPr>
            </w:pPr>
          </w:p>
        </w:tc>
        <w:tc>
          <w:tcPr>
            <w:tcW w:w="3260" w:type="dxa"/>
            <w:tcBorders>
              <w:top w:val="single" w:sz="4" w:space="0" w:color="auto"/>
              <w:left w:val="nil"/>
              <w:bottom w:val="single" w:sz="4" w:space="0" w:color="auto"/>
              <w:right w:val="single" w:sz="4" w:space="0" w:color="auto"/>
            </w:tcBorders>
            <w:shd w:val="clear" w:color="auto" w:fill="auto"/>
            <w:hideMark/>
          </w:tcPr>
          <w:p w:rsidR="00A75CFC" w:rsidRPr="00AA4D1D" w:rsidRDefault="00A75CFC" w:rsidP="00CD0787">
            <w:pPr>
              <w:spacing w:before="0" w:after="0"/>
              <w:rPr>
                <w:sz w:val="20"/>
              </w:rPr>
            </w:pPr>
            <w:r w:rsidRPr="00AA4D1D">
              <w:rPr>
                <w:sz w:val="20"/>
              </w:rPr>
              <w:t>T = Taxa referente aos tributos municipais, estaduais e federais</w:t>
            </w:r>
          </w:p>
        </w:tc>
      </w:tr>
      <w:tr w:rsidR="00A75CFC" w:rsidRPr="00F50408" w:rsidTr="00CD0787">
        <w:trPr>
          <w:trHeight w:val="20"/>
          <w:jc w:val="center"/>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A75CFC" w:rsidRPr="00AA4D1D" w:rsidRDefault="00A75CFC" w:rsidP="00CD0787">
            <w:pPr>
              <w:spacing w:before="0" w:after="0"/>
              <w:rPr>
                <w:b/>
                <w:bCs/>
                <w:i/>
                <w:iCs/>
                <w:sz w:val="20"/>
              </w:rPr>
            </w:pPr>
          </w:p>
        </w:tc>
        <w:tc>
          <w:tcPr>
            <w:tcW w:w="3260" w:type="dxa"/>
            <w:tcBorders>
              <w:top w:val="single" w:sz="4" w:space="0" w:color="auto"/>
              <w:left w:val="nil"/>
              <w:bottom w:val="single" w:sz="4" w:space="0" w:color="auto"/>
              <w:right w:val="single" w:sz="4" w:space="0" w:color="auto"/>
            </w:tcBorders>
            <w:shd w:val="clear" w:color="auto" w:fill="auto"/>
            <w:hideMark/>
          </w:tcPr>
          <w:p w:rsidR="00A75CFC" w:rsidRPr="00AA4D1D" w:rsidRDefault="00A75CFC" w:rsidP="00CD0787">
            <w:pPr>
              <w:spacing w:before="0" w:after="0"/>
              <w:rPr>
                <w:sz w:val="20"/>
              </w:rPr>
            </w:pPr>
            <w:r w:rsidRPr="00AA4D1D">
              <w:rPr>
                <w:sz w:val="20"/>
              </w:rPr>
              <w:t>MC = Taxa referente a margem de contribuição(lucro ou benefício)</w:t>
            </w:r>
          </w:p>
        </w:tc>
      </w:tr>
      <w:tr w:rsidR="00A75CFC" w:rsidRPr="00AA4D1D" w:rsidTr="00CD0787">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CD0787">
            <w:pPr>
              <w:spacing w:before="0" w:after="0"/>
              <w:rPr>
                <w:b/>
                <w:bCs/>
                <w:sz w:val="20"/>
              </w:rPr>
            </w:pPr>
            <w:r w:rsidRPr="00AA4D1D">
              <w:rPr>
                <w:b/>
                <w:bCs/>
                <w:sz w:val="20"/>
              </w:rPr>
              <w:t>4. TAXA DE BDI (BDI):</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A75CFC" w:rsidRPr="00AA4D1D" w:rsidRDefault="00A75CFC" w:rsidP="00CD0787">
            <w:pPr>
              <w:spacing w:before="0" w:after="0"/>
              <w:jc w:val="center"/>
              <w:rPr>
                <w:b/>
                <w:bCs/>
                <w:sz w:val="20"/>
              </w:rPr>
            </w:pPr>
          </w:p>
        </w:tc>
      </w:tr>
      <w:tr w:rsidR="00A75CFC" w:rsidRPr="00AA4D1D" w:rsidTr="00CD0787">
        <w:trPr>
          <w:trHeight w:val="20"/>
          <w:jc w:val="center"/>
        </w:trPr>
        <w:tc>
          <w:tcPr>
            <w:tcW w:w="5387" w:type="dxa"/>
            <w:tcBorders>
              <w:top w:val="single" w:sz="4" w:space="0" w:color="auto"/>
              <w:left w:val="single" w:sz="4" w:space="0" w:color="auto"/>
              <w:bottom w:val="nil"/>
              <w:right w:val="single" w:sz="4" w:space="0" w:color="auto"/>
            </w:tcBorders>
            <w:shd w:val="clear" w:color="auto" w:fill="auto"/>
            <w:noWrap/>
            <w:vAlign w:val="bottom"/>
            <w:hideMark/>
          </w:tcPr>
          <w:p w:rsidR="00A75CFC" w:rsidRPr="00AA4D1D" w:rsidRDefault="00A75CFC" w:rsidP="00CD0787">
            <w:pPr>
              <w:spacing w:before="0" w:after="0"/>
              <w:jc w:val="both"/>
              <w:rPr>
                <w:b/>
                <w:bCs/>
                <w:sz w:val="20"/>
              </w:rPr>
            </w:pPr>
            <w:r w:rsidRPr="00AA4D1D">
              <w:rPr>
                <w:b/>
                <w:bCs/>
                <w:sz w:val="20"/>
              </w:rPr>
              <w:t>5. PREÇO TOTAL DA OBRA COM BDI (PT = CD x (1+BDI/100))</w:t>
            </w:r>
            <w:r>
              <w:rPr>
                <w:b/>
                <w:bCs/>
                <w:sz w:val="20"/>
              </w:rPr>
              <w:t xml:space="preserve"> </w:t>
            </w:r>
          </w:p>
        </w:tc>
        <w:tc>
          <w:tcPr>
            <w:tcW w:w="3260" w:type="dxa"/>
            <w:tcBorders>
              <w:top w:val="single" w:sz="4" w:space="0" w:color="auto"/>
              <w:left w:val="nil"/>
              <w:bottom w:val="nil"/>
              <w:right w:val="single" w:sz="4" w:space="0" w:color="auto"/>
            </w:tcBorders>
            <w:shd w:val="clear" w:color="auto" w:fill="auto"/>
            <w:noWrap/>
            <w:vAlign w:val="center"/>
            <w:hideMark/>
          </w:tcPr>
          <w:p w:rsidR="00A75CFC" w:rsidRPr="00AA4D1D" w:rsidRDefault="00A75CFC" w:rsidP="00A75CFC">
            <w:pPr>
              <w:spacing w:before="0" w:after="0"/>
              <w:jc w:val="center"/>
              <w:rPr>
                <w:b/>
                <w:bCs/>
                <w:sz w:val="20"/>
              </w:rPr>
            </w:pPr>
            <w:r w:rsidRPr="00AA4D1D">
              <w:rPr>
                <w:b/>
                <w:bCs/>
                <w:sz w:val="20"/>
              </w:rPr>
              <w:t xml:space="preserve">R$ </w:t>
            </w:r>
          </w:p>
        </w:tc>
      </w:tr>
      <w:tr w:rsidR="00A75CFC" w:rsidRPr="00AA4D1D" w:rsidTr="00CD0787">
        <w:trPr>
          <w:trHeight w:val="20"/>
          <w:jc w:val="center"/>
        </w:trPr>
        <w:tc>
          <w:tcPr>
            <w:tcW w:w="5387" w:type="dxa"/>
            <w:tcBorders>
              <w:top w:val="single" w:sz="4" w:space="0" w:color="auto"/>
              <w:left w:val="single" w:sz="4" w:space="0" w:color="auto"/>
              <w:bottom w:val="nil"/>
              <w:right w:val="single" w:sz="4" w:space="0" w:color="000000"/>
            </w:tcBorders>
            <w:shd w:val="clear" w:color="auto" w:fill="auto"/>
            <w:noWrap/>
            <w:vAlign w:val="bottom"/>
            <w:hideMark/>
          </w:tcPr>
          <w:p w:rsidR="00A75CFC" w:rsidRPr="00AA4D1D" w:rsidRDefault="00A75CFC" w:rsidP="00CD0787">
            <w:pPr>
              <w:spacing w:before="0" w:after="0"/>
              <w:jc w:val="center"/>
              <w:rPr>
                <w:b/>
                <w:bCs/>
                <w:sz w:val="20"/>
              </w:rPr>
            </w:pPr>
            <w:r w:rsidRPr="00AA4D1D">
              <w:rPr>
                <w:b/>
                <w:bCs/>
                <w:sz w:val="20"/>
              </w:rPr>
              <w:t>CUSTOS TRIBUTÁRIOS</w:t>
            </w:r>
          </w:p>
        </w:tc>
        <w:tc>
          <w:tcPr>
            <w:tcW w:w="3260" w:type="dxa"/>
            <w:tcBorders>
              <w:top w:val="single" w:sz="4" w:space="0" w:color="auto"/>
              <w:left w:val="nil"/>
              <w:bottom w:val="nil"/>
              <w:right w:val="single" w:sz="4" w:space="0" w:color="000000"/>
            </w:tcBorders>
            <w:shd w:val="clear" w:color="auto" w:fill="auto"/>
            <w:noWrap/>
            <w:vAlign w:val="bottom"/>
            <w:hideMark/>
          </w:tcPr>
          <w:p w:rsidR="00A75CFC" w:rsidRPr="00AA4D1D" w:rsidRDefault="00A75CFC" w:rsidP="00CD0787">
            <w:pPr>
              <w:spacing w:before="0" w:after="0"/>
              <w:jc w:val="center"/>
              <w:rPr>
                <w:b/>
                <w:bCs/>
                <w:sz w:val="20"/>
              </w:rPr>
            </w:pPr>
            <w:r w:rsidRPr="00AA4D1D">
              <w:rPr>
                <w:b/>
                <w:bCs/>
                <w:sz w:val="20"/>
              </w:rPr>
              <w:t>COM MATERIAL</w:t>
            </w:r>
          </w:p>
        </w:tc>
      </w:tr>
      <w:tr w:rsidR="00A75CFC" w:rsidRPr="00AA4D1D" w:rsidTr="00CD0787">
        <w:trPr>
          <w:trHeight w:val="20"/>
          <w:jc w:val="center"/>
        </w:trPr>
        <w:tc>
          <w:tcPr>
            <w:tcW w:w="5387" w:type="dxa"/>
            <w:tcBorders>
              <w:top w:val="nil"/>
              <w:left w:val="single" w:sz="4" w:space="0" w:color="auto"/>
              <w:bottom w:val="single" w:sz="4" w:space="0" w:color="auto"/>
              <w:right w:val="single" w:sz="4" w:space="0" w:color="000000"/>
            </w:tcBorders>
            <w:shd w:val="clear" w:color="auto" w:fill="auto"/>
            <w:noWrap/>
            <w:vAlign w:val="center"/>
            <w:hideMark/>
          </w:tcPr>
          <w:p w:rsidR="00A75CFC" w:rsidRPr="00AA4D1D" w:rsidRDefault="00A75CFC" w:rsidP="00CD0787">
            <w:pPr>
              <w:spacing w:before="0" w:after="0"/>
              <w:jc w:val="center"/>
              <w:rPr>
                <w:b/>
                <w:bCs/>
                <w:sz w:val="20"/>
              </w:rPr>
            </w:pPr>
            <w:r w:rsidRPr="00AA4D1D">
              <w:rPr>
                <w:b/>
                <w:bCs/>
                <w:sz w:val="20"/>
              </w:rPr>
              <w:t>TIPO DE IMPOSTO</w:t>
            </w:r>
          </w:p>
        </w:tc>
        <w:tc>
          <w:tcPr>
            <w:tcW w:w="3260" w:type="dxa"/>
            <w:tcBorders>
              <w:top w:val="nil"/>
              <w:left w:val="nil"/>
              <w:bottom w:val="single" w:sz="4" w:space="0" w:color="auto"/>
              <w:right w:val="single" w:sz="4" w:space="0" w:color="000000"/>
            </w:tcBorders>
            <w:shd w:val="clear" w:color="auto" w:fill="auto"/>
            <w:noWrap/>
            <w:vAlign w:val="center"/>
            <w:hideMark/>
          </w:tcPr>
          <w:p w:rsidR="00A75CFC" w:rsidRPr="00AA4D1D" w:rsidRDefault="00A75CFC" w:rsidP="00CD0787">
            <w:pPr>
              <w:spacing w:before="0" w:after="0"/>
              <w:jc w:val="center"/>
              <w:rPr>
                <w:b/>
                <w:bCs/>
                <w:sz w:val="20"/>
              </w:rPr>
            </w:pPr>
            <w:r w:rsidRPr="00AA4D1D">
              <w:rPr>
                <w:b/>
                <w:bCs/>
                <w:sz w:val="20"/>
              </w:rPr>
              <w:t>LUCRO PRESUMIDO</w:t>
            </w:r>
            <w:r w:rsidRPr="00F50408">
              <w:rPr>
                <w:b/>
                <w:bCs/>
                <w:sz w:val="20"/>
              </w:rPr>
              <w:t xml:space="preserve"> </w:t>
            </w:r>
            <w:r w:rsidRPr="00AA4D1D">
              <w:rPr>
                <w:b/>
                <w:bCs/>
                <w:sz w:val="20"/>
              </w:rPr>
              <w:t>(%)</w:t>
            </w:r>
          </w:p>
        </w:tc>
      </w:tr>
      <w:tr w:rsidR="00A75CFC" w:rsidRPr="00AA4D1D" w:rsidTr="00A75CFC">
        <w:trPr>
          <w:trHeight w:val="2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CD0787">
            <w:pPr>
              <w:spacing w:before="0" w:after="0"/>
              <w:rPr>
                <w:sz w:val="20"/>
              </w:rPr>
            </w:pPr>
            <w:r w:rsidRPr="00AA4D1D">
              <w:rPr>
                <w:sz w:val="20"/>
              </w:rPr>
              <w:t>PIS - Programa de Integração Social</w:t>
            </w:r>
          </w:p>
        </w:tc>
        <w:tc>
          <w:tcPr>
            <w:tcW w:w="3260" w:type="dxa"/>
            <w:tcBorders>
              <w:top w:val="nil"/>
              <w:left w:val="nil"/>
              <w:bottom w:val="single" w:sz="4" w:space="0" w:color="auto"/>
              <w:right w:val="single" w:sz="4" w:space="0" w:color="auto"/>
            </w:tcBorders>
            <w:shd w:val="clear" w:color="auto" w:fill="auto"/>
            <w:noWrap/>
            <w:vAlign w:val="bottom"/>
          </w:tcPr>
          <w:p w:rsidR="00A75CFC" w:rsidRPr="00AA4D1D" w:rsidRDefault="00A75CFC" w:rsidP="00CD0787">
            <w:pPr>
              <w:spacing w:before="0" w:after="0"/>
              <w:jc w:val="center"/>
              <w:rPr>
                <w:sz w:val="20"/>
              </w:rPr>
            </w:pPr>
          </w:p>
        </w:tc>
      </w:tr>
      <w:tr w:rsidR="00A75CFC" w:rsidRPr="00AA4D1D" w:rsidTr="00A75CF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CD0787">
            <w:pPr>
              <w:spacing w:before="0" w:after="0"/>
              <w:rPr>
                <w:sz w:val="20"/>
              </w:rPr>
            </w:pPr>
            <w:r w:rsidRPr="00AA4D1D">
              <w:rPr>
                <w:sz w:val="20"/>
              </w:rPr>
              <w:t xml:space="preserve">COFINS - </w:t>
            </w:r>
            <w:r w:rsidRPr="00F50408">
              <w:rPr>
                <w:sz w:val="20"/>
              </w:rPr>
              <w:t>Financiamento</w:t>
            </w:r>
            <w:r w:rsidRPr="00AA4D1D">
              <w:rPr>
                <w:sz w:val="20"/>
              </w:rPr>
              <w:t xml:space="preserve"> da Seguridade Social</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A75CFC" w:rsidRPr="00AA4D1D" w:rsidRDefault="00A75CFC" w:rsidP="00CD0787">
            <w:pPr>
              <w:spacing w:before="0" w:after="0"/>
              <w:jc w:val="center"/>
              <w:rPr>
                <w:sz w:val="20"/>
              </w:rPr>
            </w:pPr>
          </w:p>
        </w:tc>
      </w:tr>
      <w:tr w:rsidR="00A75CFC" w:rsidRPr="00AA4D1D" w:rsidTr="00A75CF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CD0787">
            <w:pPr>
              <w:spacing w:before="0" w:after="0"/>
              <w:rPr>
                <w:sz w:val="20"/>
              </w:rPr>
            </w:pPr>
            <w:r w:rsidRPr="00AA4D1D">
              <w:rPr>
                <w:sz w:val="20"/>
              </w:rPr>
              <w:t>SUB-TOTAL</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A75CFC" w:rsidRPr="00AA4D1D" w:rsidRDefault="00A75CFC" w:rsidP="00CD0787">
            <w:pPr>
              <w:spacing w:before="0" w:after="0"/>
              <w:jc w:val="center"/>
              <w:rPr>
                <w:sz w:val="20"/>
              </w:rPr>
            </w:pPr>
          </w:p>
        </w:tc>
      </w:tr>
      <w:tr w:rsidR="00A75CFC" w:rsidRPr="00AA4D1D" w:rsidTr="00A75CF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CD0787">
            <w:pPr>
              <w:spacing w:before="0" w:after="0"/>
              <w:rPr>
                <w:sz w:val="20"/>
              </w:rPr>
            </w:pPr>
            <w:r w:rsidRPr="00AA4D1D">
              <w:rPr>
                <w:sz w:val="20"/>
              </w:rPr>
              <w:t>ISS - Imposto Sobre Serviço*</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A75CFC" w:rsidRPr="00AA4D1D" w:rsidRDefault="00A75CFC" w:rsidP="00CD0787">
            <w:pPr>
              <w:spacing w:before="0" w:after="0"/>
              <w:jc w:val="center"/>
              <w:rPr>
                <w:sz w:val="20"/>
              </w:rPr>
            </w:pPr>
          </w:p>
        </w:tc>
      </w:tr>
      <w:tr w:rsidR="00A75CFC" w:rsidRPr="00AA4D1D" w:rsidTr="00A75CFC">
        <w:trPr>
          <w:trHeight w:val="2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CFC" w:rsidRPr="00AA4D1D" w:rsidRDefault="00A75CFC" w:rsidP="00CD0787">
            <w:pPr>
              <w:spacing w:before="0" w:after="0"/>
              <w:rPr>
                <w:sz w:val="20"/>
              </w:rPr>
            </w:pPr>
            <w:r w:rsidRPr="00AA4D1D">
              <w:rPr>
                <w:sz w:val="20"/>
              </w:rPr>
              <w:t>TOTAL GERAL</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A75CFC" w:rsidRPr="00AA4D1D" w:rsidRDefault="00A75CFC" w:rsidP="00CD0787">
            <w:pPr>
              <w:spacing w:before="0" w:after="0"/>
              <w:jc w:val="center"/>
              <w:rPr>
                <w:sz w:val="20"/>
              </w:rPr>
            </w:pPr>
          </w:p>
        </w:tc>
      </w:tr>
    </w:tbl>
    <w:p w:rsidR="00A75CFC" w:rsidRDefault="00A75CFC" w:rsidP="00143ED1">
      <w:pPr>
        <w:widowControl/>
        <w:spacing w:before="0" w:after="0"/>
        <w:contextualSpacing/>
        <w:jc w:val="center"/>
        <w:rPr>
          <w:b/>
          <w:bCs/>
          <w:color w:val="000000"/>
          <w:szCs w:val="24"/>
        </w:rPr>
      </w:pPr>
    </w:p>
    <w:p w:rsidR="00A75CFC" w:rsidRDefault="00A75CFC">
      <w:pPr>
        <w:widowControl/>
        <w:spacing w:before="0" w:after="0"/>
        <w:rPr>
          <w:b/>
          <w:bCs/>
          <w:color w:val="000000"/>
          <w:szCs w:val="24"/>
        </w:rPr>
      </w:pPr>
      <w:r>
        <w:rPr>
          <w:b/>
          <w:bCs/>
          <w:color w:val="000000"/>
          <w:szCs w:val="24"/>
        </w:rPr>
        <w:br w:type="page"/>
      </w:r>
    </w:p>
    <w:p w:rsidR="00A75CFC" w:rsidRDefault="00A75CFC" w:rsidP="00A75CFC">
      <w:pPr>
        <w:widowControl/>
        <w:spacing w:before="0" w:after="0"/>
        <w:contextualSpacing/>
        <w:rPr>
          <w:b/>
          <w:bCs/>
          <w:color w:val="000000"/>
          <w:szCs w:val="24"/>
        </w:rPr>
      </w:pPr>
    </w:p>
    <w:p w:rsidR="00A75CFC" w:rsidRPr="00A75CFC" w:rsidRDefault="00A75CFC" w:rsidP="00A75CFC">
      <w:pPr>
        <w:spacing w:before="0" w:after="0"/>
        <w:jc w:val="center"/>
        <w:rPr>
          <w:b/>
        </w:rPr>
      </w:pPr>
      <w:r w:rsidRPr="00A75CFC">
        <w:rPr>
          <w:b/>
        </w:rPr>
        <w:t xml:space="preserve">ANEXO IV – </w:t>
      </w:r>
      <w:r>
        <w:rPr>
          <w:b/>
        </w:rPr>
        <w:t>D</w:t>
      </w:r>
    </w:p>
    <w:p w:rsidR="00A75CFC" w:rsidRDefault="00A75CFC" w:rsidP="00A75CFC">
      <w:pPr>
        <w:spacing w:before="0" w:after="0"/>
        <w:jc w:val="center"/>
        <w:rPr>
          <w:b/>
        </w:rPr>
      </w:pPr>
      <w:r w:rsidRPr="00A75CFC">
        <w:rPr>
          <w:b/>
        </w:rPr>
        <w:t>ANEXO DA PROPOSTA</w:t>
      </w:r>
    </w:p>
    <w:p w:rsidR="00A75CFC" w:rsidRDefault="00A75CFC" w:rsidP="00143ED1">
      <w:pPr>
        <w:widowControl/>
        <w:spacing w:before="0" w:after="0"/>
        <w:contextualSpacing/>
        <w:jc w:val="center"/>
        <w:rPr>
          <w:b/>
          <w:bCs/>
          <w:color w:val="000000"/>
          <w:szCs w:val="24"/>
        </w:rPr>
      </w:pPr>
    </w:p>
    <w:tbl>
      <w:tblPr>
        <w:tblW w:w="8798" w:type="dxa"/>
        <w:jc w:val="center"/>
        <w:tblInd w:w="80" w:type="dxa"/>
        <w:tblCellMar>
          <w:left w:w="70" w:type="dxa"/>
          <w:right w:w="70" w:type="dxa"/>
        </w:tblCellMar>
        <w:tblLook w:val="04A0" w:firstRow="1" w:lastRow="0" w:firstColumn="1" w:lastColumn="0" w:noHBand="0" w:noVBand="1"/>
      </w:tblPr>
      <w:tblGrid>
        <w:gridCol w:w="874"/>
        <w:gridCol w:w="6117"/>
        <w:gridCol w:w="1807"/>
      </w:tblGrid>
      <w:tr w:rsidR="00A75CFC" w:rsidRPr="00F50408" w:rsidTr="00A75CFC">
        <w:trPr>
          <w:trHeight w:val="255"/>
          <w:jc w:val="center"/>
        </w:trPr>
        <w:tc>
          <w:tcPr>
            <w:tcW w:w="8798" w:type="dxa"/>
            <w:gridSpan w:val="3"/>
            <w:noWrap/>
            <w:vAlign w:val="center"/>
            <w:hideMark/>
          </w:tcPr>
          <w:p w:rsidR="00A75CFC" w:rsidRPr="00F50408" w:rsidRDefault="00A75CFC" w:rsidP="00CD0787">
            <w:pPr>
              <w:spacing w:before="0" w:after="0"/>
              <w:jc w:val="center"/>
              <w:rPr>
                <w:b/>
                <w:bCs/>
                <w:sz w:val="20"/>
              </w:rPr>
            </w:pPr>
            <w:r w:rsidRPr="00F50408">
              <w:rPr>
                <w:b/>
                <w:bCs/>
                <w:sz w:val="20"/>
              </w:rPr>
              <w:t>TABELA DE COMPOSIÇÃO DOS ENCARGOS SOCIAIS</w:t>
            </w:r>
          </w:p>
        </w:tc>
      </w:tr>
      <w:tr w:rsidR="00A75CFC" w:rsidRPr="00F50408" w:rsidTr="00A75CFC">
        <w:trPr>
          <w:trHeight w:val="255"/>
          <w:jc w:val="center"/>
        </w:trPr>
        <w:tc>
          <w:tcPr>
            <w:tcW w:w="6991" w:type="dxa"/>
            <w:gridSpan w:val="2"/>
            <w:tcBorders>
              <w:top w:val="single" w:sz="4" w:space="0" w:color="auto"/>
              <w:left w:val="single" w:sz="4" w:space="0" w:color="auto"/>
              <w:bottom w:val="single" w:sz="4" w:space="0" w:color="auto"/>
              <w:right w:val="single" w:sz="4" w:space="0" w:color="auto"/>
            </w:tcBorders>
            <w:noWrap/>
            <w:vAlign w:val="bottom"/>
            <w:hideMark/>
          </w:tcPr>
          <w:p w:rsidR="00A75CFC" w:rsidRPr="00F50408" w:rsidRDefault="00A75CFC" w:rsidP="00CD0787">
            <w:pPr>
              <w:spacing w:before="0" w:after="0"/>
              <w:jc w:val="center"/>
              <w:rPr>
                <w:b/>
                <w:bCs/>
                <w:sz w:val="20"/>
              </w:rPr>
            </w:pPr>
            <w:r w:rsidRPr="00F50408">
              <w:rPr>
                <w:b/>
                <w:bCs/>
                <w:sz w:val="20"/>
              </w:rPr>
              <w:t>GRUPO A - ENCARGOS PREVIDENCIÁRIOS</w:t>
            </w:r>
          </w:p>
        </w:tc>
        <w:tc>
          <w:tcPr>
            <w:tcW w:w="1807" w:type="dxa"/>
            <w:tcBorders>
              <w:top w:val="single" w:sz="4" w:space="0" w:color="auto"/>
              <w:left w:val="nil"/>
              <w:bottom w:val="single" w:sz="4" w:space="0" w:color="auto"/>
              <w:right w:val="single" w:sz="4" w:space="0" w:color="auto"/>
            </w:tcBorders>
            <w:noWrap/>
            <w:vAlign w:val="bottom"/>
            <w:hideMark/>
          </w:tcPr>
          <w:p w:rsidR="00A75CFC" w:rsidRPr="00F50408" w:rsidRDefault="00A75CFC" w:rsidP="00CD0787">
            <w:pPr>
              <w:spacing w:before="0" w:after="0"/>
              <w:jc w:val="center"/>
              <w:rPr>
                <w:b/>
                <w:bCs/>
                <w:sz w:val="20"/>
              </w:rPr>
            </w:pPr>
            <w:r w:rsidRPr="00F50408">
              <w:rPr>
                <w:b/>
                <w:bCs/>
                <w:sz w:val="20"/>
              </w:rPr>
              <w:t>ALÍQUOTA</w:t>
            </w:r>
            <w:r>
              <w:rPr>
                <w:b/>
                <w:bCs/>
                <w:sz w:val="20"/>
              </w:rPr>
              <w:t xml:space="preserve"> </w:t>
            </w:r>
            <w:r w:rsidRPr="00F50408">
              <w:rPr>
                <w:b/>
                <w:bCs/>
                <w:sz w:val="20"/>
              </w:rPr>
              <w:t>%</w:t>
            </w:r>
          </w:p>
        </w:tc>
      </w:tr>
      <w:tr w:rsidR="00A75CFC" w:rsidRPr="00F50408" w:rsidTr="00A75CFC">
        <w:trPr>
          <w:trHeight w:val="255"/>
          <w:jc w:val="center"/>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CD0787">
            <w:pPr>
              <w:spacing w:before="0" w:after="0"/>
              <w:jc w:val="center"/>
              <w:rPr>
                <w:b/>
                <w:bCs/>
                <w:sz w:val="20"/>
              </w:rPr>
            </w:pPr>
            <w:r w:rsidRPr="00F50408">
              <w:rPr>
                <w:b/>
                <w:bCs/>
                <w:sz w:val="20"/>
              </w:rPr>
              <w:t>Código</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CD0787">
            <w:pPr>
              <w:spacing w:before="0" w:after="0"/>
              <w:jc w:val="center"/>
              <w:rPr>
                <w:b/>
                <w:bCs/>
                <w:sz w:val="20"/>
              </w:rPr>
            </w:pPr>
            <w:r w:rsidRPr="00F50408">
              <w:rPr>
                <w:b/>
                <w:bCs/>
                <w:sz w:val="20"/>
              </w:rPr>
              <w:t>Descrição</w:t>
            </w:r>
          </w:p>
        </w:tc>
        <w:tc>
          <w:tcPr>
            <w:tcW w:w="1807" w:type="dxa"/>
            <w:tcBorders>
              <w:top w:val="nil"/>
              <w:left w:val="nil"/>
              <w:bottom w:val="single" w:sz="4" w:space="0" w:color="auto"/>
              <w:right w:val="single" w:sz="4" w:space="0" w:color="auto"/>
            </w:tcBorders>
            <w:noWrap/>
            <w:vAlign w:val="bottom"/>
            <w:hideMark/>
          </w:tcPr>
          <w:p w:rsidR="00A75CFC" w:rsidRPr="00F50408" w:rsidRDefault="00A75CFC" w:rsidP="00CD0787">
            <w:pPr>
              <w:spacing w:before="0" w:after="0"/>
              <w:jc w:val="center"/>
              <w:rPr>
                <w:b/>
                <w:bCs/>
                <w:sz w:val="20"/>
              </w:rPr>
            </w:pPr>
            <w:r w:rsidRPr="00F50408">
              <w:rPr>
                <w:b/>
                <w:bCs/>
                <w:sz w:val="20"/>
              </w:rPr>
              <w:t>Horista</w:t>
            </w:r>
          </w:p>
        </w:tc>
      </w:tr>
      <w:tr w:rsidR="00A75CFC" w:rsidRPr="00F50408" w:rsidTr="00A75CFC">
        <w:trPr>
          <w:trHeight w:val="255"/>
          <w:jc w:val="center"/>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CD0787">
            <w:pPr>
              <w:spacing w:before="0" w:after="0"/>
              <w:jc w:val="center"/>
              <w:rPr>
                <w:sz w:val="20"/>
              </w:rPr>
            </w:pPr>
            <w:r w:rsidRPr="00F50408">
              <w:rPr>
                <w:sz w:val="20"/>
              </w:rPr>
              <w:t>A1</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CD0787">
            <w:pPr>
              <w:spacing w:before="0" w:after="0"/>
              <w:rPr>
                <w:sz w:val="20"/>
              </w:rPr>
            </w:pPr>
            <w:r w:rsidRPr="00F50408">
              <w:rPr>
                <w:sz w:val="20"/>
              </w:rPr>
              <w:t>PREVIDENCIA SOCIAL (INSS)</w:t>
            </w:r>
          </w:p>
        </w:tc>
        <w:tc>
          <w:tcPr>
            <w:tcW w:w="1807" w:type="dxa"/>
            <w:tcBorders>
              <w:top w:val="nil"/>
              <w:left w:val="nil"/>
              <w:bottom w:val="single" w:sz="4" w:space="0" w:color="auto"/>
              <w:right w:val="single" w:sz="4" w:space="0" w:color="auto"/>
            </w:tcBorders>
            <w:noWrap/>
            <w:vAlign w:val="bottom"/>
            <w:hideMark/>
          </w:tcPr>
          <w:p w:rsidR="00A75CFC" w:rsidRPr="00A75CFC" w:rsidRDefault="00A75CFC" w:rsidP="00CD0787">
            <w:pPr>
              <w:spacing w:before="0" w:after="0"/>
              <w:jc w:val="right"/>
              <w:rPr>
                <w:color w:val="FFFFFF" w:themeColor="background1"/>
                <w:sz w:val="20"/>
              </w:rPr>
            </w:pPr>
            <w:r w:rsidRPr="00A75CFC">
              <w:rPr>
                <w:color w:val="FFFFFF" w:themeColor="background1"/>
                <w:sz w:val="20"/>
              </w:rPr>
              <w:t>20,00%</w:t>
            </w:r>
          </w:p>
        </w:tc>
      </w:tr>
      <w:tr w:rsidR="00A75CFC" w:rsidRPr="00F50408" w:rsidTr="00A75CFC">
        <w:trPr>
          <w:trHeight w:val="255"/>
          <w:jc w:val="center"/>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CD0787">
            <w:pPr>
              <w:spacing w:before="0" w:after="0"/>
              <w:jc w:val="center"/>
              <w:rPr>
                <w:sz w:val="20"/>
              </w:rPr>
            </w:pPr>
            <w:r w:rsidRPr="00F50408">
              <w:rPr>
                <w:sz w:val="20"/>
              </w:rPr>
              <w:t>A2</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CD0787">
            <w:pPr>
              <w:spacing w:before="0" w:after="0"/>
              <w:rPr>
                <w:sz w:val="20"/>
              </w:rPr>
            </w:pPr>
            <w:r w:rsidRPr="00F50408">
              <w:rPr>
                <w:sz w:val="20"/>
              </w:rPr>
              <w:t>FGTS</w:t>
            </w:r>
          </w:p>
        </w:tc>
        <w:tc>
          <w:tcPr>
            <w:tcW w:w="1807" w:type="dxa"/>
            <w:tcBorders>
              <w:top w:val="nil"/>
              <w:left w:val="nil"/>
              <w:bottom w:val="single" w:sz="4" w:space="0" w:color="auto"/>
              <w:right w:val="single" w:sz="4" w:space="0" w:color="auto"/>
            </w:tcBorders>
            <w:noWrap/>
            <w:vAlign w:val="bottom"/>
            <w:hideMark/>
          </w:tcPr>
          <w:p w:rsidR="00A75CFC" w:rsidRPr="00A75CFC" w:rsidRDefault="00A75CFC" w:rsidP="00CD0787">
            <w:pPr>
              <w:spacing w:before="0" w:after="0"/>
              <w:jc w:val="right"/>
              <w:rPr>
                <w:color w:val="FFFFFF" w:themeColor="background1"/>
                <w:sz w:val="20"/>
              </w:rPr>
            </w:pPr>
            <w:r w:rsidRPr="00A75CFC">
              <w:rPr>
                <w:color w:val="FFFFFF" w:themeColor="background1"/>
                <w:sz w:val="20"/>
              </w:rPr>
              <w:t>8,00%</w:t>
            </w:r>
          </w:p>
        </w:tc>
      </w:tr>
      <w:tr w:rsidR="00A75CFC" w:rsidRPr="00F50408" w:rsidTr="00A75CFC">
        <w:trPr>
          <w:trHeight w:val="255"/>
          <w:jc w:val="center"/>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CD0787">
            <w:pPr>
              <w:spacing w:before="0" w:after="0"/>
              <w:jc w:val="center"/>
              <w:rPr>
                <w:sz w:val="20"/>
              </w:rPr>
            </w:pPr>
            <w:r w:rsidRPr="00F50408">
              <w:rPr>
                <w:sz w:val="20"/>
              </w:rPr>
              <w:t>A3</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CD0787">
            <w:pPr>
              <w:spacing w:before="0" w:after="0"/>
              <w:rPr>
                <w:sz w:val="20"/>
              </w:rPr>
            </w:pPr>
            <w:r w:rsidRPr="00F50408">
              <w:rPr>
                <w:sz w:val="20"/>
              </w:rPr>
              <w:t>Salário-Educação</w:t>
            </w:r>
          </w:p>
        </w:tc>
        <w:tc>
          <w:tcPr>
            <w:tcW w:w="1807" w:type="dxa"/>
            <w:tcBorders>
              <w:top w:val="nil"/>
              <w:left w:val="nil"/>
              <w:bottom w:val="single" w:sz="4" w:space="0" w:color="auto"/>
              <w:right w:val="single" w:sz="4" w:space="0" w:color="auto"/>
            </w:tcBorders>
            <w:noWrap/>
            <w:vAlign w:val="bottom"/>
            <w:hideMark/>
          </w:tcPr>
          <w:p w:rsidR="00A75CFC" w:rsidRPr="00A75CFC" w:rsidRDefault="00A75CFC" w:rsidP="00CD0787">
            <w:pPr>
              <w:spacing w:before="0" w:after="0"/>
              <w:jc w:val="right"/>
              <w:rPr>
                <w:color w:val="FFFFFF" w:themeColor="background1"/>
                <w:sz w:val="20"/>
              </w:rPr>
            </w:pPr>
            <w:r w:rsidRPr="00A75CFC">
              <w:rPr>
                <w:color w:val="FFFFFF" w:themeColor="background1"/>
                <w:sz w:val="20"/>
              </w:rPr>
              <w:t>2,50%</w:t>
            </w:r>
          </w:p>
        </w:tc>
      </w:tr>
      <w:tr w:rsidR="00A75CFC" w:rsidRPr="00F50408" w:rsidTr="00A75CFC">
        <w:trPr>
          <w:trHeight w:val="255"/>
          <w:jc w:val="center"/>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CD0787">
            <w:pPr>
              <w:spacing w:before="0" w:after="0"/>
              <w:jc w:val="center"/>
              <w:rPr>
                <w:sz w:val="20"/>
              </w:rPr>
            </w:pPr>
            <w:r w:rsidRPr="00F50408">
              <w:rPr>
                <w:sz w:val="20"/>
              </w:rPr>
              <w:t>A4</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CD0787">
            <w:pPr>
              <w:spacing w:before="0" w:after="0"/>
              <w:rPr>
                <w:sz w:val="20"/>
              </w:rPr>
            </w:pPr>
            <w:r w:rsidRPr="00F50408">
              <w:rPr>
                <w:sz w:val="20"/>
              </w:rPr>
              <w:t>SESI</w:t>
            </w:r>
          </w:p>
        </w:tc>
        <w:tc>
          <w:tcPr>
            <w:tcW w:w="1807" w:type="dxa"/>
            <w:tcBorders>
              <w:top w:val="nil"/>
              <w:left w:val="nil"/>
              <w:bottom w:val="single" w:sz="4" w:space="0" w:color="auto"/>
              <w:right w:val="single" w:sz="4" w:space="0" w:color="auto"/>
            </w:tcBorders>
            <w:noWrap/>
            <w:vAlign w:val="bottom"/>
            <w:hideMark/>
          </w:tcPr>
          <w:p w:rsidR="00A75CFC" w:rsidRPr="00A75CFC" w:rsidRDefault="00A75CFC" w:rsidP="00CD0787">
            <w:pPr>
              <w:spacing w:before="0" w:after="0"/>
              <w:jc w:val="right"/>
              <w:rPr>
                <w:color w:val="FFFFFF" w:themeColor="background1"/>
                <w:sz w:val="20"/>
              </w:rPr>
            </w:pPr>
            <w:r w:rsidRPr="00A75CFC">
              <w:rPr>
                <w:color w:val="FFFFFF" w:themeColor="background1"/>
                <w:sz w:val="20"/>
              </w:rPr>
              <w:t>1,50%</w:t>
            </w:r>
          </w:p>
        </w:tc>
      </w:tr>
      <w:tr w:rsidR="00A75CFC" w:rsidRPr="00F50408" w:rsidTr="00A75CFC">
        <w:trPr>
          <w:trHeight w:val="255"/>
          <w:jc w:val="center"/>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CD0787">
            <w:pPr>
              <w:spacing w:before="0" w:after="0"/>
              <w:jc w:val="center"/>
              <w:rPr>
                <w:sz w:val="20"/>
              </w:rPr>
            </w:pPr>
            <w:r w:rsidRPr="00F50408">
              <w:rPr>
                <w:sz w:val="20"/>
              </w:rPr>
              <w:t>A5</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CD0787">
            <w:pPr>
              <w:spacing w:before="0" w:after="0"/>
              <w:rPr>
                <w:sz w:val="20"/>
              </w:rPr>
            </w:pPr>
            <w:r w:rsidRPr="00F50408">
              <w:rPr>
                <w:sz w:val="20"/>
              </w:rPr>
              <w:t>SENAI</w:t>
            </w:r>
          </w:p>
        </w:tc>
        <w:tc>
          <w:tcPr>
            <w:tcW w:w="1807" w:type="dxa"/>
            <w:tcBorders>
              <w:top w:val="nil"/>
              <w:left w:val="nil"/>
              <w:bottom w:val="single" w:sz="4" w:space="0" w:color="auto"/>
              <w:right w:val="single" w:sz="4" w:space="0" w:color="auto"/>
            </w:tcBorders>
            <w:noWrap/>
            <w:vAlign w:val="bottom"/>
            <w:hideMark/>
          </w:tcPr>
          <w:p w:rsidR="00A75CFC" w:rsidRPr="00A75CFC" w:rsidRDefault="00A75CFC" w:rsidP="00CD0787">
            <w:pPr>
              <w:spacing w:before="0" w:after="0"/>
              <w:jc w:val="right"/>
              <w:rPr>
                <w:color w:val="FFFFFF" w:themeColor="background1"/>
                <w:sz w:val="20"/>
              </w:rPr>
            </w:pPr>
            <w:r w:rsidRPr="00A75CFC">
              <w:rPr>
                <w:color w:val="FFFFFF" w:themeColor="background1"/>
                <w:sz w:val="20"/>
              </w:rPr>
              <w:t>1,00%</w:t>
            </w:r>
          </w:p>
        </w:tc>
      </w:tr>
      <w:tr w:rsidR="00A75CFC" w:rsidRPr="00F50408" w:rsidTr="00A75CFC">
        <w:trPr>
          <w:trHeight w:val="255"/>
          <w:jc w:val="center"/>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CD0787">
            <w:pPr>
              <w:spacing w:before="0" w:after="0"/>
              <w:jc w:val="center"/>
              <w:rPr>
                <w:sz w:val="20"/>
              </w:rPr>
            </w:pPr>
            <w:r w:rsidRPr="00F50408">
              <w:rPr>
                <w:sz w:val="20"/>
              </w:rPr>
              <w:t>A6</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CD0787">
            <w:pPr>
              <w:spacing w:before="0" w:after="0"/>
              <w:rPr>
                <w:sz w:val="20"/>
              </w:rPr>
            </w:pPr>
            <w:r w:rsidRPr="00F50408">
              <w:rPr>
                <w:sz w:val="20"/>
              </w:rPr>
              <w:t>SEBRAE</w:t>
            </w:r>
          </w:p>
        </w:tc>
        <w:tc>
          <w:tcPr>
            <w:tcW w:w="1807" w:type="dxa"/>
            <w:tcBorders>
              <w:top w:val="nil"/>
              <w:left w:val="nil"/>
              <w:bottom w:val="single" w:sz="4" w:space="0" w:color="auto"/>
              <w:right w:val="single" w:sz="4" w:space="0" w:color="auto"/>
            </w:tcBorders>
            <w:noWrap/>
            <w:vAlign w:val="bottom"/>
            <w:hideMark/>
          </w:tcPr>
          <w:p w:rsidR="00A75CFC" w:rsidRPr="00A75CFC" w:rsidRDefault="00A75CFC" w:rsidP="00CD0787">
            <w:pPr>
              <w:spacing w:before="0" w:after="0"/>
              <w:jc w:val="right"/>
              <w:rPr>
                <w:color w:val="FFFFFF" w:themeColor="background1"/>
                <w:sz w:val="20"/>
              </w:rPr>
            </w:pPr>
            <w:r w:rsidRPr="00A75CFC">
              <w:rPr>
                <w:color w:val="FFFFFF" w:themeColor="background1"/>
                <w:sz w:val="20"/>
              </w:rPr>
              <w:t>0,60%</w:t>
            </w:r>
          </w:p>
        </w:tc>
      </w:tr>
      <w:tr w:rsidR="00A75CFC" w:rsidRPr="00F50408" w:rsidTr="00A75CFC">
        <w:trPr>
          <w:trHeight w:val="255"/>
          <w:jc w:val="center"/>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CD0787">
            <w:pPr>
              <w:spacing w:before="0" w:after="0"/>
              <w:jc w:val="center"/>
              <w:rPr>
                <w:sz w:val="20"/>
              </w:rPr>
            </w:pPr>
            <w:r w:rsidRPr="00F50408">
              <w:rPr>
                <w:sz w:val="20"/>
              </w:rPr>
              <w:t>A7</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CD0787">
            <w:pPr>
              <w:spacing w:before="0" w:after="0"/>
              <w:rPr>
                <w:sz w:val="20"/>
              </w:rPr>
            </w:pPr>
            <w:r w:rsidRPr="00F50408">
              <w:rPr>
                <w:sz w:val="20"/>
              </w:rPr>
              <w:t>Incra (Instituto Nacional de Colonização e Reforma Agrária)</w:t>
            </w:r>
          </w:p>
        </w:tc>
        <w:tc>
          <w:tcPr>
            <w:tcW w:w="1807" w:type="dxa"/>
            <w:tcBorders>
              <w:top w:val="nil"/>
              <w:left w:val="nil"/>
              <w:bottom w:val="single" w:sz="4" w:space="0" w:color="auto"/>
              <w:right w:val="single" w:sz="4" w:space="0" w:color="auto"/>
            </w:tcBorders>
            <w:noWrap/>
            <w:vAlign w:val="bottom"/>
            <w:hideMark/>
          </w:tcPr>
          <w:p w:rsidR="00A75CFC" w:rsidRPr="00A75CFC" w:rsidRDefault="00A75CFC" w:rsidP="00CD0787">
            <w:pPr>
              <w:spacing w:before="0" w:after="0"/>
              <w:jc w:val="right"/>
              <w:rPr>
                <w:color w:val="FFFFFF" w:themeColor="background1"/>
                <w:sz w:val="20"/>
              </w:rPr>
            </w:pPr>
            <w:r w:rsidRPr="00A75CFC">
              <w:rPr>
                <w:color w:val="FFFFFF" w:themeColor="background1"/>
                <w:sz w:val="20"/>
              </w:rPr>
              <w:t>0,20%</w:t>
            </w:r>
          </w:p>
        </w:tc>
      </w:tr>
      <w:tr w:rsidR="00A75CFC" w:rsidRPr="00F50408" w:rsidTr="00A75CFC">
        <w:trPr>
          <w:trHeight w:val="255"/>
          <w:jc w:val="center"/>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CD0787">
            <w:pPr>
              <w:spacing w:before="0" w:after="0"/>
              <w:jc w:val="center"/>
              <w:rPr>
                <w:sz w:val="20"/>
              </w:rPr>
            </w:pPr>
            <w:r w:rsidRPr="00F50408">
              <w:rPr>
                <w:sz w:val="20"/>
              </w:rPr>
              <w:t>A8</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CD0787">
            <w:pPr>
              <w:spacing w:before="0" w:after="0"/>
              <w:rPr>
                <w:sz w:val="20"/>
              </w:rPr>
            </w:pPr>
            <w:r w:rsidRPr="00F50408">
              <w:rPr>
                <w:sz w:val="20"/>
              </w:rPr>
              <w:t>Seguro Acidente de Trabalho</w:t>
            </w:r>
          </w:p>
        </w:tc>
        <w:tc>
          <w:tcPr>
            <w:tcW w:w="1807" w:type="dxa"/>
            <w:tcBorders>
              <w:top w:val="nil"/>
              <w:left w:val="nil"/>
              <w:bottom w:val="single" w:sz="4" w:space="0" w:color="auto"/>
              <w:right w:val="single" w:sz="4" w:space="0" w:color="auto"/>
            </w:tcBorders>
            <w:noWrap/>
            <w:vAlign w:val="bottom"/>
            <w:hideMark/>
          </w:tcPr>
          <w:p w:rsidR="00A75CFC" w:rsidRPr="00A75CFC" w:rsidRDefault="00A75CFC" w:rsidP="00CD0787">
            <w:pPr>
              <w:spacing w:before="0" w:after="0"/>
              <w:jc w:val="right"/>
              <w:rPr>
                <w:color w:val="FFFFFF" w:themeColor="background1"/>
                <w:sz w:val="20"/>
              </w:rPr>
            </w:pPr>
            <w:r w:rsidRPr="00A75CFC">
              <w:rPr>
                <w:color w:val="FFFFFF" w:themeColor="background1"/>
                <w:sz w:val="20"/>
              </w:rPr>
              <w:t>3,00%</w:t>
            </w:r>
          </w:p>
        </w:tc>
      </w:tr>
      <w:tr w:rsidR="00A75CFC" w:rsidRPr="00F50408" w:rsidTr="00A75CFC">
        <w:trPr>
          <w:trHeight w:val="255"/>
          <w:jc w:val="center"/>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CD0787">
            <w:pPr>
              <w:spacing w:before="0" w:after="0"/>
              <w:jc w:val="center"/>
              <w:rPr>
                <w:sz w:val="20"/>
              </w:rPr>
            </w:pPr>
            <w:r w:rsidRPr="00F50408">
              <w:rPr>
                <w:sz w:val="20"/>
              </w:rPr>
              <w:t>A9</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CD0787">
            <w:pPr>
              <w:spacing w:before="0" w:after="0"/>
              <w:rPr>
                <w:sz w:val="20"/>
              </w:rPr>
            </w:pPr>
            <w:r w:rsidRPr="00F50408">
              <w:rPr>
                <w:sz w:val="20"/>
              </w:rPr>
              <w:t>SECONCI</w:t>
            </w:r>
          </w:p>
        </w:tc>
        <w:tc>
          <w:tcPr>
            <w:tcW w:w="1807" w:type="dxa"/>
            <w:tcBorders>
              <w:top w:val="nil"/>
              <w:left w:val="nil"/>
              <w:bottom w:val="single" w:sz="4" w:space="0" w:color="auto"/>
              <w:right w:val="single" w:sz="4" w:space="0" w:color="auto"/>
            </w:tcBorders>
            <w:noWrap/>
            <w:vAlign w:val="bottom"/>
            <w:hideMark/>
          </w:tcPr>
          <w:p w:rsidR="00A75CFC" w:rsidRPr="00A75CFC" w:rsidRDefault="00A75CFC" w:rsidP="00CD0787">
            <w:pPr>
              <w:spacing w:before="0" w:after="0"/>
              <w:jc w:val="right"/>
              <w:rPr>
                <w:color w:val="FFFFFF" w:themeColor="background1"/>
                <w:sz w:val="20"/>
              </w:rPr>
            </w:pPr>
            <w:r w:rsidRPr="00A75CFC">
              <w:rPr>
                <w:color w:val="FFFFFF" w:themeColor="background1"/>
                <w:sz w:val="20"/>
              </w:rPr>
              <w:t>0,00%</w:t>
            </w:r>
          </w:p>
        </w:tc>
      </w:tr>
      <w:tr w:rsidR="00A75CFC" w:rsidRPr="00F50408" w:rsidTr="00A75CFC">
        <w:trPr>
          <w:trHeight w:val="255"/>
          <w:jc w:val="center"/>
        </w:trPr>
        <w:tc>
          <w:tcPr>
            <w:tcW w:w="6991" w:type="dxa"/>
            <w:gridSpan w:val="2"/>
            <w:tcBorders>
              <w:top w:val="single" w:sz="4" w:space="0" w:color="auto"/>
              <w:left w:val="single" w:sz="4" w:space="0" w:color="auto"/>
              <w:bottom w:val="single" w:sz="4" w:space="0" w:color="auto"/>
              <w:right w:val="single" w:sz="4" w:space="0" w:color="000000"/>
            </w:tcBorders>
            <w:noWrap/>
            <w:vAlign w:val="bottom"/>
            <w:hideMark/>
          </w:tcPr>
          <w:p w:rsidR="00A75CFC" w:rsidRPr="00F50408" w:rsidRDefault="00A75CFC" w:rsidP="00CD0787">
            <w:pPr>
              <w:spacing w:before="0" w:after="0"/>
              <w:jc w:val="right"/>
              <w:rPr>
                <w:b/>
                <w:bCs/>
                <w:sz w:val="20"/>
              </w:rPr>
            </w:pPr>
            <w:r w:rsidRPr="00F50408">
              <w:rPr>
                <w:b/>
                <w:bCs/>
                <w:sz w:val="20"/>
              </w:rPr>
              <w:t>TOTAL DO GRUPO A</w:t>
            </w:r>
          </w:p>
        </w:tc>
        <w:tc>
          <w:tcPr>
            <w:tcW w:w="1807" w:type="dxa"/>
            <w:tcBorders>
              <w:top w:val="nil"/>
              <w:left w:val="nil"/>
              <w:bottom w:val="single" w:sz="4" w:space="0" w:color="auto"/>
              <w:right w:val="single" w:sz="4" w:space="0" w:color="auto"/>
            </w:tcBorders>
            <w:noWrap/>
            <w:vAlign w:val="bottom"/>
            <w:hideMark/>
          </w:tcPr>
          <w:p w:rsidR="00A75CFC" w:rsidRPr="00F50408" w:rsidRDefault="00A75CFC" w:rsidP="00CD0787">
            <w:pPr>
              <w:spacing w:before="0" w:after="0"/>
              <w:jc w:val="right"/>
              <w:rPr>
                <w:b/>
                <w:bCs/>
                <w:sz w:val="20"/>
              </w:rPr>
            </w:pPr>
            <w:r w:rsidRPr="00A75CFC">
              <w:rPr>
                <w:b/>
                <w:bCs/>
                <w:color w:val="FFFFFF" w:themeColor="background1"/>
                <w:sz w:val="20"/>
              </w:rPr>
              <w:t>36,80%</w:t>
            </w:r>
          </w:p>
        </w:tc>
      </w:tr>
      <w:tr w:rsidR="00A75CFC" w:rsidRPr="00F50408" w:rsidTr="00A75CFC">
        <w:trPr>
          <w:trHeight w:val="255"/>
          <w:jc w:val="center"/>
        </w:trPr>
        <w:tc>
          <w:tcPr>
            <w:tcW w:w="874" w:type="dxa"/>
            <w:noWrap/>
            <w:vAlign w:val="bottom"/>
            <w:hideMark/>
          </w:tcPr>
          <w:p w:rsidR="00A75CFC" w:rsidRPr="00F50408" w:rsidRDefault="00A75CFC" w:rsidP="00CD0787">
            <w:pPr>
              <w:spacing w:before="0" w:after="0"/>
              <w:rPr>
                <w:b/>
                <w:bCs/>
                <w:sz w:val="20"/>
              </w:rPr>
            </w:pPr>
          </w:p>
        </w:tc>
        <w:tc>
          <w:tcPr>
            <w:tcW w:w="6117" w:type="dxa"/>
            <w:noWrap/>
            <w:vAlign w:val="bottom"/>
            <w:hideMark/>
          </w:tcPr>
          <w:p w:rsidR="00A75CFC" w:rsidRPr="00F50408" w:rsidRDefault="00A75CFC" w:rsidP="00CD0787">
            <w:pPr>
              <w:spacing w:before="0" w:after="0"/>
              <w:rPr>
                <w:sz w:val="20"/>
              </w:rPr>
            </w:pPr>
          </w:p>
        </w:tc>
        <w:tc>
          <w:tcPr>
            <w:tcW w:w="1807" w:type="dxa"/>
            <w:noWrap/>
            <w:vAlign w:val="bottom"/>
            <w:hideMark/>
          </w:tcPr>
          <w:p w:rsidR="00A75CFC" w:rsidRPr="00F50408" w:rsidRDefault="00A75CFC" w:rsidP="00CD0787">
            <w:pPr>
              <w:spacing w:before="0" w:after="0"/>
              <w:rPr>
                <w:sz w:val="20"/>
              </w:rPr>
            </w:pPr>
          </w:p>
        </w:tc>
      </w:tr>
      <w:tr w:rsidR="00A75CFC" w:rsidRPr="00F50408" w:rsidTr="00A75CFC">
        <w:trPr>
          <w:trHeight w:val="255"/>
          <w:jc w:val="center"/>
        </w:trPr>
        <w:tc>
          <w:tcPr>
            <w:tcW w:w="6991" w:type="dxa"/>
            <w:gridSpan w:val="2"/>
            <w:tcBorders>
              <w:top w:val="single" w:sz="4" w:space="0" w:color="auto"/>
              <w:left w:val="single" w:sz="4" w:space="0" w:color="auto"/>
              <w:bottom w:val="single" w:sz="4" w:space="0" w:color="auto"/>
              <w:right w:val="single" w:sz="4" w:space="0" w:color="auto"/>
            </w:tcBorders>
            <w:noWrap/>
            <w:vAlign w:val="bottom"/>
            <w:hideMark/>
          </w:tcPr>
          <w:p w:rsidR="00A75CFC" w:rsidRPr="00F50408" w:rsidRDefault="00A75CFC" w:rsidP="00CD0787">
            <w:pPr>
              <w:spacing w:before="0" w:after="0"/>
              <w:jc w:val="center"/>
              <w:rPr>
                <w:b/>
                <w:bCs/>
                <w:sz w:val="20"/>
              </w:rPr>
            </w:pPr>
            <w:r w:rsidRPr="00F50408">
              <w:rPr>
                <w:b/>
                <w:bCs/>
                <w:sz w:val="20"/>
              </w:rPr>
              <w:t>GRUPO B - ENCARGOS TRABALHISTAS</w:t>
            </w:r>
          </w:p>
        </w:tc>
        <w:tc>
          <w:tcPr>
            <w:tcW w:w="1807" w:type="dxa"/>
            <w:tcBorders>
              <w:top w:val="single" w:sz="4" w:space="0" w:color="auto"/>
              <w:left w:val="nil"/>
              <w:bottom w:val="single" w:sz="4" w:space="0" w:color="auto"/>
              <w:right w:val="single" w:sz="4" w:space="0" w:color="auto"/>
            </w:tcBorders>
            <w:noWrap/>
            <w:vAlign w:val="bottom"/>
            <w:hideMark/>
          </w:tcPr>
          <w:p w:rsidR="00A75CFC" w:rsidRPr="00F50408" w:rsidRDefault="00A75CFC" w:rsidP="00CD0787">
            <w:pPr>
              <w:spacing w:before="0" w:after="0"/>
              <w:jc w:val="center"/>
              <w:rPr>
                <w:b/>
                <w:bCs/>
                <w:sz w:val="20"/>
              </w:rPr>
            </w:pPr>
            <w:r w:rsidRPr="00F50408">
              <w:rPr>
                <w:b/>
                <w:bCs/>
                <w:sz w:val="20"/>
              </w:rPr>
              <w:t>ALÍQUOTA</w:t>
            </w:r>
            <w:r>
              <w:rPr>
                <w:b/>
                <w:bCs/>
                <w:sz w:val="20"/>
              </w:rPr>
              <w:t xml:space="preserve"> </w:t>
            </w:r>
            <w:r w:rsidRPr="00F50408">
              <w:rPr>
                <w:b/>
                <w:bCs/>
                <w:sz w:val="20"/>
              </w:rPr>
              <w:t>%</w:t>
            </w:r>
          </w:p>
        </w:tc>
      </w:tr>
      <w:tr w:rsidR="00A75CFC" w:rsidRPr="00F50408" w:rsidTr="00A75CFC">
        <w:trPr>
          <w:trHeight w:val="255"/>
          <w:jc w:val="center"/>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CD0787">
            <w:pPr>
              <w:spacing w:before="0" w:after="0"/>
              <w:jc w:val="center"/>
              <w:rPr>
                <w:b/>
                <w:bCs/>
                <w:sz w:val="20"/>
              </w:rPr>
            </w:pPr>
            <w:r w:rsidRPr="00F50408">
              <w:rPr>
                <w:b/>
                <w:bCs/>
                <w:sz w:val="20"/>
              </w:rPr>
              <w:t>Código</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CD0787">
            <w:pPr>
              <w:spacing w:before="0" w:after="0"/>
              <w:jc w:val="center"/>
              <w:rPr>
                <w:b/>
                <w:bCs/>
                <w:sz w:val="20"/>
              </w:rPr>
            </w:pPr>
            <w:r w:rsidRPr="00F50408">
              <w:rPr>
                <w:b/>
                <w:bCs/>
                <w:sz w:val="20"/>
              </w:rPr>
              <w:t>Descrição</w:t>
            </w:r>
          </w:p>
        </w:tc>
        <w:tc>
          <w:tcPr>
            <w:tcW w:w="1807" w:type="dxa"/>
            <w:tcBorders>
              <w:top w:val="nil"/>
              <w:left w:val="nil"/>
              <w:bottom w:val="single" w:sz="4" w:space="0" w:color="auto"/>
              <w:right w:val="single" w:sz="4" w:space="0" w:color="auto"/>
            </w:tcBorders>
            <w:noWrap/>
            <w:vAlign w:val="bottom"/>
            <w:hideMark/>
          </w:tcPr>
          <w:p w:rsidR="00A75CFC" w:rsidRPr="00F50408" w:rsidRDefault="00A75CFC" w:rsidP="00CD0787">
            <w:pPr>
              <w:spacing w:before="0" w:after="0"/>
              <w:jc w:val="center"/>
              <w:rPr>
                <w:b/>
                <w:bCs/>
                <w:sz w:val="20"/>
              </w:rPr>
            </w:pPr>
            <w:r w:rsidRPr="00F50408">
              <w:rPr>
                <w:b/>
                <w:bCs/>
                <w:sz w:val="20"/>
              </w:rPr>
              <w:t>Horista</w:t>
            </w:r>
          </w:p>
        </w:tc>
      </w:tr>
      <w:tr w:rsidR="00A75CFC" w:rsidRPr="00F50408" w:rsidTr="00A75CFC">
        <w:trPr>
          <w:trHeight w:val="255"/>
          <w:jc w:val="center"/>
        </w:trPr>
        <w:tc>
          <w:tcPr>
            <w:tcW w:w="874" w:type="dxa"/>
            <w:tcBorders>
              <w:top w:val="single" w:sz="4" w:space="0" w:color="auto"/>
              <w:left w:val="single" w:sz="4" w:space="0" w:color="auto"/>
              <w:bottom w:val="single" w:sz="4" w:space="0" w:color="auto"/>
              <w:right w:val="single" w:sz="4" w:space="0" w:color="auto"/>
            </w:tcBorders>
            <w:noWrap/>
            <w:vAlign w:val="bottom"/>
            <w:hideMark/>
          </w:tcPr>
          <w:p w:rsidR="00A75CFC" w:rsidRPr="00F50408" w:rsidRDefault="00A75CFC" w:rsidP="00CD0787">
            <w:pPr>
              <w:spacing w:before="0" w:after="0"/>
              <w:jc w:val="center"/>
              <w:rPr>
                <w:sz w:val="20"/>
              </w:rPr>
            </w:pPr>
            <w:r w:rsidRPr="00F50408">
              <w:rPr>
                <w:sz w:val="20"/>
              </w:rPr>
              <w:t>B1</w:t>
            </w:r>
          </w:p>
        </w:tc>
        <w:tc>
          <w:tcPr>
            <w:tcW w:w="6117" w:type="dxa"/>
            <w:tcBorders>
              <w:top w:val="single" w:sz="4" w:space="0" w:color="auto"/>
              <w:left w:val="nil"/>
              <w:bottom w:val="single" w:sz="4" w:space="0" w:color="auto"/>
              <w:right w:val="single" w:sz="4" w:space="0" w:color="auto"/>
            </w:tcBorders>
            <w:noWrap/>
            <w:vAlign w:val="bottom"/>
            <w:hideMark/>
          </w:tcPr>
          <w:p w:rsidR="00A75CFC" w:rsidRPr="00F50408" w:rsidRDefault="00A75CFC" w:rsidP="00CD0787">
            <w:pPr>
              <w:spacing w:before="0" w:after="0"/>
              <w:rPr>
                <w:sz w:val="20"/>
              </w:rPr>
            </w:pPr>
            <w:r w:rsidRPr="00F50408">
              <w:rPr>
                <w:sz w:val="20"/>
              </w:rPr>
              <w:t>Repouso Semanal Remunerado</w:t>
            </w:r>
          </w:p>
        </w:tc>
        <w:tc>
          <w:tcPr>
            <w:tcW w:w="1807" w:type="dxa"/>
            <w:tcBorders>
              <w:top w:val="single" w:sz="4" w:space="0" w:color="auto"/>
              <w:left w:val="nil"/>
              <w:bottom w:val="single" w:sz="4" w:space="0" w:color="auto"/>
              <w:right w:val="single" w:sz="4" w:space="0" w:color="auto"/>
            </w:tcBorders>
            <w:noWrap/>
            <w:vAlign w:val="bottom"/>
            <w:hideMark/>
          </w:tcPr>
          <w:p w:rsidR="00A75CFC" w:rsidRPr="00A75CFC" w:rsidRDefault="00A75CFC" w:rsidP="00CD0787">
            <w:pPr>
              <w:spacing w:before="0" w:after="0"/>
              <w:jc w:val="right"/>
              <w:rPr>
                <w:color w:val="FFFFFF" w:themeColor="background1"/>
                <w:sz w:val="20"/>
              </w:rPr>
            </w:pPr>
            <w:r w:rsidRPr="00A75CFC">
              <w:rPr>
                <w:color w:val="FFFFFF" w:themeColor="background1"/>
                <w:sz w:val="20"/>
              </w:rPr>
              <w:t>22,90%</w:t>
            </w:r>
          </w:p>
        </w:tc>
      </w:tr>
      <w:tr w:rsidR="00A75CFC" w:rsidRPr="00F50408" w:rsidTr="00A75CFC">
        <w:trPr>
          <w:trHeight w:val="255"/>
          <w:jc w:val="center"/>
        </w:trPr>
        <w:tc>
          <w:tcPr>
            <w:tcW w:w="874" w:type="dxa"/>
            <w:tcBorders>
              <w:top w:val="single" w:sz="4" w:space="0" w:color="auto"/>
              <w:left w:val="single" w:sz="4" w:space="0" w:color="auto"/>
              <w:bottom w:val="single" w:sz="4" w:space="0" w:color="auto"/>
              <w:right w:val="single" w:sz="4" w:space="0" w:color="auto"/>
            </w:tcBorders>
            <w:noWrap/>
            <w:vAlign w:val="bottom"/>
            <w:hideMark/>
          </w:tcPr>
          <w:p w:rsidR="00A75CFC" w:rsidRPr="00F50408" w:rsidRDefault="00A75CFC" w:rsidP="00CD0787">
            <w:pPr>
              <w:spacing w:before="0" w:after="0"/>
              <w:jc w:val="center"/>
              <w:rPr>
                <w:sz w:val="20"/>
              </w:rPr>
            </w:pPr>
            <w:r w:rsidRPr="00F50408">
              <w:rPr>
                <w:sz w:val="20"/>
              </w:rPr>
              <w:t>B2</w:t>
            </w:r>
          </w:p>
        </w:tc>
        <w:tc>
          <w:tcPr>
            <w:tcW w:w="6117" w:type="dxa"/>
            <w:tcBorders>
              <w:top w:val="single" w:sz="4" w:space="0" w:color="auto"/>
              <w:left w:val="nil"/>
              <w:bottom w:val="single" w:sz="4" w:space="0" w:color="auto"/>
              <w:right w:val="single" w:sz="4" w:space="0" w:color="auto"/>
            </w:tcBorders>
            <w:noWrap/>
            <w:vAlign w:val="bottom"/>
            <w:hideMark/>
          </w:tcPr>
          <w:p w:rsidR="00A75CFC" w:rsidRPr="00F50408" w:rsidRDefault="00A75CFC" w:rsidP="00CD0787">
            <w:pPr>
              <w:spacing w:before="0" w:after="0"/>
              <w:rPr>
                <w:sz w:val="20"/>
              </w:rPr>
            </w:pPr>
            <w:r w:rsidRPr="00F50408">
              <w:rPr>
                <w:sz w:val="20"/>
              </w:rPr>
              <w:t>Auxílio-Enfermidade</w:t>
            </w:r>
          </w:p>
        </w:tc>
        <w:tc>
          <w:tcPr>
            <w:tcW w:w="1807" w:type="dxa"/>
            <w:tcBorders>
              <w:top w:val="single" w:sz="4" w:space="0" w:color="auto"/>
              <w:left w:val="nil"/>
              <w:bottom w:val="single" w:sz="4" w:space="0" w:color="auto"/>
              <w:right w:val="single" w:sz="4" w:space="0" w:color="auto"/>
            </w:tcBorders>
            <w:noWrap/>
            <w:vAlign w:val="bottom"/>
            <w:hideMark/>
          </w:tcPr>
          <w:p w:rsidR="00A75CFC" w:rsidRPr="00A75CFC" w:rsidRDefault="00A75CFC" w:rsidP="00CD0787">
            <w:pPr>
              <w:spacing w:before="0" w:after="0"/>
              <w:jc w:val="right"/>
              <w:rPr>
                <w:color w:val="FFFFFF" w:themeColor="background1"/>
                <w:sz w:val="20"/>
              </w:rPr>
            </w:pPr>
            <w:r w:rsidRPr="00A75CFC">
              <w:rPr>
                <w:color w:val="FFFFFF" w:themeColor="background1"/>
                <w:sz w:val="20"/>
              </w:rPr>
              <w:t>0,79%</w:t>
            </w:r>
          </w:p>
        </w:tc>
      </w:tr>
      <w:tr w:rsidR="00A75CFC" w:rsidRPr="00F50408" w:rsidTr="00A75CFC">
        <w:trPr>
          <w:trHeight w:val="255"/>
          <w:jc w:val="center"/>
        </w:trPr>
        <w:tc>
          <w:tcPr>
            <w:tcW w:w="874" w:type="dxa"/>
            <w:tcBorders>
              <w:top w:val="single" w:sz="4" w:space="0" w:color="auto"/>
              <w:left w:val="single" w:sz="4" w:space="0" w:color="auto"/>
              <w:bottom w:val="single" w:sz="4" w:space="0" w:color="auto"/>
              <w:right w:val="single" w:sz="4" w:space="0" w:color="auto"/>
            </w:tcBorders>
            <w:noWrap/>
            <w:vAlign w:val="bottom"/>
            <w:hideMark/>
          </w:tcPr>
          <w:p w:rsidR="00A75CFC" w:rsidRPr="00F50408" w:rsidRDefault="00A75CFC" w:rsidP="00CD0787">
            <w:pPr>
              <w:spacing w:before="0" w:after="0"/>
              <w:jc w:val="center"/>
              <w:rPr>
                <w:sz w:val="20"/>
              </w:rPr>
            </w:pPr>
            <w:r w:rsidRPr="00F50408">
              <w:rPr>
                <w:sz w:val="20"/>
              </w:rPr>
              <w:t>B3</w:t>
            </w:r>
          </w:p>
        </w:tc>
        <w:tc>
          <w:tcPr>
            <w:tcW w:w="6117" w:type="dxa"/>
            <w:tcBorders>
              <w:top w:val="single" w:sz="4" w:space="0" w:color="auto"/>
              <w:left w:val="nil"/>
              <w:bottom w:val="single" w:sz="4" w:space="0" w:color="auto"/>
              <w:right w:val="single" w:sz="4" w:space="0" w:color="auto"/>
            </w:tcBorders>
            <w:noWrap/>
            <w:vAlign w:val="bottom"/>
            <w:hideMark/>
          </w:tcPr>
          <w:p w:rsidR="00A75CFC" w:rsidRPr="00F50408" w:rsidRDefault="00A75CFC" w:rsidP="00CD0787">
            <w:pPr>
              <w:spacing w:before="0" w:after="0"/>
              <w:rPr>
                <w:sz w:val="20"/>
              </w:rPr>
            </w:pPr>
            <w:r w:rsidRPr="00F50408">
              <w:rPr>
                <w:sz w:val="20"/>
              </w:rPr>
              <w:t>Licença Paternidade</w:t>
            </w:r>
          </w:p>
        </w:tc>
        <w:tc>
          <w:tcPr>
            <w:tcW w:w="1807" w:type="dxa"/>
            <w:tcBorders>
              <w:top w:val="single" w:sz="4" w:space="0" w:color="auto"/>
              <w:left w:val="nil"/>
              <w:bottom w:val="single" w:sz="4" w:space="0" w:color="auto"/>
              <w:right w:val="single" w:sz="4" w:space="0" w:color="auto"/>
            </w:tcBorders>
            <w:noWrap/>
            <w:vAlign w:val="bottom"/>
            <w:hideMark/>
          </w:tcPr>
          <w:p w:rsidR="00A75CFC" w:rsidRPr="00A75CFC" w:rsidRDefault="00A75CFC" w:rsidP="00CD0787">
            <w:pPr>
              <w:spacing w:before="0" w:after="0"/>
              <w:jc w:val="right"/>
              <w:rPr>
                <w:color w:val="FFFFFF" w:themeColor="background1"/>
                <w:sz w:val="20"/>
              </w:rPr>
            </w:pPr>
            <w:r w:rsidRPr="00A75CFC">
              <w:rPr>
                <w:color w:val="FFFFFF" w:themeColor="background1"/>
                <w:sz w:val="20"/>
              </w:rPr>
              <w:t>0,30%</w:t>
            </w:r>
          </w:p>
        </w:tc>
      </w:tr>
      <w:tr w:rsidR="00A75CFC" w:rsidRPr="00F50408" w:rsidTr="00A75CFC">
        <w:trPr>
          <w:trHeight w:val="255"/>
          <w:jc w:val="center"/>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CD0787">
            <w:pPr>
              <w:spacing w:before="0" w:after="0"/>
              <w:jc w:val="center"/>
              <w:rPr>
                <w:sz w:val="20"/>
              </w:rPr>
            </w:pPr>
            <w:r w:rsidRPr="00F50408">
              <w:rPr>
                <w:sz w:val="20"/>
              </w:rPr>
              <w:t>B4</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CD0787">
            <w:pPr>
              <w:spacing w:before="0" w:after="0"/>
              <w:rPr>
                <w:sz w:val="20"/>
              </w:rPr>
            </w:pPr>
            <w:r w:rsidRPr="00F50408">
              <w:rPr>
                <w:sz w:val="20"/>
              </w:rPr>
              <w:t>13º Salário</w:t>
            </w:r>
          </w:p>
        </w:tc>
        <w:tc>
          <w:tcPr>
            <w:tcW w:w="1807" w:type="dxa"/>
            <w:tcBorders>
              <w:top w:val="nil"/>
              <w:left w:val="nil"/>
              <w:bottom w:val="single" w:sz="4" w:space="0" w:color="auto"/>
              <w:right w:val="single" w:sz="4" w:space="0" w:color="auto"/>
            </w:tcBorders>
            <w:noWrap/>
            <w:vAlign w:val="bottom"/>
            <w:hideMark/>
          </w:tcPr>
          <w:p w:rsidR="00A75CFC" w:rsidRPr="00A75CFC" w:rsidRDefault="00A75CFC" w:rsidP="00CD0787">
            <w:pPr>
              <w:spacing w:before="0" w:after="0"/>
              <w:jc w:val="right"/>
              <w:rPr>
                <w:color w:val="FFFFFF" w:themeColor="background1"/>
                <w:sz w:val="20"/>
              </w:rPr>
            </w:pPr>
            <w:r w:rsidRPr="00A75CFC">
              <w:rPr>
                <w:color w:val="FFFFFF" w:themeColor="background1"/>
                <w:sz w:val="20"/>
              </w:rPr>
              <w:t>10,60%</w:t>
            </w:r>
          </w:p>
        </w:tc>
      </w:tr>
      <w:tr w:rsidR="00A75CFC" w:rsidRPr="00F50408" w:rsidTr="00A75CFC">
        <w:trPr>
          <w:trHeight w:val="765"/>
          <w:jc w:val="center"/>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CD0787">
            <w:pPr>
              <w:spacing w:before="0" w:after="0"/>
              <w:jc w:val="center"/>
              <w:rPr>
                <w:sz w:val="20"/>
              </w:rPr>
            </w:pPr>
            <w:r w:rsidRPr="00F50408">
              <w:rPr>
                <w:sz w:val="20"/>
              </w:rPr>
              <w:t>B5</w:t>
            </w:r>
          </w:p>
        </w:tc>
        <w:tc>
          <w:tcPr>
            <w:tcW w:w="6117" w:type="dxa"/>
            <w:tcBorders>
              <w:top w:val="nil"/>
              <w:left w:val="nil"/>
              <w:bottom w:val="single" w:sz="4" w:space="0" w:color="auto"/>
              <w:right w:val="single" w:sz="4" w:space="0" w:color="auto"/>
            </w:tcBorders>
            <w:vAlign w:val="bottom"/>
            <w:hideMark/>
          </w:tcPr>
          <w:p w:rsidR="00A75CFC" w:rsidRPr="00F50408" w:rsidRDefault="00A75CFC" w:rsidP="00CD0787">
            <w:pPr>
              <w:spacing w:before="0" w:after="0"/>
              <w:rPr>
                <w:sz w:val="20"/>
              </w:rPr>
            </w:pPr>
            <w:r w:rsidRPr="00F50408">
              <w:rPr>
                <w:sz w:val="20"/>
              </w:rPr>
              <w:t>Dias de chuva/ falta justificada na obra/outras dificuldades/ acidente de trabalho/greve/falta ou atraso da entrega de materiais ou serviços.</w:t>
            </w:r>
          </w:p>
        </w:tc>
        <w:tc>
          <w:tcPr>
            <w:tcW w:w="1807" w:type="dxa"/>
            <w:tcBorders>
              <w:top w:val="nil"/>
              <w:left w:val="nil"/>
              <w:bottom w:val="single" w:sz="4" w:space="0" w:color="auto"/>
              <w:right w:val="single" w:sz="4" w:space="0" w:color="auto"/>
            </w:tcBorders>
            <w:noWrap/>
            <w:vAlign w:val="bottom"/>
            <w:hideMark/>
          </w:tcPr>
          <w:p w:rsidR="00A75CFC" w:rsidRPr="00A75CFC" w:rsidRDefault="00A75CFC" w:rsidP="00CD0787">
            <w:pPr>
              <w:spacing w:before="0" w:after="0"/>
              <w:jc w:val="right"/>
              <w:rPr>
                <w:color w:val="FFFFFF" w:themeColor="background1"/>
                <w:sz w:val="20"/>
              </w:rPr>
            </w:pPr>
            <w:r w:rsidRPr="00A75CFC">
              <w:rPr>
                <w:color w:val="FFFFFF" w:themeColor="background1"/>
                <w:sz w:val="20"/>
              </w:rPr>
              <w:t>4,57%</w:t>
            </w:r>
          </w:p>
        </w:tc>
      </w:tr>
      <w:tr w:rsidR="00A75CFC" w:rsidRPr="00F50408" w:rsidTr="00A75CFC">
        <w:trPr>
          <w:trHeight w:val="255"/>
          <w:jc w:val="center"/>
        </w:trPr>
        <w:tc>
          <w:tcPr>
            <w:tcW w:w="6991" w:type="dxa"/>
            <w:gridSpan w:val="2"/>
            <w:tcBorders>
              <w:top w:val="single" w:sz="4" w:space="0" w:color="auto"/>
              <w:left w:val="single" w:sz="4" w:space="0" w:color="auto"/>
              <w:bottom w:val="single" w:sz="4" w:space="0" w:color="auto"/>
              <w:right w:val="single" w:sz="4" w:space="0" w:color="000000"/>
            </w:tcBorders>
            <w:noWrap/>
            <w:vAlign w:val="bottom"/>
            <w:hideMark/>
          </w:tcPr>
          <w:p w:rsidR="00A75CFC" w:rsidRPr="00F50408" w:rsidRDefault="00A75CFC" w:rsidP="00CD0787">
            <w:pPr>
              <w:spacing w:before="0" w:after="0"/>
              <w:jc w:val="right"/>
              <w:rPr>
                <w:b/>
                <w:bCs/>
                <w:sz w:val="20"/>
              </w:rPr>
            </w:pPr>
            <w:r w:rsidRPr="00F50408">
              <w:rPr>
                <w:b/>
                <w:bCs/>
                <w:sz w:val="20"/>
              </w:rPr>
              <w:t>TOTAL DO GRUPO B</w:t>
            </w:r>
          </w:p>
        </w:tc>
        <w:tc>
          <w:tcPr>
            <w:tcW w:w="1807" w:type="dxa"/>
            <w:tcBorders>
              <w:top w:val="nil"/>
              <w:left w:val="nil"/>
              <w:bottom w:val="single" w:sz="4" w:space="0" w:color="auto"/>
              <w:right w:val="single" w:sz="4" w:space="0" w:color="auto"/>
            </w:tcBorders>
            <w:noWrap/>
            <w:vAlign w:val="bottom"/>
            <w:hideMark/>
          </w:tcPr>
          <w:p w:rsidR="00A75CFC" w:rsidRPr="00F50408" w:rsidRDefault="00A75CFC" w:rsidP="00CD0787">
            <w:pPr>
              <w:spacing w:before="0" w:after="0"/>
              <w:jc w:val="right"/>
              <w:rPr>
                <w:b/>
                <w:bCs/>
                <w:sz w:val="20"/>
              </w:rPr>
            </w:pPr>
            <w:r w:rsidRPr="00A75CFC">
              <w:rPr>
                <w:b/>
                <w:bCs/>
                <w:color w:val="FFFFFF" w:themeColor="background1"/>
                <w:sz w:val="20"/>
              </w:rPr>
              <w:t>39,16%</w:t>
            </w:r>
          </w:p>
        </w:tc>
      </w:tr>
    </w:tbl>
    <w:p w:rsidR="00A75CFC" w:rsidRDefault="00A75CFC" w:rsidP="00A75CFC">
      <w:pPr>
        <w:spacing w:before="0" w:after="0"/>
      </w:pPr>
    </w:p>
    <w:tbl>
      <w:tblPr>
        <w:tblW w:w="8798" w:type="dxa"/>
        <w:tblInd w:w="75" w:type="dxa"/>
        <w:tblCellMar>
          <w:left w:w="70" w:type="dxa"/>
          <w:right w:w="70" w:type="dxa"/>
        </w:tblCellMar>
        <w:tblLook w:val="04A0" w:firstRow="1" w:lastRow="0" w:firstColumn="1" w:lastColumn="0" w:noHBand="0" w:noVBand="1"/>
      </w:tblPr>
      <w:tblGrid>
        <w:gridCol w:w="874"/>
        <w:gridCol w:w="6117"/>
        <w:gridCol w:w="1807"/>
      </w:tblGrid>
      <w:tr w:rsidR="00A75CFC" w:rsidRPr="00F50408" w:rsidTr="00CD0787">
        <w:trPr>
          <w:trHeight w:val="255"/>
        </w:trPr>
        <w:tc>
          <w:tcPr>
            <w:tcW w:w="6991" w:type="dxa"/>
            <w:gridSpan w:val="2"/>
            <w:tcBorders>
              <w:top w:val="single" w:sz="4" w:space="0" w:color="auto"/>
              <w:left w:val="single" w:sz="4" w:space="0" w:color="auto"/>
              <w:bottom w:val="single" w:sz="4" w:space="0" w:color="auto"/>
              <w:right w:val="single" w:sz="4" w:space="0" w:color="auto"/>
            </w:tcBorders>
            <w:noWrap/>
            <w:vAlign w:val="bottom"/>
            <w:hideMark/>
          </w:tcPr>
          <w:p w:rsidR="00A75CFC" w:rsidRPr="00F50408" w:rsidRDefault="00A75CFC" w:rsidP="00CD0787">
            <w:pPr>
              <w:spacing w:before="0" w:after="0"/>
              <w:jc w:val="center"/>
              <w:rPr>
                <w:b/>
                <w:bCs/>
                <w:sz w:val="20"/>
              </w:rPr>
            </w:pPr>
            <w:r w:rsidRPr="00F50408">
              <w:rPr>
                <w:b/>
                <w:bCs/>
                <w:sz w:val="20"/>
              </w:rPr>
              <w:t>GRUPO C - OUTROS ENCARGOS TRABALHISTAS</w:t>
            </w:r>
          </w:p>
        </w:tc>
        <w:tc>
          <w:tcPr>
            <w:tcW w:w="1807" w:type="dxa"/>
            <w:tcBorders>
              <w:top w:val="single" w:sz="4" w:space="0" w:color="auto"/>
              <w:left w:val="nil"/>
              <w:bottom w:val="single" w:sz="4" w:space="0" w:color="auto"/>
              <w:right w:val="single" w:sz="4" w:space="0" w:color="auto"/>
            </w:tcBorders>
            <w:noWrap/>
            <w:vAlign w:val="bottom"/>
            <w:hideMark/>
          </w:tcPr>
          <w:p w:rsidR="00A75CFC" w:rsidRPr="00F50408" w:rsidRDefault="00A75CFC" w:rsidP="00CD0787">
            <w:pPr>
              <w:spacing w:before="0" w:after="0"/>
              <w:jc w:val="center"/>
              <w:rPr>
                <w:b/>
                <w:bCs/>
                <w:sz w:val="20"/>
              </w:rPr>
            </w:pPr>
            <w:r w:rsidRPr="00F50408">
              <w:rPr>
                <w:b/>
                <w:bCs/>
                <w:sz w:val="20"/>
              </w:rPr>
              <w:t>ALÍQUOTA</w:t>
            </w:r>
            <w:r>
              <w:rPr>
                <w:b/>
                <w:bCs/>
                <w:sz w:val="20"/>
              </w:rPr>
              <w:t xml:space="preserve"> </w:t>
            </w:r>
            <w:r w:rsidRPr="00F50408">
              <w:rPr>
                <w:b/>
                <w:bCs/>
                <w:sz w:val="20"/>
              </w:rPr>
              <w:t>%</w:t>
            </w:r>
          </w:p>
        </w:tc>
      </w:tr>
      <w:tr w:rsidR="00A75CFC" w:rsidRPr="00F50408" w:rsidTr="00CD0787">
        <w:trPr>
          <w:trHeight w:val="255"/>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CD0787">
            <w:pPr>
              <w:spacing w:before="0" w:after="0"/>
              <w:jc w:val="center"/>
              <w:rPr>
                <w:b/>
                <w:bCs/>
                <w:sz w:val="20"/>
              </w:rPr>
            </w:pPr>
            <w:r w:rsidRPr="00F50408">
              <w:rPr>
                <w:b/>
                <w:bCs/>
                <w:sz w:val="20"/>
              </w:rPr>
              <w:t>Código</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CD0787">
            <w:pPr>
              <w:spacing w:before="0" w:after="0"/>
              <w:jc w:val="center"/>
              <w:rPr>
                <w:b/>
                <w:bCs/>
                <w:sz w:val="20"/>
              </w:rPr>
            </w:pPr>
            <w:r w:rsidRPr="00F50408">
              <w:rPr>
                <w:b/>
                <w:bCs/>
                <w:sz w:val="20"/>
              </w:rPr>
              <w:t>Descrição</w:t>
            </w:r>
          </w:p>
        </w:tc>
        <w:tc>
          <w:tcPr>
            <w:tcW w:w="1807" w:type="dxa"/>
            <w:tcBorders>
              <w:top w:val="nil"/>
              <w:left w:val="nil"/>
              <w:bottom w:val="single" w:sz="4" w:space="0" w:color="auto"/>
              <w:right w:val="single" w:sz="4" w:space="0" w:color="auto"/>
            </w:tcBorders>
            <w:noWrap/>
            <w:vAlign w:val="bottom"/>
            <w:hideMark/>
          </w:tcPr>
          <w:p w:rsidR="00A75CFC" w:rsidRPr="00F50408" w:rsidRDefault="00A75CFC" w:rsidP="00CD0787">
            <w:pPr>
              <w:spacing w:before="0" w:after="0"/>
              <w:jc w:val="center"/>
              <w:rPr>
                <w:b/>
                <w:bCs/>
                <w:sz w:val="20"/>
              </w:rPr>
            </w:pPr>
            <w:r w:rsidRPr="00F50408">
              <w:rPr>
                <w:b/>
                <w:bCs/>
                <w:sz w:val="20"/>
              </w:rPr>
              <w:t>Horista</w:t>
            </w:r>
          </w:p>
        </w:tc>
      </w:tr>
      <w:tr w:rsidR="00A75CFC" w:rsidRPr="00F50408" w:rsidTr="00CD0787">
        <w:trPr>
          <w:trHeight w:val="255"/>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CD0787">
            <w:pPr>
              <w:spacing w:before="0" w:after="0"/>
              <w:jc w:val="center"/>
              <w:rPr>
                <w:sz w:val="20"/>
              </w:rPr>
            </w:pPr>
            <w:r w:rsidRPr="00F50408">
              <w:rPr>
                <w:sz w:val="20"/>
              </w:rPr>
              <w:t>C1</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CD0787">
            <w:pPr>
              <w:spacing w:before="0" w:after="0"/>
              <w:rPr>
                <w:sz w:val="20"/>
              </w:rPr>
            </w:pPr>
            <w:r w:rsidRPr="00F50408">
              <w:rPr>
                <w:sz w:val="20"/>
              </w:rPr>
              <w:t>Multa do FGTS por Dispensa Imotivada</w:t>
            </w:r>
          </w:p>
        </w:tc>
        <w:tc>
          <w:tcPr>
            <w:tcW w:w="1807" w:type="dxa"/>
            <w:tcBorders>
              <w:top w:val="nil"/>
              <w:left w:val="nil"/>
              <w:bottom w:val="single" w:sz="4" w:space="0" w:color="auto"/>
              <w:right w:val="single" w:sz="4" w:space="0" w:color="auto"/>
            </w:tcBorders>
            <w:noWrap/>
            <w:vAlign w:val="bottom"/>
            <w:hideMark/>
          </w:tcPr>
          <w:p w:rsidR="00A75CFC" w:rsidRPr="00A75CFC" w:rsidRDefault="00A75CFC" w:rsidP="00CD0787">
            <w:pPr>
              <w:spacing w:before="0" w:after="0"/>
              <w:jc w:val="right"/>
              <w:rPr>
                <w:color w:val="FFFFFF" w:themeColor="background1"/>
                <w:sz w:val="20"/>
              </w:rPr>
            </w:pPr>
            <w:r w:rsidRPr="00A75CFC">
              <w:rPr>
                <w:color w:val="FFFFFF" w:themeColor="background1"/>
                <w:sz w:val="20"/>
              </w:rPr>
              <w:t>5,60%</w:t>
            </w:r>
          </w:p>
        </w:tc>
      </w:tr>
      <w:tr w:rsidR="00A75CFC" w:rsidRPr="00F50408" w:rsidTr="00CD0787">
        <w:trPr>
          <w:trHeight w:val="255"/>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CD0787">
            <w:pPr>
              <w:spacing w:before="0" w:after="0"/>
              <w:jc w:val="center"/>
              <w:rPr>
                <w:sz w:val="20"/>
              </w:rPr>
            </w:pPr>
            <w:r w:rsidRPr="00F50408">
              <w:rPr>
                <w:sz w:val="20"/>
              </w:rPr>
              <w:t>C2</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CD0787">
            <w:pPr>
              <w:spacing w:before="0" w:after="0"/>
              <w:rPr>
                <w:sz w:val="20"/>
              </w:rPr>
            </w:pPr>
            <w:r w:rsidRPr="00F50408">
              <w:rPr>
                <w:sz w:val="20"/>
              </w:rPr>
              <w:t>Férias Indenizadas</w:t>
            </w:r>
          </w:p>
        </w:tc>
        <w:tc>
          <w:tcPr>
            <w:tcW w:w="1807" w:type="dxa"/>
            <w:tcBorders>
              <w:top w:val="nil"/>
              <w:left w:val="nil"/>
              <w:bottom w:val="single" w:sz="4" w:space="0" w:color="auto"/>
              <w:right w:val="single" w:sz="4" w:space="0" w:color="auto"/>
            </w:tcBorders>
            <w:noWrap/>
            <w:vAlign w:val="bottom"/>
            <w:hideMark/>
          </w:tcPr>
          <w:p w:rsidR="00A75CFC" w:rsidRPr="00A75CFC" w:rsidRDefault="00A75CFC" w:rsidP="00CD0787">
            <w:pPr>
              <w:spacing w:before="0" w:after="0"/>
              <w:jc w:val="right"/>
              <w:rPr>
                <w:color w:val="FFFFFF" w:themeColor="background1"/>
                <w:sz w:val="20"/>
              </w:rPr>
            </w:pPr>
            <w:r w:rsidRPr="00A75CFC">
              <w:rPr>
                <w:color w:val="FFFFFF" w:themeColor="background1"/>
                <w:sz w:val="20"/>
              </w:rPr>
              <w:t>14,10%</w:t>
            </w:r>
          </w:p>
        </w:tc>
      </w:tr>
      <w:tr w:rsidR="00A75CFC" w:rsidRPr="00F50408" w:rsidTr="00CD0787">
        <w:trPr>
          <w:trHeight w:val="255"/>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CD0787">
            <w:pPr>
              <w:spacing w:before="0" w:after="0"/>
              <w:jc w:val="center"/>
              <w:rPr>
                <w:sz w:val="20"/>
              </w:rPr>
            </w:pPr>
            <w:r w:rsidRPr="00F50408">
              <w:rPr>
                <w:sz w:val="20"/>
              </w:rPr>
              <w:t>C3</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CD0787">
            <w:pPr>
              <w:spacing w:before="0" w:after="0"/>
              <w:rPr>
                <w:sz w:val="20"/>
              </w:rPr>
            </w:pPr>
            <w:r w:rsidRPr="00F50408">
              <w:rPr>
                <w:sz w:val="20"/>
              </w:rPr>
              <w:t>Aviso Prévio Indenizado</w:t>
            </w:r>
          </w:p>
        </w:tc>
        <w:tc>
          <w:tcPr>
            <w:tcW w:w="1807" w:type="dxa"/>
            <w:tcBorders>
              <w:top w:val="nil"/>
              <w:left w:val="nil"/>
              <w:bottom w:val="single" w:sz="4" w:space="0" w:color="auto"/>
              <w:right w:val="single" w:sz="4" w:space="0" w:color="auto"/>
            </w:tcBorders>
            <w:noWrap/>
            <w:vAlign w:val="bottom"/>
            <w:hideMark/>
          </w:tcPr>
          <w:p w:rsidR="00A75CFC" w:rsidRPr="00A75CFC" w:rsidRDefault="00A75CFC" w:rsidP="00CD0787">
            <w:pPr>
              <w:spacing w:before="0" w:after="0"/>
              <w:jc w:val="right"/>
              <w:rPr>
                <w:color w:val="FFFFFF" w:themeColor="background1"/>
                <w:sz w:val="20"/>
              </w:rPr>
            </w:pPr>
            <w:r w:rsidRPr="00A75CFC">
              <w:rPr>
                <w:color w:val="FFFFFF" w:themeColor="background1"/>
                <w:sz w:val="20"/>
              </w:rPr>
              <w:t>13,10%</w:t>
            </w:r>
          </w:p>
        </w:tc>
      </w:tr>
      <w:tr w:rsidR="00A75CFC" w:rsidRPr="00F50408" w:rsidTr="00CD0787">
        <w:trPr>
          <w:trHeight w:val="255"/>
        </w:trPr>
        <w:tc>
          <w:tcPr>
            <w:tcW w:w="6991" w:type="dxa"/>
            <w:gridSpan w:val="2"/>
            <w:tcBorders>
              <w:top w:val="single" w:sz="4" w:space="0" w:color="auto"/>
              <w:left w:val="single" w:sz="4" w:space="0" w:color="auto"/>
              <w:bottom w:val="single" w:sz="4" w:space="0" w:color="auto"/>
              <w:right w:val="single" w:sz="4" w:space="0" w:color="auto"/>
            </w:tcBorders>
            <w:noWrap/>
            <w:vAlign w:val="bottom"/>
            <w:hideMark/>
          </w:tcPr>
          <w:p w:rsidR="00A75CFC" w:rsidRPr="00F50408" w:rsidRDefault="00A75CFC" w:rsidP="00CD0787">
            <w:pPr>
              <w:spacing w:before="0" w:after="0"/>
              <w:jc w:val="right"/>
              <w:rPr>
                <w:b/>
                <w:bCs/>
                <w:sz w:val="20"/>
              </w:rPr>
            </w:pPr>
            <w:r w:rsidRPr="00F50408">
              <w:rPr>
                <w:b/>
                <w:bCs/>
                <w:sz w:val="20"/>
              </w:rPr>
              <w:t>TOTAL DO GRUPO C</w:t>
            </w:r>
          </w:p>
        </w:tc>
        <w:tc>
          <w:tcPr>
            <w:tcW w:w="1807" w:type="dxa"/>
            <w:tcBorders>
              <w:top w:val="nil"/>
              <w:left w:val="nil"/>
              <w:bottom w:val="single" w:sz="4" w:space="0" w:color="auto"/>
              <w:right w:val="single" w:sz="4" w:space="0" w:color="auto"/>
            </w:tcBorders>
            <w:noWrap/>
            <w:vAlign w:val="bottom"/>
            <w:hideMark/>
          </w:tcPr>
          <w:p w:rsidR="00A75CFC" w:rsidRPr="00A75CFC" w:rsidRDefault="00A75CFC" w:rsidP="00CD0787">
            <w:pPr>
              <w:spacing w:before="0" w:after="0"/>
              <w:jc w:val="right"/>
              <w:rPr>
                <w:b/>
                <w:bCs/>
                <w:color w:val="FFFFFF" w:themeColor="background1"/>
                <w:sz w:val="20"/>
              </w:rPr>
            </w:pPr>
            <w:r w:rsidRPr="00A75CFC">
              <w:rPr>
                <w:b/>
                <w:bCs/>
                <w:color w:val="FFFFFF" w:themeColor="background1"/>
                <w:sz w:val="20"/>
              </w:rPr>
              <w:t>32,80%</w:t>
            </w:r>
          </w:p>
        </w:tc>
      </w:tr>
      <w:tr w:rsidR="00A75CFC" w:rsidRPr="00F50408" w:rsidTr="00CD0787">
        <w:trPr>
          <w:trHeight w:val="255"/>
        </w:trPr>
        <w:tc>
          <w:tcPr>
            <w:tcW w:w="874" w:type="dxa"/>
            <w:noWrap/>
            <w:vAlign w:val="bottom"/>
            <w:hideMark/>
          </w:tcPr>
          <w:p w:rsidR="00A75CFC" w:rsidRPr="00F50408" w:rsidRDefault="00A75CFC" w:rsidP="00CD0787">
            <w:pPr>
              <w:spacing w:before="0" w:after="0"/>
              <w:rPr>
                <w:b/>
                <w:bCs/>
                <w:sz w:val="20"/>
              </w:rPr>
            </w:pPr>
          </w:p>
        </w:tc>
        <w:tc>
          <w:tcPr>
            <w:tcW w:w="6117" w:type="dxa"/>
            <w:noWrap/>
            <w:vAlign w:val="bottom"/>
            <w:hideMark/>
          </w:tcPr>
          <w:p w:rsidR="00A75CFC" w:rsidRPr="00F50408" w:rsidRDefault="00A75CFC" w:rsidP="00CD0787">
            <w:pPr>
              <w:spacing w:before="0" w:after="0"/>
              <w:rPr>
                <w:sz w:val="20"/>
              </w:rPr>
            </w:pPr>
          </w:p>
        </w:tc>
        <w:tc>
          <w:tcPr>
            <w:tcW w:w="1807" w:type="dxa"/>
            <w:noWrap/>
            <w:vAlign w:val="bottom"/>
            <w:hideMark/>
          </w:tcPr>
          <w:p w:rsidR="00A75CFC" w:rsidRPr="00F50408" w:rsidRDefault="00A75CFC" w:rsidP="00CD0787">
            <w:pPr>
              <w:spacing w:before="0" w:after="0"/>
              <w:rPr>
                <w:sz w:val="20"/>
              </w:rPr>
            </w:pPr>
          </w:p>
        </w:tc>
      </w:tr>
      <w:tr w:rsidR="00A75CFC" w:rsidRPr="00F50408" w:rsidTr="00CD0787">
        <w:trPr>
          <w:trHeight w:val="255"/>
        </w:trPr>
        <w:tc>
          <w:tcPr>
            <w:tcW w:w="6991" w:type="dxa"/>
            <w:gridSpan w:val="2"/>
            <w:tcBorders>
              <w:top w:val="single" w:sz="4" w:space="0" w:color="auto"/>
              <w:left w:val="single" w:sz="4" w:space="0" w:color="auto"/>
              <w:bottom w:val="single" w:sz="4" w:space="0" w:color="auto"/>
              <w:right w:val="single" w:sz="4" w:space="0" w:color="auto"/>
            </w:tcBorders>
            <w:noWrap/>
            <w:vAlign w:val="bottom"/>
            <w:hideMark/>
          </w:tcPr>
          <w:p w:rsidR="00A75CFC" w:rsidRPr="00F50408" w:rsidRDefault="00A75CFC" w:rsidP="00CD0787">
            <w:pPr>
              <w:spacing w:before="0" w:after="0"/>
              <w:jc w:val="center"/>
              <w:rPr>
                <w:b/>
                <w:bCs/>
                <w:sz w:val="20"/>
              </w:rPr>
            </w:pPr>
            <w:r w:rsidRPr="00F50408">
              <w:rPr>
                <w:b/>
                <w:bCs/>
                <w:sz w:val="20"/>
              </w:rPr>
              <w:t>GRUPO D - INCIDÊNCIA DO GRUPO A NO GRUPO B</w:t>
            </w:r>
          </w:p>
        </w:tc>
        <w:tc>
          <w:tcPr>
            <w:tcW w:w="1807" w:type="dxa"/>
            <w:tcBorders>
              <w:top w:val="single" w:sz="4" w:space="0" w:color="auto"/>
              <w:left w:val="nil"/>
              <w:bottom w:val="single" w:sz="4" w:space="0" w:color="auto"/>
              <w:right w:val="single" w:sz="4" w:space="0" w:color="auto"/>
            </w:tcBorders>
            <w:noWrap/>
            <w:vAlign w:val="bottom"/>
            <w:hideMark/>
          </w:tcPr>
          <w:p w:rsidR="00A75CFC" w:rsidRPr="00F50408" w:rsidRDefault="00A75CFC" w:rsidP="00CD0787">
            <w:pPr>
              <w:spacing w:before="0" w:after="0"/>
              <w:jc w:val="center"/>
              <w:rPr>
                <w:b/>
                <w:bCs/>
                <w:sz w:val="20"/>
              </w:rPr>
            </w:pPr>
            <w:r w:rsidRPr="00F50408">
              <w:rPr>
                <w:b/>
                <w:bCs/>
                <w:sz w:val="20"/>
              </w:rPr>
              <w:t>ALÍQUOTA</w:t>
            </w:r>
            <w:r>
              <w:rPr>
                <w:b/>
                <w:bCs/>
                <w:sz w:val="20"/>
              </w:rPr>
              <w:t xml:space="preserve"> </w:t>
            </w:r>
            <w:r w:rsidRPr="00F50408">
              <w:rPr>
                <w:b/>
                <w:bCs/>
                <w:sz w:val="20"/>
              </w:rPr>
              <w:t>%</w:t>
            </w:r>
          </w:p>
        </w:tc>
      </w:tr>
      <w:tr w:rsidR="00A75CFC" w:rsidRPr="00F50408" w:rsidTr="00CD0787">
        <w:trPr>
          <w:trHeight w:val="255"/>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CD0787">
            <w:pPr>
              <w:spacing w:before="0" w:after="0"/>
              <w:jc w:val="center"/>
              <w:rPr>
                <w:b/>
                <w:bCs/>
                <w:sz w:val="20"/>
              </w:rPr>
            </w:pPr>
            <w:r w:rsidRPr="00F50408">
              <w:rPr>
                <w:b/>
                <w:bCs/>
                <w:sz w:val="20"/>
              </w:rPr>
              <w:t>Código</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CD0787">
            <w:pPr>
              <w:spacing w:before="0" w:after="0"/>
              <w:jc w:val="center"/>
              <w:rPr>
                <w:b/>
                <w:bCs/>
                <w:sz w:val="20"/>
              </w:rPr>
            </w:pPr>
            <w:r w:rsidRPr="00F50408">
              <w:rPr>
                <w:b/>
                <w:bCs/>
                <w:sz w:val="20"/>
              </w:rPr>
              <w:t>Descrição</w:t>
            </w:r>
          </w:p>
        </w:tc>
        <w:tc>
          <w:tcPr>
            <w:tcW w:w="1807" w:type="dxa"/>
            <w:tcBorders>
              <w:top w:val="nil"/>
              <w:left w:val="nil"/>
              <w:bottom w:val="single" w:sz="4" w:space="0" w:color="auto"/>
              <w:right w:val="single" w:sz="4" w:space="0" w:color="auto"/>
            </w:tcBorders>
            <w:noWrap/>
            <w:vAlign w:val="bottom"/>
            <w:hideMark/>
          </w:tcPr>
          <w:p w:rsidR="00A75CFC" w:rsidRPr="00F50408" w:rsidRDefault="00A75CFC" w:rsidP="00CD0787">
            <w:pPr>
              <w:spacing w:before="0" w:after="0"/>
              <w:jc w:val="center"/>
              <w:rPr>
                <w:b/>
                <w:bCs/>
                <w:sz w:val="20"/>
              </w:rPr>
            </w:pPr>
            <w:r w:rsidRPr="00F50408">
              <w:rPr>
                <w:b/>
                <w:bCs/>
                <w:sz w:val="20"/>
              </w:rPr>
              <w:t>Horista</w:t>
            </w:r>
          </w:p>
        </w:tc>
      </w:tr>
      <w:tr w:rsidR="00A75CFC" w:rsidRPr="00F50408" w:rsidTr="00CD0787">
        <w:trPr>
          <w:trHeight w:val="255"/>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CD0787">
            <w:pPr>
              <w:spacing w:before="0" w:after="0"/>
              <w:jc w:val="center"/>
              <w:rPr>
                <w:sz w:val="20"/>
              </w:rPr>
            </w:pPr>
            <w:r w:rsidRPr="00F50408">
              <w:rPr>
                <w:sz w:val="20"/>
              </w:rPr>
              <w:t>15</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CD0787">
            <w:pPr>
              <w:spacing w:before="0" w:after="0"/>
              <w:rPr>
                <w:sz w:val="20"/>
              </w:rPr>
            </w:pPr>
            <w:r w:rsidRPr="00F50408">
              <w:rPr>
                <w:sz w:val="20"/>
              </w:rPr>
              <w:t xml:space="preserve">Reinsidência de A sobre B </w:t>
            </w:r>
          </w:p>
        </w:tc>
        <w:tc>
          <w:tcPr>
            <w:tcW w:w="1807" w:type="dxa"/>
            <w:tcBorders>
              <w:top w:val="nil"/>
              <w:left w:val="nil"/>
              <w:bottom w:val="single" w:sz="4" w:space="0" w:color="auto"/>
              <w:right w:val="single" w:sz="4" w:space="0" w:color="auto"/>
            </w:tcBorders>
            <w:noWrap/>
            <w:vAlign w:val="bottom"/>
            <w:hideMark/>
          </w:tcPr>
          <w:p w:rsidR="00A75CFC" w:rsidRPr="00A75CFC" w:rsidRDefault="00A75CFC" w:rsidP="00CD0787">
            <w:pPr>
              <w:spacing w:before="0" w:after="0"/>
              <w:jc w:val="right"/>
              <w:rPr>
                <w:color w:val="FFFFFF" w:themeColor="background1"/>
                <w:sz w:val="20"/>
              </w:rPr>
            </w:pPr>
            <w:r w:rsidRPr="00A75CFC">
              <w:rPr>
                <w:color w:val="FFFFFF" w:themeColor="background1"/>
                <w:sz w:val="20"/>
              </w:rPr>
              <w:t>14,40%</w:t>
            </w:r>
          </w:p>
        </w:tc>
      </w:tr>
      <w:tr w:rsidR="00A75CFC" w:rsidRPr="00F50408" w:rsidTr="00CD0787">
        <w:trPr>
          <w:trHeight w:val="255"/>
        </w:trPr>
        <w:tc>
          <w:tcPr>
            <w:tcW w:w="874" w:type="dxa"/>
            <w:tcBorders>
              <w:top w:val="nil"/>
              <w:left w:val="single" w:sz="4" w:space="0" w:color="auto"/>
              <w:bottom w:val="single" w:sz="4" w:space="0" w:color="auto"/>
              <w:right w:val="single" w:sz="4" w:space="0" w:color="auto"/>
            </w:tcBorders>
            <w:noWrap/>
            <w:vAlign w:val="bottom"/>
            <w:hideMark/>
          </w:tcPr>
          <w:p w:rsidR="00A75CFC" w:rsidRPr="00F50408" w:rsidRDefault="00A75CFC" w:rsidP="00CD0787">
            <w:pPr>
              <w:spacing w:before="0" w:after="0"/>
              <w:jc w:val="center"/>
              <w:rPr>
                <w:sz w:val="20"/>
              </w:rPr>
            </w:pPr>
            <w:r w:rsidRPr="00F50408">
              <w:rPr>
                <w:sz w:val="20"/>
              </w:rPr>
              <w:t>16</w:t>
            </w:r>
          </w:p>
        </w:tc>
        <w:tc>
          <w:tcPr>
            <w:tcW w:w="6117" w:type="dxa"/>
            <w:tcBorders>
              <w:top w:val="nil"/>
              <w:left w:val="nil"/>
              <w:bottom w:val="single" w:sz="4" w:space="0" w:color="auto"/>
              <w:right w:val="single" w:sz="4" w:space="0" w:color="auto"/>
            </w:tcBorders>
            <w:noWrap/>
            <w:vAlign w:val="bottom"/>
            <w:hideMark/>
          </w:tcPr>
          <w:p w:rsidR="00A75CFC" w:rsidRPr="00F50408" w:rsidRDefault="00A75CFC" w:rsidP="00CD0787">
            <w:pPr>
              <w:spacing w:before="0" w:after="0"/>
              <w:rPr>
                <w:sz w:val="20"/>
              </w:rPr>
            </w:pPr>
            <w:r w:rsidRPr="00F50408">
              <w:rPr>
                <w:sz w:val="20"/>
              </w:rPr>
              <w:t>Reincidências de A-A9 sobre C3</w:t>
            </w:r>
          </w:p>
        </w:tc>
        <w:tc>
          <w:tcPr>
            <w:tcW w:w="1807" w:type="dxa"/>
            <w:tcBorders>
              <w:top w:val="nil"/>
              <w:left w:val="nil"/>
              <w:bottom w:val="single" w:sz="4" w:space="0" w:color="auto"/>
              <w:right w:val="single" w:sz="4" w:space="0" w:color="auto"/>
            </w:tcBorders>
            <w:noWrap/>
            <w:vAlign w:val="bottom"/>
            <w:hideMark/>
          </w:tcPr>
          <w:p w:rsidR="00A75CFC" w:rsidRPr="00A75CFC" w:rsidRDefault="00A75CFC" w:rsidP="00CD0787">
            <w:pPr>
              <w:spacing w:before="0" w:after="0"/>
              <w:jc w:val="right"/>
              <w:rPr>
                <w:color w:val="FFFFFF" w:themeColor="background1"/>
                <w:sz w:val="20"/>
              </w:rPr>
            </w:pPr>
            <w:r w:rsidRPr="00A75CFC">
              <w:rPr>
                <w:color w:val="FFFFFF" w:themeColor="background1"/>
                <w:sz w:val="20"/>
              </w:rPr>
              <w:t>4,80%</w:t>
            </w:r>
          </w:p>
        </w:tc>
      </w:tr>
      <w:tr w:rsidR="00A75CFC" w:rsidRPr="00F50408" w:rsidTr="00CD0787">
        <w:trPr>
          <w:trHeight w:val="255"/>
        </w:trPr>
        <w:tc>
          <w:tcPr>
            <w:tcW w:w="6991" w:type="dxa"/>
            <w:gridSpan w:val="2"/>
            <w:tcBorders>
              <w:top w:val="single" w:sz="4" w:space="0" w:color="auto"/>
              <w:left w:val="single" w:sz="4" w:space="0" w:color="auto"/>
              <w:bottom w:val="single" w:sz="4" w:space="0" w:color="auto"/>
              <w:right w:val="single" w:sz="4" w:space="0" w:color="000000"/>
            </w:tcBorders>
            <w:noWrap/>
            <w:vAlign w:val="bottom"/>
            <w:hideMark/>
          </w:tcPr>
          <w:p w:rsidR="00A75CFC" w:rsidRPr="00F50408" w:rsidRDefault="00A75CFC" w:rsidP="00CD0787">
            <w:pPr>
              <w:spacing w:before="0" w:after="0"/>
              <w:jc w:val="right"/>
              <w:rPr>
                <w:b/>
                <w:bCs/>
                <w:sz w:val="20"/>
              </w:rPr>
            </w:pPr>
            <w:r w:rsidRPr="00F50408">
              <w:rPr>
                <w:b/>
                <w:bCs/>
                <w:sz w:val="20"/>
              </w:rPr>
              <w:t>TOTAL DO GRUPO D</w:t>
            </w:r>
          </w:p>
        </w:tc>
        <w:tc>
          <w:tcPr>
            <w:tcW w:w="1807" w:type="dxa"/>
            <w:tcBorders>
              <w:top w:val="nil"/>
              <w:left w:val="nil"/>
              <w:bottom w:val="single" w:sz="4" w:space="0" w:color="auto"/>
              <w:right w:val="single" w:sz="4" w:space="0" w:color="auto"/>
            </w:tcBorders>
            <w:noWrap/>
            <w:vAlign w:val="bottom"/>
            <w:hideMark/>
          </w:tcPr>
          <w:p w:rsidR="00A75CFC" w:rsidRPr="00A75CFC" w:rsidRDefault="00A75CFC" w:rsidP="00CD0787">
            <w:pPr>
              <w:spacing w:before="0" w:after="0"/>
              <w:jc w:val="right"/>
              <w:rPr>
                <w:b/>
                <w:bCs/>
                <w:color w:val="FFFFFF" w:themeColor="background1"/>
                <w:sz w:val="20"/>
              </w:rPr>
            </w:pPr>
            <w:r w:rsidRPr="00A75CFC">
              <w:rPr>
                <w:b/>
                <w:bCs/>
                <w:color w:val="FFFFFF" w:themeColor="background1"/>
                <w:sz w:val="20"/>
              </w:rPr>
              <w:t>19,20%</w:t>
            </w:r>
          </w:p>
        </w:tc>
      </w:tr>
      <w:tr w:rsidR="00A75CFC" w:rsidRPr="00F50408" w:rsidTr="00CD0787">
        <w:trPr>
          <w:trHeight w:val="255"/>
        </w:trPr>
        <w:tc>
          <w:tcPr>
            <w:tcW w:w="874" w:type="dxa"/>
            <w:noWrap/>
            <w:vAlign w:val="bottom"/>
            <w:hideMark/>
          </w:tcPr>
          <w:p w:rsidR="00A75CFC" w:rsidRPr="00F50408" w:rsidRDefault="00A75CFC" w:rsidP="00CD0787">
            <w:pPr>
              <w:spacing w:before="0" w:after="0"/>
              <w:rPr>
                <w:b/>
                <w:bCs/>
                <w:sz w:val="20"/>
              </w:rPr>
            </w:pPr>
          </w:p>
        </w:tc>
        <w:tc>
          <w:tcPr>
            <w:tcW w:w="6117" w:type="dxa"/>
            <w:noWrap/>
            <w:vAlign w:val="bottom"/>
            <w:hideMark/>
          </w:tcPr>
          <w:p w:rsidR="00A75CFC" w:rsidRPr="00F50408" w:rsidRDefault="00A75CFC" w:rsidP="00CD0787">
            <w:pPr>
              <w:spacing w:before="0" w:after="0"/>
              <w:rPr>
                <w:sz w:val="20"/>
              </w:rPr>
            </w:pPr>
          </w:p>
        </w:tc>
        <w:tc>
          <w:tcPr>
            <w:tcW w:w="1807" w:type="dxa"/>
            <w:noWrap/>
            <w:vAlign w:val="bottom"/>
            <w:hideMark/>
          </w:tcPr>
          <w:p w:rsidR="00A75CFC" w:rsidRPr="00F50408" w:rsidRDefault="00A75CFC" w:rsidP="00CD0787">
            <w:pPr>
              <w:spacing w:before="0" w:after="0"/>
              <w:rPr>
                <w:sz w:val="20"/>
              </w:rPr>
            </w:pPr>
          </w:p>
        </w:tc>
      </w:tr>
      <w:tr w:rsidR="00A75CFC" w:rsidRPr="00F50408" w:rsidTr="00CD0787">
        <w:trPr>
          <w:trHeight w:val="405"/>
        </w:trPr>
        <w:tc>
          <w:tcPr>
            <w:tcW w:w="6991" w:type="dxa"/>
            <w:gridSpan w:val="2"/>
            <w:tcBorders>
              <w:top w:val="single" w:sz="4" w:space="0" w:color="auto"/>
              <w:left w:val="single" w:sz="4" w:space="0" w:color="auto"/>
              <w:bottom w:val="single" w:sz="4" w:space="0" w:color="auto"/>
              <w:right w:val="single" w:sz="4" w:space="0" w:color="auto"/>
            </w:tcBorders>
            <w:noWrap/>
            <w:vAlign w:val="bottom"/>
            <w:hideMark/>
          </w:tcPr>
          <w:p w:rsidR="00A75CFC" w:rsidRPr="00F50408" w:rsidRDefault="00A75CFC" w:rsidP="00CD0787">
            <w:pPr>
              <w:spacing w:before="0" w:after="0"/>
              <w:rPr>
                <w:b/>
                <w:bCs/>
                <w:sz w:val="20"/>
              </w:rPr>
            </w:pPr>
            <w:r w:rsidRPr="00F50408">
              <w:rPr>
                <w:b/>
                <w:bCs/>
                <w:sz w:val="20"/>
              </w:rPr>
              <w:t>TOTAL GERAL ……………………………</w:t>
            </w:r>
          </w:p>
        </w:tc>
        <w:tc>
          <w:tcPr>
            <w:tcW w:w="1807" w:type="dxa"/>
            <w:tcBorders>
              <w:top w:val="single" w:sz="4" w:space="0" w:color="auto"/>
              <w:left w:val="nil"/>
              <w:bottom w:val="single" w:sz="4" w:space="0" w:color="auto"/>
              <w:right w:val="single" w:sz="4" w:space="0" w:color="auto"/>
            </w:tcBorders>
            <w:noWrap/>
            <w:vAlign w:val="bottom"/>
            <w:hideMark/>
          </w:tcPr>
          <w:p w:rsidR="00A75CFC" w:rsidRPr="00F50408" w:rsidRDefault="00A75CFC" w:rsidP="00CD0787">
            <w:pPr>
              <w:spacing w:before="0" w:after="0"/>
              <w:jc w:val="right"/>
              <w:rPr>
                <w:b/>
                <w:bCs/>
                <w:sz w:val="20"/>
              </w:rPr>
            </w:pPr>
            <w:r w:rsidRPr="00A75CFC">
              <w:rPr>
                <w:b/>
                <w:bCs/>
                <w:color w:val="FFFFFF" w:themeColor="background1"/>
                <w:sz w:val="20"/>
              </w:rPr>
              <w:t>127,96%</w:t>
            </w:r>
          </w:p>
        </w:tc>
      </w:tr>
    </w:tbl>
    <w:p w:rsidR="00A75CFC" w:rsidRPr="00334935" w:rsidRDefault="00A75CFC" w:rsidP="00A75CFC">
      <w:pPr>
        <w:spacing w:before="0" w:after="0"/>
        <w:jc w:val="both"/>
        <w:rPr>
          <w:b/>
          <w:bCs/>
        </w:rPr>
      </w:pPr>
    </w:p>
    <w:p w:rsidR="00A75CFC" w:rsidRDefault="00A75CFC">
      <w:pPr>
        <w:widowControl/>
        <w:spacing w:before="0" w:after="0"/>
        <w:rPr>
          <w:b/>
          <w:bCs/>
          <w:color w:val="000000"/>
          <w:szCs w:val="24"/>
        </w:rPr>
      </w:pPr>
      <w:r>
        <w:rPr>
          <w:b/>
          <w:bCs/>
          <w:color w:val="000000"/>
          <w:szCs w:val="24"/>
        </w:rPr>
        <w:br w:type="page"/>
      </w:r>
    </w:p>
    <w:p w:rsidR="00A75CFC" w:rsidRDefault="00A75CFC" w:rsidP="00143ED1">
      <w:pPr>
        <w:widowControl/>
        <w:spacing w:before="0" w:after="0"/>
        <w:contextualSpacing/>
        <w:jc w:val="center"/>
        <w:rPr>
          <w:b/>
          <w:bCs/>
          <w:color w:val="000000"/>
          <w:szCs w:val="24"/>
        </w:rPr>
      </w:pPr>
    </w:p>
    <w:p w:rsidR="00035F63" w:rsidRPr="00143ED1" w:rsidRDefault="00035F63" w:rsidP="00143ED1">
      <w:pPr>
        <w:widowControl/>
        <w:spacing w:before="0" w:after="0"/>
        <w:contextualSpacing/>
        <w:jc w:val="center"/>
        <w:rPr>
          <w:b/>
          <w:bCs/>
          <w:color w:val="000000"/>
          <w:szCs w:val="24"/>
        </w:rPr>
      </w:pPr>
      <w:r w:rsidRPr="00143ED1">
        <w:rPr>
          <w:b/>
          <w:bCs/>
          <w:color w:val="000000"/>
          <w:szCs w:val="24"/>
        </w:rPr>
        <w:t>ANEXO V</w:t>
      </w:r>
    </w:p>
    <w:p w:rsidR="00035F63" w:rsidRPr="00143ED1" w:rsidRDefault="00F266F1" w:rsidP="00143ED1">
      <w:pPr>
        <w:shd w:val="clear" w:color="auto" w:fill="FFFFFF"/>
        <w:spacing w:before="0" w:after="0"/>
        <w:contextualSpacing/>
        <w:jc w:val="center"/>
        <w:rPr>
          <w:b/>
          <w:bCs/>
          <w:color w:val="000000"/>
          <w:szCs w:val="24"/>
        </w:rPr>
      </w:pPr>
      <w:r w:rsidRPr="00143ED1">
        <w:rPr>
          <w:b/>
          <w:bCs/>
          <w:color w:val="000000"/>
          <w:szCs w:val="24"/>
        </w:rPr>
        <w:t xml:space="preserve">MODELO DE DECLARAÇÃO </w:t>
      </w:r>
      <w:r w:rsidR="00035F63" w:rsidRPr="00143ED1">
        <w:rPr>
          <w:b/>
          <w:bCs/>
          <w:color w:val="000000"/>
          <w:szCs w:val="24"/>
        </w:rPr>
        <w:t>QUE NÃO EMPREGA MENOR</w:t>
      </w:r>
    </w:p>
    <w:p w:rsidR="00F266F1" w:rsidRPr="00143ED1" w:rsidRDefault="00F266F1" w:rsidP="00143ED1">
      <w:pPr>
        <w:shd w:val="clear" w:color="auto" w:fill="FFFFFF"/>
        <w:spacing w:before="0" w:after="0"/>
        <w:contextualSpacing/>
        <w:jc w:val="center"/>
        <w:rPr>
          <w:b/>
          <w:bCs/>
          <w:color w:val="000000"/>
          <w:szCs w:val="24"/>
          <w:lang w:val="en-US"/>
        </w:rPr>
      </w:pPr>
      <w:r w:rsidRPr="00143ED1">
        <w:rPr>
          <w:b/>
          <w:bCs/>
          <w:color w:val="000000"/>
          <w:szCs w:val="24"/>
          <w:lang w:val="en-US"/>
        </w:rPr>
        <w:t>(ART. 7º, INC. XXXIII, DA CF/88)</w:t>
      </w:r>
    </w:p>
    <w:p w:rsidR="00F266F1" w:rsidRPr="00143ED1" w:rsidRDefault="00F266F1" w:rsidP="00143ED1">
      <w:pPr>
        <w:shd w:val="clear" w:color="auto" w:fill="FFFFFF"/>
        <w:spacing w:before="0" w:after="0"/>
        <w:contextualSpacing/>
        <w:jc w:val="both"/>
        <w:rPr>
          <w:b/>
          <w:bCs/>
          <w:color w:val="000000"/>
          <w:szCs w:val="24"/>
          <w:lang w:val="en-US"/>
        </w:rPr>
      </w:pPr>
    </w:p>
    <w:p w:rsidR="00F266F1" w:rsidRPr="00143ED1" w:rsidRDefault="00F266F1" w:rsidP="00143ED1">
      <w:pPr>
        <w:shd w:val="clear" w:color="auto" w:fill="FFFFFF"/>
        <w:spacing w:before="0" w:after="0"/>
        <w:contextualSpacing/>
        <w:jc w:val="both"/>
        <w:rPr>
          <w:b/>
          <w:bCs/>
          <w:color w:val="000000"/>
          <w:szCs w:val="24"/>
          <w:lang w:val="en-US"/>
        </w:rPr>
      </w:pPr>
    </w:p>
    <w:p w:rsidR="00F266F1" w:rsidRPr="00143ED1" w:rsidRDefault="00F266F1" w:rsidP="00143ED1">
      <w:pPr>
        <w:shd w:val="clear" w:color="auto" w:fill="FFFFFF"/>
        <w:spacing w:before="0" w:after="0"/>
        <w:ind w:left="7"/>
        <w:contextualSpacing/>
        <w:jc w:val="both"/>
        <w:rPr>
          <w:b/>
          <w:bCs/>
          <w:color w:val="000000"/>
          <w:szCs w:val="24"/>
          <w:lang w:val="en-US"/>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b/>
          <w:bCs/>
          <w:color w:val="000000"/>
          <w:szCs w:val="24"/>
        </w:rPr>
      </w:pPr>
      <w:r w:rsidRPr="00143ED1">
        <w:rPr>
          <w:b/>
          <w:bCs/>
          <w:color w:val="000000"/>
          <w:szCs w:val="24"/>
        </w:rPr>
        <w:t>DECLARAÇÃO (ART. 7º, INC. XXXIII, DA CF/88)</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b/>
          <w:bCs/>
          <w:color w:val="000000"/>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rPr>
          <w:b/>
          <w:bCs/>
          <w:szCs w:val="24"/>
        </w:rPr>
      </w:pPr>
      <w:r w:rsidRPr="00143ED1">
        <w:rPr>
          <w:b/>
          <w:bCs/>
          <w:szCs w:val="24"/>
        </w:rPr>
        <w:t xml:space="preserve">PREGÃO </w:t>
      </w:r>
      <w:r w:rsidR="005C1C02">
        <w:rPr>
          <w:b/>
          <w:bCs/>
          <w:szCs w:val="24"/>
        </w:rPr>
        <w:t>007/2014</w:t>
      </w:r>
      <w:r w:rsidRPr="00143ED1">
        <w:rPr>
          <w:b/>
          <w:bCs/>
          <w:szCs w:val="24"/>
        </w:rPr>
        <w:t xml:space="preserve"> - PROCESSO: </w:t>
      </w:r>
      <w:r w:rsidR="005C1C02">
        <w:rPr>
          <w:b/>
          <w:szCs w:val="24"/>
        </w:rPr>
        <w:t>4799/2014-0</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rPr>
          <w:b/>
          <w:bCs/>
          <w:color w:val="000000"/>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both"/>
        <w:rPr>
          <w:b/>
          <w:bCs/>
          <w:color w:val="000000"/>
          <w:sz w:val="22"/>
          <w:szCs w:val="22"/>
        </w:rPr>
      </w:pPr>
      <w:r w:rsidRPr="00143ED1">
        <w:rPr>
          <w:color w:val="000000"/>
          <w:sz w:val="22"/>
          <w:szCs w:val="22"/>
        </w:rPr>
        <w:tab/>
      </w:r>
      <w:r w:rsidR="00505BA5" w:rsidRPr="00143ED1">
        <w:rPr>
          <w:color w:val="000000"/>
          <w:sz w:val="22"/>
          <w:szCs w:val="22"/>
        </w:rPr>
        <w:t xml:space="preserve"> (nome da empresa) com sede na </w:t>
      </w:r>
      <w:r w:rsidRPr="00143ED1">
        <w:rPr>
          <w:color w:val="000000"/>
          <w:sz w:val="22"/>
          <w:szCs w:val="22"/>
        </w:rPr>
        <w:t>(endereço)</w:t>
      </w:r>
      <w:r w:rsidR="00505BA5" w:rsidRPr="00143ED1">
        <w:rPr>
          <w:color w:val="000000"/>
          <w:sz w:val="22"/>
          <w:szCs w:val="22"/>
        </w:rPr>
        <w:t>,</w:t>
      </w:r>
      <w:r w:rsidRPr="00143ED1">
        <w:rPr>
          <w:color w:val="000000"/>
          <w:sz w:val="22"/>
          <w:szCs w:val="22"/>
        </w:rPr>
        <w:t xml:space="preserve"> inscrita no CNPJ/MF sob o n</w:t>
      </w:r>
      <w:r w:rsidRPr="00143ED1">
        <w:rPr>
          <w:color w:val="000000"/>
          <w:sz w:val="22"/>
          <w:szCs w:val="22"/>
        </w:rPr>
        <w:tab/>
        <w:t xml:space="preserve">,vem através </w:t>
      </w:r>
      <w:r w:rsidRPr="00143ED1">
        <w:rPr>
          <w:bCs/>
          <w:color w:val="000000"/>
          <w:sz w:val="22"/>
          <w:szCs w:val="22"/>
        </w:rPr>
        <w:t xml:space="preserve">de </w:t>
      </w:r>
      <w:r w:rsidRPr="00143ED1">
        <w:rPr>
          <w:color w:val="000000"/>
          <w:sz w:val="22"/>
          <w:szCs w:val="22"/>
        </w:rPr>
        <w:t xml:space="preserve">seu representante legal </w:t>
      </w:r>
      <w:r w:rsidR="003A1BFA" w:rsidRPr="00143ED1">
        <w:rPr>
          <w:color w:val="000000"/>
          <w:sz w:val="22"/>
          <w:szCs w:val="22"/>
        </w:rPr>
        <w:t>infra-assinados</w:t>
      </w:r>
      <w:r w:rsidRPr="00143ED1">
        <w:rPr>
          <w:color w:val="000000"/>
          <w:sz w:val="22"/>
          <w:szCs w:val="22"/>
        </w:rPr>
        <w:t>, em atenção à Lei n. 9.854, de 27 de outubro de 1999, declarar expressamente, sob as penas da lei, que cumpre integralmente a norma contida na Constituição da República Federativa do Brasil de 1988, artigo 7</w:t>
      </w:r>
      <w:r w:rsidRPr="00143ED1">
        <w:rPr>
          <w:color w:val="000000"/>
          <w:sz w:val="22"/>
          <w:szCs w:val="22"/>
          <w:vertAlign w:val="superscript"/>
        </w:rPr>
        <w:t>o</w:t>
      </w:r>
      <w:r w:rsidRPr="00143ED1">
        <w:rPr>
          <w:color w:val="000000"/>
          <w:sz w:val="22"/>
          <w:szCs w:val="22"/>
        </w:rPr>
        <w:t xml:space="preserve">, inciso XXXIII, a saber: "(...) </w:t>
      </w:r>
      <w:r w:rsidRPr="00143ED1">
        <w:rPr>
          <w:b/>
          <w:bCs/>
          <w:color w:val="000000"/>
          <w:sz w:val="22"/>
          <w:szCs w:val="22"/>
        </w:rPr>
        <w:t>proibição de trabalho noturno, perigoso ou insalubre a menores de dezoito anos e qualquer trabalho a menores de dezesseis anos, exceto na condição de aprendiz a partir de quatorze anos."</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color w:val="000000"/>
          <w:szCs w:val="24"/>
        </w:rPr>
      </w:pPr>
      <w:r w:rsidRPr="00143ED1">
        <w:rPr>
          <w:color w:val="000000"/>
          <w:szCs w:val="24"/>
        </w:rPr>
        <w:br/>
        <w:t>João Pessoa/PB</w:t>
      </w:r>
      <w:r w:rsidR="00914C99" w:rsidRPr="00143ED1">
        <w:rPr>
          <w:color w:val="000000"/>
          <w:szCs w:val="24"/>
        </w:rPr>
        <w:t>,</w:t>
      </w:r>
      <w:r w:rsidR="005F4335" w:rsidRPr="00143ED1">
        <w:rPr>
          <w:color w:val="000000"/>
          <w:szCs w:val="24"/>
        </w:rPr>
        <w:t xml:space="preserve">         </w:t>
      </w:r>
      <w:r w:rsidRPr="00143ED1">
        <w:rPr>
          <w:color w:val="000000"/>
          <w:szCs w:val="24"/>
        </w:rPr>
        <w:t>de</w:t>
      </w:r>
      <w:r w:rsidR="005F4335" w:rsidRPr="00143ED1">
        <w:rPr>
          <w:color w:val="000000"/>
          <w:szCs w:val="24"/>
        </w:rPr>
        <w:t xml:space="preserve">                                    </w:t>
      </w:r>
      <w:r w:rsidR="008A5458" w:rsidRPr="00143ED1">
        <w:rPr>
          <w:color w:val="000000"/>
          <w:szCs w:val="24"/>
        </w:rPr>
        <w:t xml:space="preserve">de </w:t>
      </w:r>
      <w:r w:rsidR="00E35B02" w:rsidRPr="00143ED1">
        <w:rPr>
          <w:color w:val="000000"/>
          <w:szCs w:val="24"/>
        </w:rPr>
        <w:t>201</w:t>
      </w:r>
      <w:r w:rsidR="0048157F">
        <w:rPr>
          <w:color w:val="000000"/>
          <w:szCs w:val="24"/>
        </w:rPr>
        <w:t>4</w:t>
      </w:r>
      <w:r w:rsidR="00295EB3" w:rsidRPr="00143ED1">
        <w:rPr>
          <w:color w:val="000000"/>
          <w:szCs w:val="24"/>
        </w:rPr>
        <w:t>.</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color w:val="000000"/>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color w:val="000000"/>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color w:val="000000"/>
          <w:szCs w:val="24"/>
        </w:rPr>
      </w:pPr>
      <w:r w:rsidRPr="00143ED1">
        <w:rPr>
          <w:color w:val="000000"/>
          <w:szCs w:val="24"/>
        </w:rPr>
        <w:t>Diretor ou Representante Legal</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szCs w:val="24"/>
        </w:rPr>
      </w:pPr>
    </w:p>
    <w:p w:rsidR="00E956AB" w:rsidRPr="00143ED1" w:rsidRDefault="00E956AB" w:rsidP="00143ED1">
      <w:pPr>
        <w:widowControl/>
        <w:spacing w:before="0" w:after="0"/>
        <w:contextualSpacing/>
        <w:rPr>
          <w:szCs w:val="24"/>
        </w:rPr>
      </w:pPr>
      <w:r w:rsidRPr="00143ED1">
        <w:rPr>
          <w:szCs w:val="24"/>
        </w:rPr>
        <w:br w:type="page"/>
      </w:r>
    </w:p>
    <w:p w:rsidR="00035F63" w:rsidRPr="00143ED1" w:rsidRDefault="00645B72" w:rsidP="00143ED1">
      <w:pPr>
        <w:shd w:val="clear" w:color="auto" w:fill="FFFFFF"/>
        <w:spacing w:before="0" w:after="0"/>
        <w:contextualSpacing/>
        <w:jc w:val="center"/>
        <w:rPr>
          <w:b/>
          <w:bCs/>
          <w:i/>
          <w:color w:val="000000"/>
          <w:szCs w:val="24"/>
        </w:rPr>
      </w:pPr>
      <w:r w:rsidRPr="00143ED1">
        <w:rPr>
          <w:b/>
          <w:bCs/>
          <w:color w:val="000000"/>
          <w:szCs w:val="24"/>
        </w:rPr>
        <w:lastRenderedPageBreak/>
        <w:t>ANEXO VI</w:t>
      </w:r>
    </w:p>
    <w:p w:rsidR="001E5F83" w:rsidRPr="00143ED1" w:rsidRDefault="001E5F83" w:rsidP="00143ED1">
      <w:pPr>
        <w:shd w:val="clear" w:color="auto" w:fill="FFFFFF"/>
        <w:spacing w:before="0" w:after="0"/>
        <w:contextualSpacing/>
        <w:jc w:val="center"/>
        <w:rPr>
          <w:b/>
          <w:bCs/>
          <w:color w:val="000000"/>
          <w:szCs w:val="24"/>
        </w:rPr>
      </w:pPr>
      <w:r w:rsidRPr="00143ED1">
        <w:rPr>
          <w:b/>
          <w:bCs/>
          <w:color w:val="000000"/>
          <w:szCs w:val="24"/>
        </w:rPr>
        <w:t>MINUTA DO CONTRATO ADMINISTRATIVO</w:t>
      </w:r>
    </w:p>
    <w:p w:rsidR="001E5F83" w:rsidRPr="00143ED1" w:rsidRDefault="001E5F83" w:rsidP="00143ED1">
      <w:pPr>
        <w:shd w:val="clear" w:color="auto" w:fill="FFFFFF"/>
        <w:spacing w:before="0" w:after="0"/>
        <w:contextualSpacing/>
        <w:jc w:val="center"/>
        <w:rPr>
          <w:b/>
          <w:bCs/>
          <w:color w:val="000000"/>
          <w:szCs w:val="24"/>
        </w:rPr>
      </w:pPr>
    </w:p>
    <w:p w:rsidR="001E5F83" w:rsidRPr="00143ED1" w:rsidRDefault="001E5F83" w:rsidP="00143ED1">
      <w:pPr>
        <w:shd w:val="clear" w:color="auto" w:fill="FFFFFF"/>
        <w:spacing w:before="0" w:after="0"/>
        <w:contextualSpacing/>
        <w:rPr>
          <w:b/>
          <w:bCs/>
          <w:color w:val="000000"/>
          <w:szCs w:val="24"/>
          <w:u w:val="single"/>
        </w:rPr>
      </w:pPr>
      <w:r w:rsidRPr="00143ED1">
        <w:rPr>
          <w:b/>
          <w:bCs/>
          <w:color w:val="000000"/>
          <w:szCs w:val="24"/>
        </w:rPr>
        <w:t>CONTRATO N° ________/201</w:t>
      </w:r>
      <w:r w:rsidR="0048157F">
        <w:rPr>
          <w:b/>
          <w:bCs/>
          <w:color w:val="000000"/>
          <w:szCs w:val="24"/>
        </w:rPr>
        <w:t>4</w:t>
      </w:r>
      <w:r w:rsidRPr="00143ED1">
        <w:rPr>
          <w:b/>
          <w:bCs/>
          <w:color w:val="000000"/>
          <w:szCs w:val="24"/>
        </w:rPr>
        <w:t>- DPPB</w:t>
      </w:r>
    </w:p>
    <w:p w:rsidR="001E5F83" w:rsidRPr="00143ED1" w:rsidRDefault="001E5F83" w:rsidP="00143ED1">
      <w:pPr>
        <w:shd w:val="clear" w:color="auto" w:fill="FFFFFF"/>
        <w:spacing w:before="0" w:after="0"/>
        <w:ind w:left="241"/>
        <w:contextualSpacing/>
        <w:rPr>
          <w:b/>
          <w:bCs/>
          <w:color w:val="000000"/>
          <w:szCs w:val="24"/>
          <w:u w:val="single"/>
        </w:rPr>
      </w:pPr>
    </w:p>
    <w:p w:rsidR="001E5F83" w:rsidRPr="00143ED1" w:rsidRDefault="001E5F83" w:rsidP="00143ED1">
      <w:pPr>
        <w:shd w:val="clear" w:color="auto" w:fill="FFFFFF"/>
        <w:spacing w:before="0" w:after="0"/>
        <w:ind w:left="241"/>
        <w:contextualSpacing/>
        <w:rPr>
          <w:szCs w:val="24"/>
        </w:rPr>
      </w:pPr>
    </w:p>
    <w:p w:rsidR="001E5F83" w:rsidRPr="00143ED1" w:rsidRDefault="001E5F83" w:rsidP="00143ED1">
      <w:pPr>
        <w:shd w:val="clear" w:color="auto" w:fill="FFFFFF"/>
        <w:spacing w:before="0" w:after="0"/>
        <w:ind w:left="3317"/>
        <w:contextualSpacing/>
        <w:jc w:val="both"/>
        <w:rPr>
          <w:b/>
          <w:bCs/>
          <w:color w:val="000000"/>
          <w:szCs w:val="24"/>
        </w:rPr>
      </w:pPr>
      <w:r w:rsidRPr="00143ED1">
        <w:rPr>
          <w:b/>
          <w:bCs/>
          <w:color w:val="000000"/>
          <w:szCs w:val="24"/>
        </w:rPr>
        <w:t xml:space="preserve">CONTRATO ADMINISTRATIVO, QUE ENTRE SI, FAZEM A DEFENSORIA PÚBLICA DO ESTADO </w:t>
      </w:r>
      <w:r w:rsidR="001867DA">
        <w:rPr>
          <w:b/>
          <w:bCs/>
          <w:color w:val="000000"/>
          <w:szCs w:val="24"/>
        </w:rPr>
        <w:t xml:space="preserve"> </w:t>
      </w:r>
      <w:r w:rsidRPr="00143ED1">
        <w:rPr>
          <w:b/>
          <w:bCs/>
          <w:color w:val="000000"/>
          <w:szCs w:val="24"/>
        </w:rPr>
        <w:t xml:space="preserve">DA PARAÍBA, E </w:t>
      </w:r>
      <w:r w:rsidR="001867DA">
        <w:rPr>
          <w:b/>
          <w:bCs/>
          <w:color w:val="000000"/>
          <w:szCs w:val="24"/>
        </w:rPr>
        <w:t xml:space="preserve">A EMPRESA XXXXXXXXXXX, </w:t>
      </w:r>
      <w:r w:rsidRPr="00143ED1">
        <w:rPr>
          <w:b/>
          <w:bCs/>
          <w:color w:val="000000"/>
          <w:szCs w:val="24"/>
        </w:rPr>
        <w:t xml:space="preserve">PARA </w:t>
      </w:r>
      <w:r w:rsidR="00143ED1">
        <w:rPr>
          <w:b/>
          <w:szCs w:val="24"/>
        </w:rPr>
        <w:t xml:space="preserve">SERVIÇO DE </w:t>
      </w:r>
      <w:r w:rsidR="00A75CFC">
        <w:rPr>
          <w:b/>
          <w:szCs w:val="24"/>
        </w:rPr>
        <w:t>ENGENHARIA</w:t>
      </w:r>
      <w:r w:rsidR="00D344D2" w:rsidRPr="00143ED1">
        <w:rPr>
          <w:b/>
          <w:szCs w:val="24"/>
        </w:rPr>
        <w:t>,</w:t>
      </w:r>
      <w:r w:rsidR="00D344D2" w:rsidRPr="00143ED1">
        <w:rPr>
          <w:b/>
          <w:bCs/>
          <w:color w:val="000000"/>
          <w:szCs w:val="24"/>
        </w:rPr>
        <w:t xml:space="preserve"> NA FORMA</w:t>
      </w:r>
      <w:r w:rsidR="000670AC" w:rsidRPr="00143ED1">
        <w:rPr>
          <w:b/>
          <w:bCs/>
          <w:color w:val="000000"/>
          <w:szCs w:val="24"/>
        </w:rPr>
        <w:t xml:space="preserve"> </w:t>
      </w:r>
      <w:r w:rsidRPr="00143ED1">
        <w:rPr>
          <w:b/>
          <w:bCs/>
          <w:color w:val="000000"/>
          <w:szCs w:val="24"/>
        </w:rPr>
        <w:t>ABAIXO:</w:t>
      </w:r>
    </w:p>
    <w:p w:rsidR="001E5F83" w:rsidRPr="00143ED1" w:rsidRDefault="001E5F83" w:rsidP="00143ED1">
      <w:pPr>
        <w:shd w:val="clear" w:color="auto" w:fill="FFFFFF"/>
        <w:spacing w:before="0" w:after="0"/>
        <w:ind w:left="3319"/>
        <w:contextualSpacing/>
        <w:jc w:val="both"/>
        <w:rPr>
          <w:szCs w:val="24"/>
        </w:rPr>
      </w:pPr>
    </w:p>
    <w:p w:rsidR="001E5F83" w:rsidRPr="00143ED1" w:rsidRDefault="001E5F83" w:rsidP="00143ED1">
      <w:pPr>
        <w:shd w:val="clear" w:color="auto" w:fill="FFFFFF"/>
        <w:spacing w:before="0" w:after="0"/>
        <w:ind w:right="17" w:firstLine="1134"/>
        <w:contextualSpacing/>
        <w:jc w:val="both"/>
        <w:rPr>
          <w:color w:val="000000"/>
          <w:szCs w:val="24"/>
        </w:rPr>
      </w:pPr>
      <w:r w:rsidRPr="00143ED1">
        <w:rPr>
          <w:szCs w:val="24"/>
        </w:rPr>
        <w:t xml:space="preserve">A </w:t>
      </w:r>
      <w:r w:rsidRPr="00143ED1">
        <w:rPr>
          <w:b/>
          <w:szCs w:val="24"/>
          <w:u w:val="single"/>
        </w:rPr>
        <w:t>DEFENSORIA PÚBLICA DO ESTADO DA PARAÍBA</w:t>
      </w:r>
      <w:r w:rsidRPr="00143ED1">
        <w:rPr>
          <w:szCs w:val="24"/>
        </w:rPr>
        <w:t xml:space="preserve">, devidamente inscrita no CNPJ/MF sob o n° </w:t>
      </w:r>
      <w:r w:rsidRPr="00143ED1">
        <w:rPr>
          <w:color w:val="FFFFFF" w:themeColor="background1"/>
          <w:szCs w:val="24"/>
        </w:rPr>
        <w:t>10.733.319/0001-80</w:t>
      </w:r>
      <w:r w:rsidRPr="00143ED1">
        <w:rPr>
          <w:szCs w:val="24"/>
        </w:rPr>
        <w:t xml:space="preserve">, com sede à margem do Parque Sólon de Lucena, 300, Centro, João Pessoa/PB, CEP: 58.013-130, neste ato representada pelo Defensor Público-Geral, o Dr. </w:t>
      </w:r>
      <w:r w:rsidRPr="00143ED1">
        <w:rPr>
          <w:color w:val="FFFFFF" w:themeColor="background1"/>
          <w:szCs w:val="24"/>
        </w:rPr>
        <w:t>VANILDO OLIVEIRA BRITO</w:t>
      </w:r>
      <w:r w:rsidRPr="00143ED1">
        <w:rPr>
          <w:szCs w:val="24"/>
        </w:rPr>
        <w:t xml:space="preserve">, brasileiro, </w:t>
      </w:r>
      <w:r w:rsidRPr="00143ED1">
        <w:rPr>
          <w:color w:val="FFFFFF" w:themeColor="background1"/>
          <w:szCs w:val="24"/>
        </w:rPr>
        <w:t>casado</w:t>
      </w:r>
      <w:r w:rsidRPr="00143ED1">
        <w:rPr>
          <w:szCs w:val="24"/>
        </w:rPr>
        <w:t xml:space="preserve">, agente político, portador da cédula de identidade sob registro geral n° </w:t>
      </w:r>
      <w:r w:rsidRPr="00143ED1">
        <w:rPr>
          <w:color w:val="FFFFFF" w:themeColor="background1"/>
          <w:szCs w:val="24"/>
        </w:rPr>
        <w:t>195.723-SSP/PB</w:t>
      </w:r>
      <w:r w:rsidRPr="00143ED1">
        <w:rPr>
          <w:szCs w:val="24"/>
        </w:rPr>
        <w:t xml:space="preserve"> e CPF n° </w:t>
      </w:r>
      <w:r w:rsidRPr="00143ED1">
        <w:rPr>
          <w:color w:val="FFFFFF" w:themeColor="background1"/>
          <w:szCs w:val="24"/>
        </w:rPr>
        <w:t>132.664.034-87</w:t>
      </w:r>
      <w:r w:rsidRPr="00143ED1">
        <w:rPr>
          <w:color w:val="000000"/>
          <w:szCs w:val="24"/>
        </w:rPr>
        <w:t xml:space="preserve">, aqui por diante denominado </w:t>
      </w:r>
      <w:r w:rsidRPr="00143ED1">
        <w:rPr>
          <w:b/>
          <w:bCs/>
          <w:color w:val="000000"/>
          <w:szCs w:val="24"/>
        </w:rPr>
        <w:t xml:space="preserve">CONTRATANTE, </w:t>
      </w:r>
      <w:r w:rsidRPr="00143ED1">
        <w:rPr>
          <w:color w:val="000000"/>
          <w:szCs w:val="24"/>
        </w:rPr>
        <w:t xml:space="preserve">e do outro lado como </w:t>
      </w:r>
      <w:r w:rsidRPr="00143ED1">
        <w:rPr>
          <w:b/>
          <w:bCs/>
          <w:color w:val="000000"/>
          <w:szCs w:val="24"/>
        </w:rPr>
        <w:t xml:space="preserve">CONTRATADA </w:t>
      </w:r>
      <w:r w:rsidRPr="00143ED1">
        <w:rPr>
          <w:color w:val="FFFFFF" w:themeColor="background1"/>
          <w:szCs w:val="24"/>
        </w:rPr>
        <w:t>____________________</w:t>
      </w:r>
      <w:r w:rsidRPr="00143ED1">
        <w:rPr>
          <w:color w:val="000000"/>
          <w:szCs w:val="24"/>
        </w:rPr>
        <w:t xml:space="preserve">, resolvem celebrar por força do presente instrumento, baseado no Processo Administrativo n° </w:t>
      </w:r>
      <w:r w:rsidRPr="00143ED1">
        <w:rPr>
          <w:szCs w:val="24"/>
        </w:rPr>
        <w:t xml:space="preserve">º </w:t>
      </w:r>
      <w:r w:rsidR="005C1C02">
        <w:rPr>
          <w:szCs w:val="24"/>
        </w:rPr>
        <w:t>4799/2014-0</w:t>
      </w:r>
      <w:r w:rsidRPr="00143ED1">
        <w:rPr>
          <w:color w:val="000000"/>
          <w:szCs w:val="24"/>
        </w:rPr>
        <w:t xml:space="preserve">, o </w:t>
      </w:r>
      <w:r w:rsidRPr="00143ED1">
        <w:rPr>
          <w:b/>
          <w:bCs/>
          <w:color w:val="000000"/>
          <w:szCs w:val="24"/>
        </w:rPr>
        <w:t>CONTRATO DE</w:t>
      </w:r>
      <w:r w:rsidR="000670AC" w:rsidRPr="00143ED1">
        <w:rPr>
          <w:b/>
          <w:bCs/>
          <w:color w:val="000000"/>
          <w:szCs w:val="24"/>
        </w:rPr>
        <w:t xml:space="preserve"> PRESTAÇÃO DE SERVIÇO</w:t>
      </w:r>
      <w:r w:rsidRPr="00143ED1">
        <w:rPr>
          <w:b/>
          <w:bCs/>
          <w:color w:val="000000"/>
          <w:szCs w:val="24"/>
        </w:rPr>
        <w:t xml:space="preserve">, </w:t>
      </w:r>
      <w:r w:rsidRPr="00143ED1">
        <w:rPr>
          <w:color w:val="000000"/>
          <w:szCs w:val="24"/>
        </w:rPr>
        <w:t>a seguir caracterizado, mediante as seguintes cláusulas e condições que mutuamente se obrigam:</w:t>
      </w:r>
    </w:p>
    <w:p w:rsidR="001E5F83" w:rsidRPr="00143ED1" w:rsidRDefault="001E5F83" w:rsidP="00143ED1">
      <w:pPr>
        <w:shd w:val="clear" w:color="auto" w:fill="FFFFFF"/>
        <w:spacing w:before="0" w:after="0"/>
        <w:ind w:left="136" w:right="17" w:firstLine="1446"/>
        <w:contextualSpacing/>
        <w:jc w:val="both"/>
        <w:rPr>
          <w:szCs w:val="24"/>
        </w:rPr>
      </w:pPr>
    </w:p>
    <w:p w:rsidR="001E5F83" w:rsidRPr="00143ED1" w:rsidRDefault="001E5F83" w:rsidP="00143ED1">
      <w:pPr>
        <w:shd w:val="clear" w:color="auto" w:fill="FFFFFF"/>
        <w:spacing w:before="0" w:after="0"/>
        <w:contextualSpacing/>
        <w:rPr>
          <w:b/>
          <w:bCs/>
          <w:color w:val="000000"/>
          <w:szCs w:val="24"/>
        </w:rPr>
      </w:pPr>
      <w:r w:rsidRPr="00143ED1">
        <w:rPr>
          <w:b/>
          <w:bCs/>
          <w:color w:val="000000"/>
          <w:szCs w:val="24"/>
        </w:rPr>
        <w:t>CLÁUSULA PRIMEIRA - DO SUPORTE LEGAL</w:t>
      </w:r>
    </w:p>
    <w:p w:rsidR="001E5F83" w:rsidRPr="00143ED1" w:rsidRDefault="001E5F83" w:rsidP="00143ED1">
      <w:pPr>
        <w:shd w:val="clear" w:color="auto" w:fill="FFFFFF"/>
        <w:spacing w:before="0" w:after="0"/>
        <w:contextualSpacing/>
        <w:rPr>
          <w:b/>
          <w:bCs/>
          <w:color w:val="000000"/>
          <w:szCs w:val="24"/>
        </w:rPr>
      </w:pPr>
    </w:p>
    <w:p w:rsidR="001E5F83" w:rsidRPr="00143ED1" w:rsidRDefault="001E5F83" w:rsidP="00143ED1">
      <w:pPr>
        <w:pStyle w:val="PargrafodaLista"/>
        <w:numPr>
          <w:ilvl w:val="1"/>
          <w:numId w:val="10"/>
        </w:numPr>
        <w:shd w:val="clear" w:color="auto" w:fill="FFFFFF"/>
        <w:autoSpaceDE w:val="0"/>
        <w:autoSpaceDN w:val="0"/>
        <w:adjustRightInd w:val="0"/>
        <w:spacing w:before="0" w:after="0"/>
        <w:ind w:left="0" w:firstLine="0"/>
        <w:rPr>
          <w:szCs w:val="24"/>
        </w:rPr>
      </w:pPr>
      <w:r w:rsidRPr="00143ED1">
        <w:rPr>
          <w:color w:val="000000"/>
          <w:szCs w:val="24"/>
        </w:rPr>
        <w:t>O presente contrato reger-se-á pelos seguintes diplomas legais:</w:t>
      </w:r>
    </w:p>
    <w:p w:rsidR="001E5F83" w:rsidRPr="00143ED1" w:rsidRDefault="001E5F83" w:rsidP="00143ED1">
      <w:pPr>
        <w:pStyle w:val="PargrafodaLista"/>
        <w:shd w:val="clear" w:color="auto" w:fill="FFFFFF"/>
        <w:spacing w:before="0" w:after="0"/>
        <w:ind w:left="0"/>
        <w:rPr>
          <w:szCs w:val="24"/>
        </w:rPr>
      </w:pPr>
    </w:p>
    <w:p w:rsidR="001E5F83" w:rsidRPr="00143ED1" w:rsidRDefault="001E5F83" w:rsidP="00143ED1">
      <w:pPr>
        <w:numPr>
          <w:ilvl w:val="0"/>
          <w:numId w:val="9"/>
        </w:numPr>
        <w:shd w:val="clear" w:color="auto" w:fill="FFFFFF"/>
        <w:tabs>
          <w:tab w:val="left" w:pos="567"/>
        </w:tabs>
        <w:autoSpaceDE w:val="0"/>
        <w:autoSpaceDN w:val="0"/>
        <w:adjustRightInd w:val="0"/>
        <w:spacing w:before="0" w:after="0"/>
        <w:contextualSpacing/>
        <w:rPr>
          <w:color w:val="000000"/>
          <w:szCs w:val="24"/>
        </w:rPr>
      </w:pPr>
      <w:r w:rsidRPr="00143ED1">
        <w:rPr>
          <w:color w:val="000000"/>
          <w:szCs w:val="24"/>
        </w:rPr>
        <w:t>Constituição Federal (artigo 37, XXI).</w:t>
      </w:r>
    </w:p>
    <w:p w:rsidR="001E5F83" w:rsidRPr="00143ED1" w:rsidRDefault="001E5F83" w:rsidP="00143ED1">
      <w:pPr>
        <w:numPr>
          <w:ilvl w:val="0"/>
          <w:numId w:val="9"/>
        </w:numPr>
        <w:shd w:val="clear" w:color="auto" w:fill="FFFFFF"/>
        <w:tabs>
          <w:tab w:val="left" w:pos="567"/>
        </w:tabs>
        <w:autoSpaceDE w:val="0"/>
        <w:autoSpaceDN w:val="0"/>
        <w:adjustRightInd w:val="0"/>
        <w:spacing w:before="0" w:after="0"/>
        <w:contextualSpacing/>
        <w:rPr>
          <w:color w:val="000000"/>
          <w:szCs w:val="24"/>
        </w:rPr>
      </w:pPr>
      <w:r w:rsidRPr="00143ED1">
        <w:rPr>
          <w:color w:val="000000"/>
          <w:szCs w:val="24"/>
        </w:rPr>
        <w:t>Lei Federal n° 8.666/93, e suas alterações posteriores.</w:t>
      </w:r>
    </w:p>
    <w:p w:rsidR="001E5F83" w:rsidRPr="00143ED1" w:rsidRDefault="001E5F83" w:rsidP="00143ED1">
      <w:pPr>
        <w:numPr>
          <w:ilvl w:val="0"/>
          <w:numId w:val="9"/>
        </w:numPr>
        <w:shd w:val="clear" w:color="auto" w:fill="FFFFFF"/>
        <w:tabs>
          <w:tab w:val="left" w:pos="567"/>
        </w:tabs>
        <w:autoSpaceDE w:val="0"/>
        <w:autoSpaceDN w:val="0"/>
        <w:adjustRightInd w:val="0"/>
        <w:spacing w:before="0" w:after="0"/>
        <w:contextualSpacing/>
        <w:rPr>
          <w:color w:val="000000"/>
          <w:szCs w:val="24"/>
        </w:rPr>
      </w:pPr>
      <w:r w:rsidRPr="00143ED1">
        <w:rPr>
          <w:color w:val="000000"/>
          <w:szCs w:val="24"/>
        </w:rPr>
        <w:t>Constituição do Estado da Paraíba.</w:t>
      </w:r>
    </w:p>
    <w:p w:rsidR="001E5F83" w:rsidRPr="00143ED1" w:rsidRDefault="001E5F83" w:rsidP="00143ED1">
      <w:pPr>
        <w:shd w:val="clear" w:color="auto" w:fill="FFFFFF"/>
        <w:tabs>
          <w:tab w:val="left" w:pos="356"/>
        </w:tabs>
        <w:spacing w:before="0" w:after="0"/>
        <w:contextualSpacing/>
        <w:rPr>
          <w:color w:val="000000"/>
          <w:szCs w:val="24"/>
        </w:rPr>
      </w:pPr>
    </w:p>
    <w:p w:rsidR="001E5F83" w:rsidRPr="00143ED1" w:rsidRDefault="001E5F83" w:rsidP="00143ED1">
      <w:pPr>
        <w:shd w:val="clear" w:color="auto" w:fill="FFFFFF"/>
        <w:spacing w:before="0" w:after="0"/>
        <w:contextualSpacing/>
        <w:jc w:val="both"/>
        <w:rPr>
          <w:rFonts w:eastAsiaTheme="minorHAnsi"/>
          <w:b/>
          <w:bCs/>
          <w:szCs w:val="24"/>
          <w:lang w:eastAsia="en-US"/>
        </w:rPr>
      </w:pPr>
      <w:r w:rsidRPr="00143ED1">
        <w:rPr>
          <w:b/>
          <w:bCs/>
          <w:color w:val="000000"/>
          <w:szCs w:val="24"/>
        </w:rPr>
        <w:t xml:space="preserve">CLÁUSULA SEGUNDA - DO OBJETO </w:t>
      </w:r>
      <w:r w:rsidRPr="00143ED1">
        <w:rPr>
          <w:rFonts w:eastAsiaTheme="minorHAnsi"/>
          <w:b/>
          <w:bCs/>
          <w:szCs w:val="24"/>
          <w:lang w:eastAsia="en-US"/>
        </w:rPr>
        <w:t>DO OBJETO, DA FISCALIZAÇÃO E CONTROLE</w:t>
      </w:r>
    </w:p>
    <w:p w:rsidR="001E5F83" w:rsidRPr="00143ED1" w:rsidRDefault="001E5F83" w:rsidP="00143ED1">
      <w:pPr>
        <w:shd w:val="clear" w:color="auto" w:fill="FFFFFF"/>
        <w:spacing w:before="0" w:after="0"/>
        <w:contextualSpacing/>
        <w:jc w:val="both"/>
        <w:rPr>
          <w:b/>
          <w:bCs/>
          <w:color w:val="000000"/>
          <w:szCs w:val="24"/>
        </w:rPr>
      </w:pPr>
    </w:p>
    <w:p w:rsidR="00086002" w:rsidRPr="00B47E33" w:rsidRDefault="001E5F83" w:rsidP="00086002">
      <w:pPr>
        <w:spacing w:before="0" w:after="0"/>
        <w:jc w:val="both"/>
        <w:rPr>
          <w:szCs w:val="24"/>
        </w:rPr>
      </w:pPr>
      <w:r w:rsidRPr="00143ED1">
        <w:rPr>
          <w:rFonts w:eastAsiaTheme="minorHAnsi"/>
          <w:szCs w:val="24"/>
          <w:lang w:eastAsia="en-US"/>
        </w:rPr>
        <w:t xml:space="preserve">2.1 – </w:t>
      </w:r>
      <w:r w:rsidR="004302DC" w:rsidRPr="003905DE">
        <w:rPr>
          <w:szCs w:val="24"/>
        </w:rPr>
        <w:t xml:space="preserve">O presente Pregão tem por objeto </w:t>
      </w:r>
      <w:r w:rsidR="004302DC">
        <w:rPr>
          <w:szCs w:val="24"/>
        </w:rPr>
        <w:t xml:space="preserve">a </w:t>
      </w:r>
      <w:r w:rsidR="00086002" w:rsidRPr="00334935">
        <w:t xml:space="preserve">contratação de empresa para a execução </w:t>
      </w:r>
      <w:r w:rsidR="00086002">
        <w:t xml:space="preserve">do projeto de construção de subestação de 150 KVA e de quadro de medição, conforme aprovado pela ENERGISA (Processo nº 2474/2014), nas dependências do imóvel sito à </w:t>
      </w:r>
      <w:r w:rsidR="00086002" w:rsidRPr="00A11392">
        <w:t>Rua Monsenhor Walfredo Leal, no bairro Tambiá, João Pessoa, devidamente registrado no 2º Ofício Registral de Imóveis (Zona Norte) da Comarca desta Capital, às fls. 275, sob número de ordem R-3-6.575, no Livro 2-V</w:t>
      </w:r>
      <w:r w:rsidR="00086002">
        <w:t xml:space="preserve">; com duas frentes, edificado em terreno próprio medindo </w:t>
      </w:r>
      <w:r w:rsidR="00086002" w:rsidRPr="00DB40EA">
        <w:t>15,00m de largura na frente e nos fundos, e medindo 145,50m de comprimento de ambos os lados</w:t>
      </w:r>
      <w:r w:rsidR="00086002" w:rsidRPr="00334935">
        <w:t>, onde será instalada a futura sede d</w:t>
      </w:r>
      <w:r w:rsidR="00086002">
        <w:t xml:space="preserve">a Defensoria Pública do Estado da Paraíba, </w:t>
      </w:r>
      <w:r w:rsidR="00086002" w:rsidRPr="00334935">
        <w:t>envolvendo os serviços a seguir discriminados resumidamente:</w:t>
      </w:r>
      <w:r w:rsidR="00086002">
        <w:t xml:space="preserve"> a)</w:t>
      </w:r>
      <w:r w:rsidR="00086002" w:rsidRPr="00316C10">
        <w:t xml:space="preserve"> Serviços preliminares;</w:t>
      </w:r>
      <w:r w:rsidR="00086002">
        <w:t xml:space="preserve"> b) </w:t>
      </w:r>
      <w:r w:rsidR="00086002" w:rsidRPr="00316C10">
        <w:t>Administração Local;</w:t>
      </w:r>
      <w:r w:rsidR="00086002">
        <w:t xml:space="preserve"> c) </w:t>
      </w:r>
      <w:r w:rsidR="00086002" w:rsidRPr="00316C10">
        <w:t>Encargos complementares;</w:t>
      </w:r>
      <w:r w:rsidR="00086002">
        <w:t xml:space="preserve"> d) Construção de subestação com transformador de 150 KVA</w:t>
      </w:r>
      <w:r w:rsidR="00086002" w:rsidRPr="00316C10">
        <w:t>;</w:t>
      </w:r>
      <w:r w:rsidR="00086002">
        <w:t xml:space="preserve"> e) Instalação de quadro de medição</w:t>
      </w:r>
      <w:r w:rsidR="00086002" w:rsidRPr="00316C10">
        <w:t>;</w:t>
      </w:r>
      <w:r w:rsidR="00086002">
        <w:t xml:space="preserve"> f) Diversos, </w:t>
      </w:r>
      <w:r w:rsidR="00086002" w:rsidRPr="00287EB5">
        <w:rPr>
          <w:szCs w:val="24"/>
        </w:rPr>
        <w:t>e demais especificações contidas no Termos</w:t>
      </w:r>
      <w:r w:rsidR="00086002">
        <w:rPr>
          <w:szCs w:val="24"/>
        </w:rPr>
        <w:t xml:space="preserve"> de Referência, anexo ao Edital</w:t>
      </w:r>
      <w:r w:rsidR="00086002" w:rsidRPr="00B47E33">
        <w:rPr>
          <w:szCs w:val="24"/>
        </w:rPr>
        <w:t>.</w:t>
      </w:r>
    </w:p>
    <w:p w:rsidR="00086002" w:rsidRDefault="00086002"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lastRenderedPageBreak/>
        <w:t xml:space="preserve">2.2 – Para gerirem este contrato, por parte da CONTRATANTE, durante sua vigência serão designados servidores da entidade CONTRATANTE, através de Portaria, e previamente comunicado à empresa CONTRATADA. </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2.3 – A CONTRATADA indicará preposto para representá-la junto à CONTRATANTE.</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CLÁUSULA TERCEIRA - DO REGIME DE EXECUÇÃO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 xml:space="preserve">3.1 - O objeto deste contrato será executado </w:t>
      </w:r>
      <w:r w:rsidR="00E64DBE" w:rsidRPr="00143ED1">
        <w:rPr>
          <w:rFonts w:eastAsiaTheme="minorHAnsi"/>
          <w:szCs w:val="24"/>
          <w:lang w:eastAsia="en-US"/>
        </w:rPr>
        <w:t xml:space="preserve">de forma indireta, </w:t>
      </w:r>
      <w:r w:rsidR="008C670D" w:rsidRPr="00143ED1">
        <w:rPr>
          <w:rFonts w:eastAsiaTheme="minorHAnsi"/>
          <w:szCs w:val="24"/>
          <w:lang w:eastAsia="en-US"/>
        </w:rPr>
        <w:t>pela empresa Contratada, observando-se o</w:t>
      </w:r>
      <w:r w:rsidRPr="00143ED1">
        <w:rPr>
          <w:rFonts w:eastAsiaTheme="minorHAnsi"/>
          <w:szCs w:val="24"/>
          <w:lang w:eastAsia="en-US"/>
        </w:rPr>
        <w:t xml:space="preserve"> menor preço </w:t>
      </w:r>
      <w:r w:rsidR="00FF1560" w:rsidRPr="00143ED1">
        <w:rPr>
          <w:rFonts w:eastAsiaTheme="minorHAnsi"/>
          <w:szCs w:val="24"/>
          <w:lang w:eastAsia="en-US"/>
        </w:rPr>
        <w:t>global</w:t>
      </w:r>
      <w:r w:rsidRPr="00143ED1">
        <w:rPr>
          <w:rFonts w:eastAsiaTheme="minorHAnsi"/>
          <w:szCs w:val="24"/>
          <w:lang w:eastAsia="en-US"/>
        </w:rPr>
        <w:t>.</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CLÁUSULA QUARTA – DO PREÇO</w:t>
      </w:r>
      <w:r w:rsidR="008C670D" w:rsidRPr="00143ED1">
        <w:rPr>
          <w:rFonts w:eastAsiaTheme="minorHAnsi"/>
          <w:b/>
          <w:bCs/>
          <w:szCs w:val="24"/>
          <w:lang w:eastAsia="en-US"/>
        </w:rPr>
        <w:t>, D</w:t>
      </w:r>
      <w:r w:rsidRPr="00143ED1">
        <w:rPr>
          <w:rFonts w:eastAsiaTheme="minorHAnsi"/>
          <w:b/>
          <w:bCs/>
          <w:szCs w:val="24"/>
          <w:lang w:eastAsia="en-US"/>
        </w:rPr>
        <w:t>O REAJUSTE</w:t>
      </w:r>
      <w:r w:rsidR="008C670D" w:rsidRPr="00143ED1">
        <w:rPr>
          <w:rFonts w:eastAsiaTheme="minorHAnsi"/>
          <w:b/>
          <w:bCs/>
          <w:szCs w:val="24"/>
          <w:lang w:eastAsia="en-US"/>
        </w:rPr>
        <w:t xml:space="preserve"> E DA REPACTUAÇÃO</w:t>
      </w:r>
    </w:p>
    <w:p w:rsidR="001E5F83" w:rsidRPr="00143ED1" w:rsidRDefault="001E5F83" w:rsidP="00143ED1">
      <w:pPr>
        <w:widowControl/>
        <w:spacing w:before="0" w:after="0"/>
        <w:contextualSpacing/>
        <w:jc w:val="both"/>
        <w:rPr>
          <w:rFonts w:eastAsiaTheme="minorHAnsi"/>
          <w:b/>
          <w:bCs/>
          <w:szCs w:val="24"/>
          <w:lang w:eastAsia="en-US"/>
        </w:rPr>
      </w:pPr>
    </w:p>
    <w:p w:rsidR="00E64DBE"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 xml:space="preserve">4.1 - A CONTRATANTE pagará a CONTRATADA, conforme especificado na Proposta definitiva de preços de responsabilidade da CONTRATADA, os valores relativos </w:t>
      </w:r>
      <w:r w:rsidR="00FF1560" w:rsidRPr="00143ED1">
        <w:rPr>
          <w:rFonts w:eastAsiaTheme="minorHAnsi"/>
          <w:szCs w:val="24"/>
          <w:lang w:eastAsia="en-US"/>
        </w:rPr>
        <w:t>ao serviço prestado</w:t>
      </w:r>
      <w:r w:rsidRPr="00143ED1">
        <w:rPr>
          <w:rFonts w:eastAsiaTheme="minorHAnsi"/>
          <w:szCs w:val="24"/>
          <w:lang w:eastAsia="en-US"/>
        </w:rPr>
        <w:t xml:space="preserve">, acompanhada das Notas Fiscais, perfazendo o valor </w:t>
      </w:r>
      <w:r w:rsidR="000C0286" w:rsidRPr="00143ED1">
        <w:rPr>
          <w:rFonts w:eastAsiaTheme="minorHAnsi"/>
          <w:szCs w:val="24"/>
          <w:lang w:eastAsia="en-US"/>
        </w:rPr>
        <w:t>máximo,</w:t>
      </w:r>
      <w:r w:rsidRPr="00143ED1">
        <w:rPr>
          <w:rFonts w:eastAsiaTheme="minorHAnsi"/>
          <w:szCs w:val="24"/>
          <w:lang w:eastAsia="en-US"/>
        </w:rPr>
        <w:t xml:space="preserve"> estimado </w:t>
      </w:r>
      <w:r w:rsidR="000C0286" w:rsidRPr="00143ED1">
        <w:rPr>
          <w:rFonts w:eastAsiaTheme="minorHAnsi"/>
          <w:szCs w:val="24"/>
          <w:lang w:eastAsia="en-US"/>
        </w:rPr>
        <w:t>em</w:t>
      </w:r>
      <w:r w:rsidRPr="00143ED1">
        <w:rPr>
          <w:rFonts w:eastAsiaTheme="minorHAnsi"/>
          <w:szCs w:val="24"/>
          <w:lang w:eastAsia="en-US"/>
        </w:rPr>
        <w:t xml:space="preserve"> R$ </w:t>
      </w:r>
      <w:r w:rsidR="0036168A" w:rsidRPr="00143ED1">
        <w:rPr>
          <w:szCs w:val="24"/>
        </w:rPr>
        <w:t>XXXXXXXXXXXXXXXXX</w:t>
      </w:r>
      <w:r w:rsidR="00D344D2" w:rsidRPr="00143ED1">
        <w:rPr>
          <w:szCs w:val="24"/>
        </w:rPr>
        <w:t xml:space="preserve"> (</w:t>
      </w:r>
      <w:r w:rsidR="0036168A" w:rsidRPr="00143ED1">
        <w:rPr>
          <w:szCs w:val="24"/>
        </w:rPr>
        <w:t>XXXXXXXXXXX</w:t>
      </w:r>
      <w:r w:rsidR="00D344D2" w:rsidRPr="00143ED1">
        <w:rPr>
          <w:szCs w:val="24"/>
        </w:rPr>
        <w:t xml:space="preserve"> reais)</w:t>
      </w:r>
      <w:r w:rsidR="00E64DBE" w:rsidRPr="00143ED1">
        <w:rPr>
          <w:rFonts w:eastAsiaTheme="minorHAnsi"/>
          <w:szCs w:val="24"/>
          <w:lang w:eastAsia="en-US"/>
        </w:rPr>
        <w:t>.</w:t>
      </w:r>
    </w:p>
    <w:p w:rsidR="000C0286" w:rsidRPr="00143ED1" w:rsidRDefault="000C0286" w:rsidP="00143ED1">
      <w:pPr>
        <w:widowControl/>
        <w:spacing w:before="0" w:after="0"/>
        <w:contextualSpacing/>
        <w:jc w:val="both"/>
        <w:rPr>
          <w:rFonts w:eastAsiaTheme="minorHAnsi"/>
          <w:szCs w:val="24"/>
          <w:lang w:eastAsia="en-US"/>
        </w:rPr>
      </w:pPr>
    </w:p>
    <w:p w:rsidR="008C670D" w:rsidRPr="00143ED1" w:rsidRDefault="008C670D" w:rsidP="00143ED1">
      <w:pPr>
        <w:widowControl/>
        <w:spacing w:before="0" w:after="0"/>
        <w:contextualSpacing/>
        <w:jc w:val="both"/>
        <w:rPr>
          <w:rFonts w:eastAsiaTheme="minorHAnsi"/>
          <w:szCs w:val="24"/>
          <w:lang w:eastAsia="en-US"/>
        </w:rPr>
      </w:pPr>
      <w:r w:rsidRPr="00143ED1">
        <w:rPr>
          <w:rFonts w:eastAsiaTheme="minorHAnsi"/>
          <w:szCs w:val="24"/>
          <w:lang w:eastAsia="en-US"/>
        </w:rPr>
        <w:t>4.</w:t>
      </w:r>
      <w:r w:rsidR="00D231D1" w:rsidRPr="00143ED1">
        <w:rPr>
          <w:rFonts w:eastAsiaTheme="minorHAnsi"/>
          <w:szCs w:val="24"/>
          <w:lang w:eastAsia="en-US"/>
        </w:rPr>
        <w:t>2</w:t>
      </w:r>
      <w:r w:rsidRPr="00143ED1">
        <w:rPr>
          <w:rFonts w:eastAsiaTheme="minorHAnsi"/>
          <w:szCs w:val="24"/>
          <w:lang w:eastAsia="en-US"/>
        </w:rPr>
        <w:t xml:space="preserve"> - É permitida a repactuação dos preços ajustados, como forma de preservar o equilíbrio econômico-financeiro, e tem amparo especialmente no art. 65, inciso II, aliena “d”, da Lei de Licitações, devendo ter, nesse caso, como fundamento, um fato imprevisível, ou previsível com </w:t>
      </w:r>
      <w:r w:rsidR="00D231D1" w:rsidRPr="00143ED1">
        <w:rPr>
          <w:rFonts w:eastAsiaTheme="minorHAnsi"/>
          <w:szCs w:val="24"/>
          <w:lang w:eastAsia="en-US"/>
        </w:rPr>
        <w:t>consequências</w:t>
      </w:r>
      <w:r w:rsidRPr="00143ED1">
        <w:rPr>
          <w:rFonts w:eastAsiaTheme="minorHAnsi"/>
          <w:szCs w:val="24"/>
          <w:lang w:eastAsia="en-US"/>
        </w:rPr>
        <w:t xml:space="preserve"> incalculáveis, que comprometa tal equilíbrio.</w:t>
      </w:r>
    </w:p>
    <w:p w:rsidR="008C670D" w:rsidRPr="00143ED1" w:rsidRDefault="008C670D"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CLÁUSULA QUINTA – DA VIGÊNCIA</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 xml:space="preserve">5.1 - A vigência do Contrato será de </w:t>
      </w:r>
      <w:r w:rsidR="004302DC">
        <w:rPr>
          <w:rFonts w:eastAsiaTheme="minorHAnsi"/>
          <w:szCs w:val="24"/>
          <w:lang w:eastAsia="en-US"/>
        </w:rPr>
        <w:t>15</w:t>
      </w:r>
      <w:r w:rsidRPr="00143ED1">
        <w:rPr>
          <w:rFonts w:eastAsiaTheme="minorHAnsi"/>
          <w:szCs w:val="24"/>
          <w:lang w:eastAsia="en-US"/>
        </w:rPr>
        <w:t xml:space="preserve"> (</w:t>
      </w:r>
      <w:r w:rsidR="004302DC">
        <w:rPr>
          <w:rFonts w:eastAsiaTheme="minorHAnsi"/>
          <w:szCs w:val="24"/>
          <w:lang w:eastAsia="en-US"/>
        </w:rPr>
        <w:t>quinze</w:t>
      </w:r>
      <w:r w:rsidRPr="00143ED1">
        <w:rPr>
          <w:rFonts w:eastAsiaTheme="minorHAnsi"/>
          <w:szCs w:val="24"/>
          <w:lang w:eastAsia="en-US"/>
        </w:rPr>
        <w:t xml:space="preserve">) </w:t>
      </w:r>
      <w:r w:rsidR="004302DC">
        <w:rPr>
          <w:rFonts w:eastAsiaTheme="minorHAnsi"/>
          <w:szCs w:val="24"/>
          <w:lang w:eastAsia="en-US"/>
        </w:rPr>
        <w:t>dias</w:t>
      </w:r>
      <w:r w:rsidRPr="00143ED1">
        <w:rPr>
          <w:rFonts w:eastAsiaTheme="minorHAnsi"/>
          <w:szCs w:val="24"/>
          <w:lang w:eastAsia="en-US"/>
        </w:rPr>
        <w:t xml:space="preserve"> contados a partir da data de assinatura do mesmo</w:t>
      </w:r>
      <w:r w:rsidR="004302DC">
        <w:rPr>
          <w:rFonts w:eastAsiaTheme="minorHAnsi"/>
          <w:szCs w:val="24"/>
          <w:lang w:eastAsia="en-US"/>
        </w:rPr>
        <w:t xml:space="preserve">, podendo ser prorrogada, a critério da CONTRATANTE, </w:t>
      </w:r>
      <w:r w:rsidR="004302DC">
        <w:rPr>
          <w:rFonts w:eastAsiaTheme="minorHAnsi"/>
          <w:lang w:eastAsia="en-US"/>
        </w:rPr>
        <w:t>mediante justificativa prévia da CONTRATADA</w:t>
      </w:r>
      <w:r w:rsidRPr="00143ED1">
        <w:rPr>
          <w:rFonts w:eastAsiaTheme="minorHAnsi"/>
          <w:szCs w:val="24"/>
          <w:lang w:eastAsia="en-US"/>
        </w:rPr>
        <w:t>.</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SEXTA – </w:t>
      </w:r>
      <w:r w:rsidR="00FF1560" w:rsidRPr="00143ED1">
        <w:rPr>
          <w:rFonts w:eastAsiaTheme="minorHAnsi"/>
          <w:b/>
          <w:bCs/>
          <w:szCs w:val="24"/>
          <w:lang w:eastAsia="en-US"/>
        </w:rPr>
        <w:t>DA PRESTAÇÃO DO SERVIÇO</w:t>
      </w:r>
    </w:p>
    <w:p w:rsidR="008C53CC" w:rsidRPr="00143ED1" w:rsidRDefault="008C53CC" w:rsidP="00143ED1">
      <w:pPr>
        <w:widowControl/>
        <w:spacing w:before="0" w:after="0"/>
        <w:contextualSpacing/>
        <w:jc w:val="both"/>
        <w:rPr>
          <w:rFonts w:eastAsiaTheme="minorHAnsi"/>
          <w:b/>
          <w:bCs/>
          <w:szCs w:val="24"/>
          <w:lang w:eastAsia="en-US"/>
        </w:rPr>
      </w:pPr>
    </w:p>
    <w:p w:rsidR="008C53CC" w:rsidRPr="00143ED1" w:rsidRDefault="008C53CC" w:rsidP="00143ED1">
      <w:pPr>
        <w:widowControl/>
        <w:spacing w:before="0" w:after="0"/>
        <w:contextualSpacing/>
        <w:jc w:val="both"/>
        <w:rPr>
          <w:rFonts w:eastAsiaTheme="minorHAnsi"/>
          <w:bCs/>
          <w:szCs w:val="24"/>
          <w:lang w:eastAsia="en-US"/>
        </w:rPr>
      </w:pPr>
      <w:r w:rsidRPr="00143ED1">
        <w:rPr>
          <w:rFonts w:eastAsiaTheme="minorHAnsi"/>
          <w:bCs/>
          <w:szCs w:val="24"/>
          <w:lang w:eastAsia="en-US"/>
        </w:rPr>
        <w:t xml:space="preserve">6.1 – A </w:t>
      </w:r>
      <w:r w:rsidR="00FF1560" w:rsidRPr="00143ED1">
        <w:rPr>
          <w:rFonts w:eastAsiaTheme="minorHAnsi"/>
          <w:bCs/>
          <w:szCs w:val="24"/>
          <w:lang w:eastAsia="en-US"/>
        </w:rPr>
        <w:t>prestação do serviço</w:t>
      </w:r>
      <w:r w:rsidRPr="00143ED1">
        <w:rPr>
          <w:rFonts w:eastAsiaTheme="minorHAnsi"/>
          <w:bCs/>
          <w:szCs w:val="24"/>
          <w:lang w:eastAsia="en-US"/>
        </w:rPr>
        <w:t xml:space="preserve"> deverá ser realizada </w:t>
      </w:r>
      <w:r w:rsidR="004302DC">
        <w:rPr>
          <w:rFonts w:eastAsiaTheme="minorHAnsi"/>
          <w:bCs/>
          <w:szCs w:val="24"/>
          <w:lang w:eastAsia="en-US"/>
        </w:rPr>
        <w:t>IMEDIATAMENTE</w:t>
      </w:r>
      <w:r w:rsidRPr="00143ED1">
        <w:rPr>
          <w:rFonts w:eastAsiaTheme="minorHAnsi"/>
          <w:bCs/>
          <w:szCs w:val="24"/>
          <w:lang w:eastAsia="en-US"/>
        </w:rPr>
        <w:t xml:space="preserve"> após a assinatura do contrato, admitida prorrogação, uma única vez e por igual prazo, desde que mediante autorização por escrito do CONTRATANTE</w:t>
      </w:r>
      <w:r w:rsidR="004302DC">
        <w:rPr>
          <w:rFonts w:eastAsiaTheme="minorHAnsi"/>
          <w:bCs/>
          <w:szCs w:val="24"/>
          <w:lang w:eastAsia="en-US"/>
        </w:rPr>
        <w:t>, observado o prazo estabelecido na Cláusula Quinta</w:t>
      </w:r>
      <w:r w:rsidRPr="00143ED1">
        <w:rPr>
          <w:rFonts w:eastAsiaTheme="minorHAnsi"/>
          <w:bCs/>
          <w:szCs w:val="24"/>
          <w:lang w:eastAsia="en-US"/>
        </w:rPr>
        <w:t>.</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w:t>
      </w:r>
      <w:r w:rsidR="00D231D1" w:rsidRPr="00143ED1">
        <w:rPr>
          <w:rFonts w:eastAsiaTheme="minorHAnsi"/>
          <w:b/>
          <w:bCs/>
          <w:szCs w:val="24"/>
          <w:lang w:eastAsia="en-US"/>
        </w:rPr>
        <w:t xml:space="preserve">SÉTIMA </w:t>
      </w:r>
      <w:r w:rsidRPr="00143ED1">
        <w:rPr>
          <w:rFonts w:eastAsiaTheme="minorHAnsi"/>
          <w:b/>
          <w:bCs/>
          <w:szCs w:val="24"/>
          <w:lang w:eastAsia="en-US"/>
        </w:rPr>
        <w:t>– DAS CONDIÇÕES DE PAGAMENTO</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D231D1" w:rsidP="00143ED1">
      <w:pPr>
        <w:widowControl/>
        <w:spacing w:before="0" w:after="0"/>
        <w:contextualSpacing/>
        <w:jc w:val="both"/>
        <w:rPr>
          <w:rFonts w:eastAsiaTheme="minorHAnsi"/>
          <w:szCs w:val="24"/>
          <w:lang w:eastAsia="en-US"/>
        </w:rPr>
      </w:pPr>
      <w:r w:rsidRPr="00143ED1">
        <w:rPr>
          <w:rFonts w:eastAsiaTheme="minorHAnsi"/>
          <w:szCs w:val="24"/>
          <w:lang w:eastAsia="en-US"/>
        </w:rPr>
        <w:t>7</w:t>
      </w:r>
      <w:r w:rsidR="001E5F83" w:rsidRPr="00143ED1">
        <w:rPr>
          <w:rFonts w:eastAsiaTheme="minorHAnsi"/>
          <w:szCs w:val="24"/>
          <w:lang w:eastAsia="en-US"/>
        </w:rPr>
        <w:t xml:space="preserve">.1 - </w:t>
      </w:r>
      <w:r w:rsidR="004302DC" w:rsidRPr="00143ED1">
        <w:rPr>
          <w:rFonts w:eastAsiaTheme="minorHAnsi"/>
          <w:szCs w:val="24"/>
          <w:lang w:eastAsia="en-US"/>
        </w:rPr>
        <w:t xml:space="preserve">O pagamento será efetuado mediante ordem bancária para crédito em conta da CONTRATADA, em moeda corrente nacional, </w:t>
      </w:r>
      <w:r w:rsidR="004302DC">
        <w:rPr>
          <w:rFonts w:eastAsiaTheme="minorHAnsi"/>
          <w:lang w:eastAsia="en-US"/>
        </w:rPr>
        <w:t xml:space="preserve">após </w:t>
      </w:r>
      <w:r w:rsidR="004302DC" w:rsidRPr="00143ED1">
        <w:rPr>
          <w:rFonts w:eastAsiaTheme="minorHAnsi"/>
          <w:szCs w:val="24"/>
          <w:lang w:eastAsia="en-US"/>
        </w:rPr>
        <w:t>o recebimento da Nota Fiscal/Fatura, depois do aceite e liberação d</w:t>
      </w:r>
      <w:r w:rsidR="004302DC">
        <w:rPr>
          <w:rFonts w:eastAsiaTheme="minorHAnsi"/>
          <w:lang w:eastAsia="en-US"/>
        </w:rPr>
        <w:t>a documentação pela CONTRATANTE, nos prazo e condições previstos no Cronograma Físico-Financeiro constante no Projeto Básico/Termo de Referência, bem como observando-se os valores contidos na proposta comercial da CONTRATADA</w:t>
      </w:r>
      <w:r w:rsidR="001E5F83" w:rsidRPr="00143ED1">
        <w:rPr>
          <w:rFonts w:eastAsiaTheme="minorHAnsi"/>
          <w:szCs w:val="24"/>
          <w:lang w:eastAsia="en-US"/>
        </w:rPr>
        <w:t>.</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primeiro </w:t>
      </w:r>
      <w:r w:rsidRPr="00143ED1">
        <w:rPr>
          <w:rFonts w:eastAsiaTheme="minorHAnsi"/>
          <w:szCs w:val="24"/>
          <w:lang w:eastAsia="en-US"/>
        </w:rPr>
        <w:t xml:space="preserve">- </w:t>
      </w:r>
      <w:r w:rsidR="004302DC" w:rsidRPr="00143ED1">
        <w:rPr>
          <w:rFonts w:eastAsiaTheme="minorHAnsi"/>
          <w:szCs w:val="24"/>
          <w:lang w:eastAsia="en-US"/>
        </w:rPr>
        <w:t>O pagamento do serviço prestado será feito mediante a apresentação da nota fiscal</w:t>
      </w:r>
      <w:r w:rsidR="004302DC">
        <w:rPr>
          <w:rFonts w:eastAsiaTheme="minorHAnsi"/>
          <w:szCs w:val="24"/>
          <w:lang w:eastAsia="en-US"/>
        </w:rPr>
        <w:t>, i</w:t>
      </w:r>
      <w:r w:rsidR="004302DC">
        <w:rPr>
          <w:rFonts w:eastAsiaTheme="minorHAnsi"/>
          <w:lang w:eastAsia="en-US"/>
        </w:rPr>
        <w:t xml:space="preserve">ndicando </w:t>
      </w:r>
      <w:r w:rsidR="004302DC" w:rsidRPr="00143ED1">
        <w:rPr>
          <w:rFonts w:eastAsiaTheme="minorHAnsi"/>
          <w:szCs w:val="24"/>
          <w:lang w:eastAsia="en-US"/>
        </w:rPr>
        <w:t>o número da inscrição no cadastro de contribuintes do ISS – Imposto sobre Serviços de Qualquer Natureza, de competência do município em que seja estabelecida a CONTRATADA.</w:t>
      </w:r>
      <w:r w:rsidR="004302DC">
        <w:rPr>
          <w:rFonts w:eastAsiaTheme="minorHAnsi"/>
          <w:szCs w:val="24"/>
          <w:lang w:eastAsia="en-US"/>
        </w:rPr>
        <w:t xml:space="preserve"> No corpo da nota fiscal deverão ser indicados os materiais empregados e </w:t>
      </w:r>
      <w:r w:rsidR="004302DC">
        <w:rPr>
          <w:rFonts w:eastAsiaTheme="minorHAnsi"/>
          <w:szCs w:val="24"/>
          <w:lang w:eastAsia="en-US"/>
        </w:rPr>
        <w:lastRenderedPageBreak/>
        <w:t>seus respectivos valores totais (e se possível unitários), bem como o quantitativo, para efeito de cálculo das retenções devidas de contribuições previdenciárias e de Imposto sobre Serviços, nos termos da legislação vigente</w:t>
      </w:r>
      <w:r w:rsidR="00623610" w:rsidRPr="00143ED1">
        <w:rPr>
          <w:rFonts w:eastAsiaTheme="minorHAnsi"/>
          <w:szCs w:val="24"/>
          <w:lang w:eastAsia="en-US"/>
        </w:rPr>
        <w:t>.</w:t>
      </w:r>
    </w:p>
    <w:p w:rsidR="001E5F83" w:rsidRPr="00143ED1" w:rsidRDefault="001E5F83" w:rsidP="00143ED1">
      <w:pPr>
        <w:widowControl/>
        <w:spacing w:before="0" w:after="0"/>
        <w:contextualSpacing/>
        <w:jc w:val="both"/>
        <w:rPr>
          <w:rFonts w:eastAsiaTheme="minorHAnsi"/>
          <w:szCs w:val="24"/>
          <w:lang w:eastAsia="en-US"/>
        </w:rPr>
      </w:pPr>
    </w:p>
    <w:p w:rsidR="002B3369"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segundo </w:t>
      </w:r>
      <w:r w:rsidRPr="00143ED1">
        <w:rPr>
          <w:rFonts w:eastAsiaTheme="minorHAnsi"/>
          <w:szCs w:val="24"/>
          <w:lang w:eastAsia="en-US"/>
        </w:rPr>
        <w:t xml:space="preserve">– </w:t>
      </w:r>
      <w:r w:rsidR="002B3369" w:rsidRPr="00143ED1">
        <w:rPr>
          <w:rFonts w:eastAsiaTheme="minorHAnsi"/>
          <w:szCs w:val="24"/>
          <w:lang w:eastAsia="en-US"/>
        </w:rPr>
        <w:t>Deverá ser</w:t>
      </w:r>
      <w:r w:rsidRPr="00143ED1">
        <w:rPr>
          <w:rFonts w:eastAsiaTheme="minorHAnsi"/>
          <w:szCs w:val="24"/>
          <w:lang w:eastAsia="en-US"/>
        </w:rPr>
        <w:t xml:space="preserve"> comprovada a regularidade da empresa mediante</w:t>
      </w:r>
      <w:r w:rsidR="002B3369" w:rsidRPr="00143ED1">
        <w:rPr>
          <w:rFonts w:eastAsiaTheme="minorHAnsi"/>
          <w:szCs w:val="24"/>
          <w:lang w:eastAsia="en-US"/>
        </w:rPr>
        <w:t xml:space="preserve"> a emissão das seguintes certidões de regularidade fiscal:</w:t>
      </w:r>
    </w:p>
    <w:p w:rsidR="002B3369" w:rsidRPr="00143ED1" w:rsidRDefault="002B3369" w:rsidP="00143ED1">
      <w:pPr>
        <w:widowControl/>
        <w:spacing w:before="0" w:after="0"/>
        <w:contextualSpacing/>
        <w:jc w:val="both"/>
        <w:rPr>
          <w:rFonts w:eastAsiaTheme="minorHAnsi"/>
          <w:szCs w:val="24"/>
          <w:lang w:eastAsia="en-US"/>
        </w:rPr>
      </w:pPr>
    </w:p>
    <w:p w:rsidR="002B3369" w:rsidRPr="00143ED1" w:rsidRDefault="002B3369" w:rsidP="00143ED1">
      <w:pPr>
        <w:pStyle w:val="PargrafodaLista"/>
        <w:numPr>
          <w:ilvl w:val="1"/>
          <w:numId w:val="12"/>
        </w:numPr>
        <w:spacing w:before="0" w:after="0"/>
        <w:jc w:val="both"/>
        <w:rPr>
          <w:szCs w:val="24"/>
        </w:rPr>
      </w:pPr>
      <w:r w:rsidRPr="00143ED1">
        <w:rPr>
          <w:szCs w:val="24"/>
        </w:rPr>
        <w:t>Certidão Negativa Conjunta de Tributos Federais e da Dívida Ativa da União, emitida pela Receita Federal do Brasil e pela Procuradoria da Fazenda Nacional;</w:t>
      </w:r>
    </w:p>
    <w:p w:rsidR="002B3369" w:rsidRPr="00143ED1" w:rsidRDefault="002B3369" w:rsidP="00143ED1">
      <w:pPr>
        <w:pStyle w:val="PargrafodaLista"/>
        <w:numPr>
          <w:ilvl w:val="1"/>
          <w:numId w:val="12"/>
        </w:numPr>
        <w:spacing w:before="0" w:after="0"/>
        <w:jc w:val="both"/>
        <w:rPr>
          <w:szCs w:val="24"/>
        </w:rPr>
      </w:pPr>
      <w:r w:rsidRPr="00143ED1">
        <w:rPr>
          <w:szCs w:val="24"/>
        </w:rPr>
        <w:t>Certidão Negativa de Débito - CND emitida pelo INSS.</w:t>
      </w:r>
    </w:p>
    <w:p w:rsidR="002B3369" w:rsidRPr="00143ED1" w:rsidRDefault="002B3369" w:rsidP="00143ED1">
      <w:pPr>
        <w:pStyle w:val="PargrafodaLista"/>
        <w:numPr>
          <w:ilvl w:val="1"/>
          <w:numId w:val="12"/>
        </w:numPr>
        <w:spacing w:before="0" w:after="0"/>
        <w:jc w:val="both"/>
        <w:rPr>
          <w:szCs w:val="24"/>
        </w:rPr>
      </w:pPr>
      <w:r w:rsidRPr="00143ED1">
        <w:rPr>
          <w:szCs w:val="24"/>
        </w:rPr>
        <w:t>Certificado de Regularidade de Situação do FGTS, emitido pela Caixa Econômica Federal.</w:t>
      </w:r>
    </w:p>
    <w:p w:rsidR="003D1484" w:rsidRPr="00143ED1" w:rsidRDefault="005F4335" w:rsidP="00143ED1">
      <w:pPr>
        <w:pStyle w:val="PargrafodaLista"/>
        <w:numPr>
          <w:ilvl w:val="1"/>
          <w:numId w:val="12"/>
        </w:numPr>
        <w:spacing w:before="0" w:after="0"/>
        <w:jc w:val="both"/>
        <w:rPr>
          <w:rFonts w:eastAsiaTheme="minorHAnsi"/>
          <w:szCs w:val="24"/>
          <w:lang w:eastAsia="en-US"/>
        </w:rPr>
      </w:pPr>
      <w:r w:rsidRPr="00143ED1">
        <w:rPr>
          <w:szCs w:val="24"/>
        </w:rPr>
        <w:t>Certidão Negativa de Débitos Estaduais, emitida pela Fazenda Estadual de onde se situar o estabelecimento da empresa contratada</w:t>
      </w:r>
      <w:r w:rsidR="003D1484" w:rsidRPr="00143ED1">
        <w:rPr>
          <w:szCs w:val="24"/>
        </w:rPr>
        <w:t>.</w:t>
      </w:r>
    </w:p>
    <w:p w:rsidR="003D1484" w:rsidRPr="00143ED1" w:rsidRDefault="003D1484" w:rsidP="00143ED1">
      <w:pPr>
        <w:pStyle w:val="PargrafodaLista"/>
        <w:numPr>
          <w:ilvl w:val="1"/>
          <w:numId w:val="12"/>
        </w:numPr>
        <w:spacing w:before="0" w:after="0"/>
        <w:jc w:val="both"/>
        <w:rPr>
          <w:rFonts w:eastAsiaTheme="minorHAnsi"/>
          <w:szCs w:val="24"/>
          <w:lang w:eastAsia="en-US"/>
        </w:rPr>
      </w:pPr>
      <w:r w:rsidRPr="00143ED1">
        <w:rPr>
          <w:szCs w:val="24"/>
        </w:rPr>
        <w:t>Certidão Negativa de Débitos Municipais, emitida pela Fazenda Municipal de onde se situar o estabelecimento da empresa contratada.</w:t>
      </w:r>
    </w:p>
    <w:p w:rsidR="002B3369" w:rsidRPr="00143ED1" w:rsidRDefault="002B3369" w:rsidP="00143ED1">
      <w:pPr>
        <w:spacing w:before="0" w:after="0"/>
        <w:contextualSpacing/>
        <w:jc w:val="both"/>
        <w:rPr>
          <w:rFonts w:eastAsiaTheme="minorHAnsi"/>
          <w:szCs w:val="24"/>
          <w:lang w:eastAsia="en-US"/>
        </w:rPr>
      </w:pPr>
    </w:p>
    <w:p w:rsidR="003D1484" w:rsidRPr="00143ED1" w:rsidRDefault="003D1484"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terceiro </w:t>
      </w:r>
      <w:r w:rsidRPr="00143ED1">
        <w:rPr>
          <w:rFonts w:eastAsiaTheme="minorHAnsi"/>
          <w:szCs w:val="24"/>
          <w:lang w:eastAsia="en-US"/>
        </w:rPr>
        <w:t>– Para os efeitos do disposto no art. 206, do Código Tributário Nacional, a Certidão Positiva com Efeito de Negativa terá a mesma validade da certidão negativa de débitos de tributos.</w:t>
      </w:r>
    </w:p>
    <w:p w:rsidR="003D1484" w:rsidRPr="00143ED1" w:rsidRDefault="003D1484"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w:t>
      </w:r>
      <w:r w:rsidR="003D1484" w:rsidRPr="00143ED1">
        <w:rPr>
          <w:rFonts w:eastAsiaTheme="minorHAnsi"/>
          <w:b/>
          <w:bCs/>
          <w:szCs w:val="24"/>
          <w:lang w:eastAsia="en-US"/>
        </w:rPr>
        <w:t>quarto</w:t>
      </w:r>
      <w:r w:rsidRPr="00143ED1">
        <w:rPr>
          <w:rFonts w:eastAsiaTheme="minorHAnsi"/>
          <w:szCs w:val="24"/>
          <w:lang w:eastAsia="en-US"/>
        </w:rPr>
        <w:t>– O pagamento será</w:t>
      </w:r>
      <w:r w:rsidR="002B3369" w:rsidRPr="00143ED1">
        <w:rPr>
          <w:rFonts w:eastAsiaTheme="minorHAnsi"/>
          <w:szCs w:val="24"/>
          <w:lang w:eastAsia="en-US"/>
        </w:rPr>
        <w:t>, preferencialmente,</w:t>
      </w:r>
      <w:r w:rsidRPr="00143ED1">
        <w:rPr>
          <w:rFonts w:eastAsiaTheme="minorHAnsi"/>
          <w:szCs w:val="24"/>
          <w:lang w:eastAsia="en-US"/>
        </w:rPr>
        <w:t xml:space="preserve"> efetuado por serviço efetivamente prestado e aceito, mediante a emissão de ordem bancária em favor da CONTRATADA.</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w:t>
      </w:r>
      <w:r w:rsidR="003D1484" w:rsidRPr="00143ED1">
        <w:rPr>
          <w:rFonts w:eastAsiaTheme="minorHAnsi"/>
          <w:b/>
          <w:bCs/>
          <w:szCs w:val="24"/>
          <w:lang w:eastAsia="en-US"/>
        </w:rPr>
        <w:t>quinto</w:t>
      </w:r>
      <w:r w:rsidRPr="00143ED1">
        <w:rPr>
          <w:rFonts w:eastAsiaTheme="minorHAnsi"/>
          <w:szCs w:val="24"/>
          <w:lang w:eastAsia="en-US"/>
        </w:rPr>
        <w:t>– Nenhum pagamento será efetuado à CONTRATADA, enquanto pendente de liquidação de qualquer obrigação financeira que lhe for imposta, em virtude de penalidade ou inadimplência.</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w:t>
      </w:r>
      <w:r w:rsidR="003D1484" w:rsidRPr="00143ED1">
        <w:rPr>
          <w:rFonts w:eastAsiaTheme="minorHAnsi"/>
          <w:b/>
          <w:bCs/>
          <w:szCs w:val="24"/>
          <w:lang w:eastAsia="en-US"/>
        </w:rPr>
        <w:t>sexto</w:t>
      </w:r>
      <w:r w:rsidRPr="00143ED1">
        <w:rPr>
          <w:rFonts w:eastAsiaTheme="minorHAnsi"/>
          <w:szCs w:val="24"/>
          <w:lang w:eastAsia="en-US"/>
        </w:rPr>
        <w:t xml:space="preserve">– </w:t>
      </w:r>
      <w:r w:rsidRPr="00143ED1">
        <w:rPr>
          <w:rFonts w:eastAsiaTheme="minorHAnsi"/>
          <w:b/>
          <w:szCs w:val="24"/>
          <w:lang w:eastAsia="en-US"/>
        </w:rPr>
        <w:t>Será retido na fonte o percentual de até 1,</w:t>
      </w:r>
      <w:r w:rsidR="006E3C87" w:rsidRPr="00143ED1">
        <w:rPr>
          <w:rFonts w:eastAsiaTheme="minorHAnsi"/>
          <w:b/>
          <w:szCs w:val="24"/>
          <w:lang w:eastAsia="en-US"/>
        </w:rPr>
        <w:t>6</w:t>
      </w:r>
      <w:r w:rsidRPr="00143ED1">
        <w:rPr>
          <w:rFonts w:eastAsiaTheme="minorHAnsi"/>
          <w:b/>
          <w:szCs w:val="24"/>
          <w:lang w:eastAsia="en-US"/>
        </w:rPr>
        <w:t xml:space="preserve">% (um </w:t>
      </w:r>
      <w:r w:rsidR="006E3C87" w:rsidRPr="00143ED1">
        <w:rPr>
          <w:rFonts w:eastAsiaTheme="minorHAnsi"/>
          <w:b/>
          <w:szCs w:val="24"/>
          <w:lang w:eastAsia="en-US"/>
        </w:rPr>
        <w:t>vírgula seis</w:t>
      </w:r>
      <w:r w:rsidRPr="00143ED1">
        <w:rPr>
          <w:rFonts w:eastAsiaTheme="minorHAnsi"/>
          <w:b/>
          <w:szCs w:val="24"/>
          <w:lang w:eastAsia="en-US"/>
        </w:rPr>
        <w:t xml:space="preserve"> por cento), nos termos do art. 13, da Lei Estadual nº 7.947, de 22 de março de 2006, com redação dada pela Lei Estadual nº 9.335, de 25 de janeiro de 2011</w:t>
      </w:r>
      <w:r w:rsidR="006E3C87" w:rsidRPr="00143ED1">
        <w:rPr>
          <w:rFonts w:eastAsiaTheme="minorHAnsi"/>
          <w:b/>
          <w:szCs w:val="24"/>
          <w:lang w:eastAsia="en-US"/>
        </w:rPr>
        <w:t xml:space="preserve"> e leis posteriores</w:t>
      </w:r>
      <w:r w:rsidRPr="00143ED1">
        <w:rPr>
          <w:rFonts w:eastAsiaTheme="minorHAnsi"/>
          <w:b/>
          <w:szCs w:val="24"/>
          <w:lang w:eastAsia="en-US"/>
        </w:rPr>
        <w:t>, a crédito do Fundo de Apoio ao Empreendedorismo – FAE (vinculado ao programa EMPREENDER PB), devendo constar na Nota Fiscal/Fatura o destaque do tributo a ser retido</w:t>
      </w:r>
      <w:r w:rsidRPr="00143ED1">
        <w:rPr>
          <w:rFonts w:eastAsiaTheme="minorHAnsi"/>
          <w:szCs w:val="24"/>
          <w:lang w:eastAsia="en-US"/>
        </w:rPr>
        <w:t>.</w:t>
      </w:r>
    </w:p>
    <w:p w:rsidR="001E5F83" w:rsidRPr="00143ED1" w:rsidRDefault="001E5F83" w:rsidP="00143ED1">
      <w:pPr>
        <w:widowControl/>
        <w:spacing w:before="0" w:after="0"/>
        <w:contextualSpacing/>
        <w:jc w:val="both"/>
        <w:rPr>
          <w:rFonts w:eastAsiaTheme="minorHAnsi"/>
          <w:szCs w:val="24"/>
          <w:lang w:eastAsia="en-US"/>
        </w:rPr>
      </w:pPr>
    </w:p>
    <w:p w:rsidR="003D1484" w:rsidRPr="00143ED1" w:rsidRDefault="003D1484" w:rsidP="00143ED1">
      <w:pPr>
        <w:widowControl/>
        <w:spacing w:before="0" w:after="0"/>
        <w:contextualSpacing/>
        <w:jc w:val="both"/>
        <w:rPr>
          <w:rFonts w:eastAsiaTheme="minorHAnsi"/>
          <w:szCs w:val="24"/>
          <w:lang w:eastAsia="en-US"/>
        </w:rPr>
      </w:pPr>
      <w:r w:rsidRPr="00143ED1">
        <w:rPr>
          <w:rFonts w:eastAsiaTheme="minorHAnsi"/>
          <w:b/>
          <w:szCs w:val="24"/>
          <w:lang w:eastAsia="en-US"/>
        </w:rPr>
        <w:t>Parágrafo sétimo</w:t>
      </w:r>
      <w:r w:rsidRPr="00143ED1">
        <w:rPr>
          <w:rFonts w:eastAsiaTheme="minorHAnsi"/>
          <w:szCs w:val="24"/>
          <w:lang w:eastAsia="en-US"/>
        </w:rPr>
        <w:t xml:space="preserve"> – Se houver emissão de nota fiscal-fatura, com código de barras, este documento somente será aceito, para fins de pagamento, caso conste a dedução do valor, no corpo da nota, correspondente à determinação legal (1,</w:t>
      </w:r>
      <w:r w:rsidR="006E3C87" w:rsidRPr="00143ED1">
        <w:rPr>
          <w:rFonts w:eastAsiaTheme="minorHAnsi"/>
          <w:szCs w:val="24"/>
          <w:lang w:eastAsia="en-US"/>
        </w:rPr>
        <w:t>6</w:t>
      </w:r>
      <w:r w:rsidRPr="00143ED1">
        <w:rPr>
          <w:rFonts w:eastAsiaTheme="minorHAnsi"/>
          <w:szCs w:val="24"/>
          <w:lang w:eastAsia="en-US"/>
        </w:rPr>
        <w:t>%) de que trata o parágrafo anterior, vindo a nota fiscal devidamente acompanhada do comprovante do recolhimento da importância devida. Caso contrário, a nota fiscal, ou nota fiscal/fatura deve ser emitida sem código de barras para permitir a retenção do tributo.</w:t>
      </w:r>
    </w:p>
    <w:p w:rsidR="003D1484" w:rsidRPr="00143ED1" w:rsidRDefault="003D1484"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szCs w:val="24"/>
          <w:lang w:eastAsia="en-US"/>
        </w:rPr>
        <w:t xml:space="preserve">Parágrafo </w:t>
      </w:r>
      <w:r w:rsidR="003D1484" w:rsidRPr="00143ED1">
        <w:rPr>
          <w:rFonts w:eastAsiaTheme="minorHAnsi"/>
          <w:b/>
          <w:szCs w:val="24"/>
          <w:lang w:eastAsia="en-US"/>
        </w:rPr>
        <w:t>oitavo</w:t>
      </w:r>
      <w:r w:rsidRPr="00143ED1">
        <w:rPr>
          <w:rFonts w:eastAsiaTheme="minorHAnsi"/>
          <w:b/>
          <w:szCs w:val="24"/>
          <w:lang w:eastAsia="en-US"/>
        </w:rPr>
        <w:t xml:space="preserve"> - </w:t>
      </w:r>
      <w:r w:rsidRPr="00143ED1">
        <w:rPr>
          <w:rFonts w:eastAsiaTheme="minorHAnsi"/>
          <w:szCs w:val="24"/>
          <w:lang w:eastAsia="en-US"/>
        </w:rPr>
        <w:t>A CONTRATADA responderá pelos encargos trabalhistas, previdenciários e fiscais, na execução deste contrato, pelo pessoal diretamente vinculado e subordinado, não podendo, para quaisquer finalidades, caracterizar relação de natureza empregatícia com a CONTRATANTE.</w:t>
      </w:r>
    </w:p>
    <w:p w:rsidR="00B54CED" w:rsidRPr="00143ED1" w:rsidRDefault="00B54CED" w:rsidP="00143ED1">
      <w:pPr>
        <w:widowControl/>
        <w:spacing w:before="0" w:after="0"/>
        <w:contextualSpacing/>
        <w:jc w:val="both"/>
        <w:rPr>
          <w:rFonts w:eastAsiaTheme="minorHAnsi"/>
          <w:szCs w:val="24"/>
          <w:lang w:eastAsia="en-US"/>
        </w:rPr>
      </w:pPr>
    </w:p>
    <w:p w:rsidR="00B54CED" w:rsidRPr="00143ED1" w:rsidRDefault="00B54CED" w:rsidP="00143ED1">
      <w:pPr>
        <w:overflowPunct w:val="0"/>
        <w:autoSpaceDE w:val="0"/>
        <w:autoSpaceDN w:val="0"/>
        <w:adjustRightInd w:val="0"/>
        <w:spacing w:before="0" w:after="0"/>
        <w:contextualSpacing/>
        <w:jc w:val="both"/>
        <w:rPr>
          <w:szCs w:val="24"/>
        </w:rPr>
      </w:pPr>
      <w:r w:rsidRPr="00143ED1">
        <w:rPr>
          <w:b/>
          <w:bCs/>
          <w:szCs w:val="24"/>
        </w:rPr>
        <w:t>Parágrafo nono</w:t>
      </w:r>
      <w:r w:rsidRPr="00143ED1">
        <w:rPr>
          <w:szCs w:val="24"/>
        </w:rPr>
        <w:t>- Os valores a serem pagos à</w:t>
      </w:r>
      <w:r w:rsidR="005F4335" w:rsidRPr="00143ED1">
        <w:rPr>
          <w:szCs w:val="24"/>
        </w:rPr>
        <w:t xml:space="preserve"> </w:t>
      </w:r>
      <w:r w:rsidRPr="00143ED1">
        <w:rPr>
          <w:bCs/>
          <w:szCs w:val="24"/>
        </w:rPr>
        <w:t xml:space="preserve">CONTRATADA </w:t>
      </w:r>
      <w:r w:rsidRPr="00143ED1">
        <w:rPr>
          <w:szCs w:val="24"/>
        </w:rPr>
        <w:t>não</w:t>
      </w:r>
      <w:r w:rsidR="005F4335" w:rsidRPr="00143ED1">
        <w:rPr>
          <w:szCs w:val="24"/>
        </w:rPr>
        <w:t xml:space="preserve"> </w:t>
      </w:r>
      <w:r w:rsidRPr="00143ED1">
        <w:rPr>
          <w:szCs w:val="24"/>
        </w:rPr>
        <w:t xml:space="preserve">ultrapassarão o limite </w:t>
      </w:r>
      <w:r w:rsidRPr="00143ED1">
        <w:rPr>
          <w:szCs w:val="24"/>
        </w:rPr>
        <w:lastRenderedPageBreak/>
        <w:t xml:space="preserve">previsto neste </w:t>
      </w:r>
      <w:r w:rsidRPr="00143ED1">
        <w:rPr>
          <w:bCs/>
          <w:szCs w:val="24"/>
        </w:rPr>
        <w:t>CONTRATO</w:t>
      </w:r>
      <w:r w:rsidRPr="00143ED1">
        <w:rPr>
          <w:szCs w:val="24"/>
        </w:rPr>
        <w:t>, salvo na hipótese de autorização de serviço extraordinário.</w:t>
      </w:r>
    </w:p>
    <w:p w:rsidR="00B54CED" w:rsidRPr="00143ED1" w:rsidRDefault="00B54CED" w:rsidP="00143ED1">
      <w:pPr>
        <w:autoSpaceDE w:val="0"/>
        <w:autoSpaceDN w:val="0"/>
        <w:adjustRightInd w:val="0"/>
        <w:spacing w:before="0" w:after="0"/>
        <w:contextualSpacing/>
        <w:rPr>
          <w:szCs w:val="24"/>
        </w:rPr>
      </w:pPr>
    </w:p>
    <w:p w:rsidR="00B54CED" w:rsidRPr="00143ED1" w:rsidRDefault="00B54CED" w:rsidP="00143ED1">
      <w:pPr>
        <w:overflowPunct w:val="0"/>
        <w:autoSpaceDE w:val="0"/>
        <w:autoSpaceDN w:val="0"/>
        <w:adjustRightInd w:val="0"/>
        <w:spacing w:before="0" w:after="0"/>
        <w:contextualSpacing/>
        <w:jc w:val="both"/>
        <w:rPr>
          <w:szCs w:val="24"/>
        </w:rPr>
      </w:pPr>
      <w:r w:rsidRPr="00143ED1">
        <w:rPr>
          <w:b/>
          <w:bCs/>
          <w:szCs w:val="24"/>
        </w:rPr>
        <w:t xml:space="preserve">Parágrafo décimo </w:t>
      </w:r>
      <w:r w:rsidR="00F87E34">
        <w:rPr>
          <w:szCs w:val="24"/>
        </w:rPr>
        <w:t>–</w:t>
      </w:r>
      <w:r w:rsidRPr="00143ED1">
        <w:rPr>
          <w:szCs w:val="24"/>
        </w:rPr>
        <w:t xml:space="preserve"> A</w:t>
      </w:r>
      <w:r w:rsidR="00F87E34">
        <w:rPr>
          <w:szCs w:val="24"/>
        </w:rPr>
        <w:t xml:space="preserve"> </w:t>
      </w:r>
      <w:r w:rsidRPr="00143ED1">
        <w:rPr>
          <w:bCs/>
          <w:szCs w:val="24"/>
        </w:rPr>
        <w:t xml:space="preserve">CONTRATANTE </w:t>
      </w:r>
      <w:r w:rsidRPr="00143ED1">
        <w:rPr>
          <w:szCs w:val="24"/>
        </w:rPr>
        <w:t>reserva-se o direito de não efetuar o</w:t>
      </w:r>
      <w:r w:rsidR="005F4335" w:rsidRPr="00143ED1">
        <w:rPr>
          <w:szCs w:val="24"/>
        </w:rPr>
        <w:t xml:space="preserve"> </w:t>
      </w:r>
      <w:r w:rsidRPr="00143ED1">
        <w:rPr>
          <w:szCs w:val="24"/>
        </w:rPr>
        <w:t xml:space="preserve">pagamento se, no ato da atestação, os serviços não estiverem em perfeitas condições ou de acordo com as especificações apresentadas e aceitas pela </w:t>
      </w:r>
      <w:r w:rsidRPr="00143ED1">
        <w:rPr>
          <w:bCs/>
          <w:szCs w:val="24"/>
        </w:rPr>
        <w:t>CONTRATADA</w:t>
      </w:r>
      <w:r w:rsidRPr="00143ED1">
        <w:rPr>
          <w:szCs w:val="24"/>
        </w:rPr>
        <w:t>.</w:t>
      </w:r>
    </w:p>
    <w:p w:rsidR="00B54CED" w:rsidRPr="00143ED1" w:rsidRDefault="00B54CED" w:rsidP="00143ED1">
      <w:pPr>
        <w:autoSpaceDE w:val="0"/>
        <w:autoSpaceDN w:val="0"/>
        <w:adjustRightInd w:val="0"/>
        <w:spacing w:before="0" w:after="0"/>
        <w:contextualSpacing/>
        <w:rPr>
          <w:szCs w:val="24"/>
        </w:rPr>
      </w:pPr>
    </w:p>
    <w:p w:rsidR="00B54CED" w:rsidRPr="00143ED1" w:rsidRDefault="00B54CED" w:rsidP="00143ED1">
      <w:pPr>
        <w:overflowPunct w:val="0"/>
        <w:autoSpaceDE w:val="0"/>
        <w:autoSpaceDN w:val="0"/>
        <w:adjustRightInd w:val="0"/>
        <w:spacing w:before="0" w:after="0"/>
        <w:contextualSpacing/>
        <w:jc w:val="both"/>
        <w:rPr>
          <w:szCs w:val="24"/>
        </w:rPr>
      </w:pPr>
      <w:r w:rsidRPr="00143ED1">
        <w:rPr>
          <w:b/>
          <w:bCs/>
          <w:szCs w:val="24"/>
        </w:rPr>
        <w:t>Parágrafo décimo primeiro</w:t>
      </w:r>
      <w:r w:rsidRPr="00143ED1">
        <w:rPr>
          <w:szCs w:val="24"/>
        </w:rPr>
        <w:t>- Nenhum pagamento será efetuado à</w:t>
      </w:r>
      <w:r w:rsidR="005F4335" w:rsidRPr="00143ED1">
        <w:rPr>
          <w:szCs w:val="24"/>
        </w:rPr>
        <w:t xml:space="preserve"> </w:t>
      </w:r>
      <w:r w:rsidRPr="00143ED1">
        <w:rPr>
          <w:bCs/>
          <w:szCs w:val="24"/>
        </w:rPr>
        <w:t xml:space="preserve">CONTRATADA </w:t>
      </w:r>
      <w:r w:rsidRPr="00143ED1">
        <w:rPr>
          <w:szCs w:val="24"/>
        </w:rPr>
        <w:t xml:space="preserve">enquanto pendente de liquidação qualquer obrigação financeira que lhe tenha sido imposta, em virtude de penalidade por inadimplemento, até que o total de seus créditos possa compensar seus débitos, podendo a CONTRATANTE deduzir da importância a pagar os valores correspondentes a multas ou indenizações devidas pela </w:t>
      </w:r>
      <w:r w:rsidRPr="00143ED1">
        <w:rPr>
          <w:bCs/>
          <w:szCs w:val="24"/>
        </w:rPr>
        <w:t>CONTRATADA</w:t>
      </w:r>
      <w:r w:rsidRPr="00143ED1">
        <w:rPr>
          <w:szCs w:val="24"/>
        </w:rPr>
        <w:t xml:space="preserve"> nos termos do presente ajuste.</w:t>
      </w:r>
    </w:p>
    <w:p w:rsidR="00B54CED" w:rsidRPr="00143ED1" w:rsidRDefault="00B54CED" w:rsidP="00143ED1">
      <w:pPr>
        <w:autoSpaceDE w:val="0"/>
        <w:autoSpaceDN w:val="0"/>
        <w:adjustRightInd w:val="0"/>
        <w:spacing w:before="0" w:after="0"/>
        <w:contextualSpacing/>
        <w:rPr>
          <w:szCs w:val="24"/>
        </w:rPr>
      </w:pPr>
    </w:p>
    <w:p w:rsidR="00B54CED" w:rsidRPr="00143ED1" w:rsidRDefault="00B54CED" w:rsidP="00143ED1">
      <w:pPr>
        <w:overflowPunct w:val="0"/>
        <w:autoSpaceDE w:val="0"/>
        <w:autoSpaceDN w:val="0"/>
        <w:adjustRightInd w:val="0"/>
        <w:spacing w:before="0" w:after="0"/>
        <w:ind w:right="20"/>
        <w:contextualSpacing/>
        <w:jc w:val="both"/>
        <w:rPr>
          <w:szCs w:val="24"/>
        </w:rPr>
      </w:pPr>
      <w:r w:rsidRPr="00143ED1">
        <w:rPr>
          <w:b/>
          <w:bCs/>
          <w:szCs w:val="24"/>
        </w:rPr>
        <w:t>Parágrafo décimo segundo</w:t>
      </w:r>
      <w:r w:rsidRPr="00143ED1">
        <w:rPr>
          <w:szCs w:val="24"/>
        </w:rPr>
        <w:t>- Nos casos onde ocorram eventuais atrasos de</w:t>
      </w:r>
      <w:r w:rsidR="005F4335" w:rsidRPr="00143ED1">
        <w:rPr>
          <w:szCs w:val="24"/>
        </w:rPr>
        <w:t xml:space="preserve"> </w:t>
      </w:r>
      <w:r w:rsidRPr="00143ED1">
        <w:rPr>
          <w:szCs w:val="24"/>
        </w:rPr>
        <w:t>pagamento provocados exclusivamente pela Administração, o valor devido deverá ser acrescido de atualização financeira, e sua apuração se fará desde a data de seu vencimento até a data do efetivo pagamento, em que os juros de mora serão calculados à taxa de 0,5% (meio por cento) ao mês, ou 6% (seis por cento) ao ano, mediante aplicação das seguintes fórmulas.</w:t>
      </w:r>
    </w:p>
    <w:p w:rsidR="00B54CED" w:rsidRPr="00143ED1" w:rsidRDefault="00B54CED" w:rsidP="00143ED1">
      <w:pPr>
        <w:autoSpaceDE w:val="0"/>
        <w:autoSpaceDN w:val="0"/>
        <w:adjustRightInd w:val="0"/>
        <w:spacing w:before="0" w:after="0"/>
        <w:contextualSpacing/>
        <w:rPr>
          <w:szCs w:val="24"/>
        </w:rPr>
      </w:pPr>
    </w:p>
    <w:p w:rsidR="00B54CED" w:rsidRPr="00143ED1" w:rsidRDefault="00B54CED" w:rsidP="00143ED1">
      <w:pPr>
        <w:overflowPunct w:val="0"/>
        <w:autoSpaceDE w:val="0"/>
        <w:autoSpaceDN w:val="0"/>
        <w:adjustRightInd w:val="0"/>
        <w:spacing w:before="0" w:after="0"/>
        <w:ind w:right="4300"/>
        <w:contextualSpacing/>
        <w:rPr>
          <w:szCs w:val="24"/>
        </w:rPr>
      </w:pPr>
      <w:r w:rsidRPr="00143ED1">
        <w:rPr>
          <w:b/>
          <w:szCs w:val="24"/>
        </w:rPr>
        <w:t>EM = I x N x VP e I = (TX / 100) / 365</w:t>
      </w:r>
      <w:r w:rsidRPr="00143ED1">
        <w:rPr>
          <w:szCs w:val="24"/>
        </w:rPr>
        <w:t xml:space="preserve"> Onde:</w:t>
      </w:r>
    </w:p>
    <w:p w:rsidR="00B54CED" w:rsidRPr="00143ED1" w:rsidRDefault="00B54CED" w:rsidP="00143ED1">
      <w:pPr>
        <w:autoSpaceDE w:val="0"/>
        <w:autoSpaceDN w:val="0"/>
        <w:adjustRightInd w:val="0"/>
        <w:spacing w:before="0" w:after="0"/>
        <w:contextualSpacing/>
        <w:rPr>
          <w:szCs w:val="24"/>
        </w:rPr>
      </w:pPr>
    </w:p>
    <w:p w:rsidR="00B54CED" w:rsidRPr="00143ED1" w:rsidRDefault="00B54CED" w:rsidP="00143ED1">
      <w:pPr>
        <w:autoSpaceDE w:val="0"/>
        <w:autoSpaceDN w:val="0"/>
        <w:adjustRightInd w:val="0"/>
        <w:spacing w:before="0" w:after="0"/>
        <w:contextualSpacing/>
        <w:rPr>
          <w:szCs w:val="24"/>
        </w:rPr>
      </w:pPr>
      <w:r w:rsidRPr="00143ED1">
        <w:rPr>
          <w:szCs w:val="24"/>
        </w:rPr>
        <w:t>I = Índice de atualização financeira diário;</w:t>
      </w:r>
    </w:p>
    <w:p w:rsidR="00B54CED" w:rsidRPr="00143ED1" w:rsidRDefault="00B54CED" w:rsidP="00143ED1">
      <w:pPr>
        <w:autoSpaceDE w:val="0"/>
        <w:autoSpaceDN w:val="0"/>
        <w:adjustRightInd w:val="0"/>
        <w:spacing w:before="0" w:after="0"/>
        <w:contextualSpacing/>
        <w:rPr>
          <w:szCs w:val="24"/>
        </w:rPr>
      </w:pPr>
    </w:p>
    <w:p w:rsidR="00B54CED" w:rsidRPr="00143ED1" w:rsidRDefault="00B54CED" w:rsidP="00143ED1">
      <w:pPr>
        <w:overflowPunct w:val="0"/>
        <w:autoSpaceDE w:val="0"/>
        <w:autoSpaceDN w:val="0"/>
        <w:adjustRightInd w:val="0"/>
        <w:spacing w:before="0" w:after="0"/>
        <w:ind w:right="620"/>
        <w:contextualSpacing/>
        <w:rPr>
          <w:szCs w:val="24"/>
        </w:rPr>
      </w:pPr>
      <w:r w:rsidRPr="00143ED1">
        <w:rPr>
          <w:szCs w:val="24"/>
        </w:rPr>
        <w:t xml:space="preserve">TX = Percentual da taxa de juros de mora anual = 6% (seis por cento ao ano); </w:t>
      </w:r>
    </w:p>
    <w:p w:rsidR="00B54CED" w:rsidRPr="00143ED1" w:rsidRDefault="00B54CED" w:rsidP="00143ED1">
      <w:pPr>
        <w:overflowPunct w:val="0"/>
        <w:autoSpaceDE w:val="0"/>
        <w:autoSpaceDN w:val="0"/>
        <w:adjustRightInd w:val="0"/>
        <w:spacing w:before="0" w:after="0"/>
        <w:ind w:right="620"/>
        <w:contextualSpacing/>
        <w:rPr>
          <w:szCs w:val="24"/>
        </w:rPr>
      </w:pPr>
    </w:p>
    <w:p w:rsidR="00B54CED" w:rsidRPr="00143ED1" w:rsidRDefault="00B54CED" w:rsidP="00143ED1">
      <w:pPr>
        <w:overflowPunct w:val="0"/>
        <w:autoSpaceDE w:val="0"/>
        <w:autoSpaceDN w:val="0"/>
        <w:adjustRightInd w:val="0"/>
        <w:spacing w:before="0" w:after="0"/>
        <w:ind w:right="620"/>
        <w:contextualSpacing/>
        <w:rPr>
          <w:szCs w:val="24"/>
        </w:rPr>
      </w:pPr>
      <w:r w:rsidRPr="00143ED1">
        <w:rPr>
          <w:szCs w:val="24"/>
        </w:rPr>
        <w:t>EM = Encargos moratórios;</w:t>
      </w:r>
    </w:p>
    <w:p w:rsidR="00B54CED" w:rsidRPr="00143ED1" w:rsidRDefault="00B54CED" w:rsidP="00143ED1">
      <w:pPr>
        <w:autoSpaceDE w:val="0"/>
        <w:autoSpaceDN w:val="0"/>
        <w:adjustRightInd w:val="0"/>
        <w:spacing w:before="0" w:after="0"/>
        <w:contextualSpacing/>
        <w:rPr>
          <w:szCs w:val="24"/>
        </w:rPr>
      </w:pPr>
    </w:p>
    <w:p w:rsidR="00B54CED" w:rsidRPr="00143ED1" w:rsidRDefault="00B54CED" w:rsidP="00143ED1">
      <w:pPr>
        <w:overflowPunct w:val="0"/>
        <w:autoSpaceDE w:val="0"/>
        <w:autoSpaceDN w:val="0"/>
        <w:adjustRightInd w:val="0"/>
        <w:spacing w:before="0" w:after="0"/>
        <w:ind w:right="980"/>
        <w:contextualSpacing/>
        <w:rPr>
          <w:szCs w:val="24"/>
        </w:rPr>
      </w:pPr>
      <w:r w:rsidRPr="00143ED1">
        <w:rPr>
          <w:szCs w:val="24"/>
        </w:rPr>
        <w:t xml:space="preserve">N = Número de dias entre a data do vencimento e a do efetivo pagamento; </w:t>
      </w:r>
    </w:p>
    <w:p w:rsidR="00B54CED" w:rsidRPr="00143ED1" w:rsidRDefault="00B54CED" w:rsidP="00143ED1">
      <w:pPr>
        <w:overflowPunct w:val="0"/>
        <w:autoSpaceDE w:val="0"/>
        <w:autoSpaceDN w:val="0"/>
        <w:adjustRightInd w:val="0"/>
        <w:spacing w:before="0" w:after="0"/>
        <w:ind w:right="980"/>
        <w:contextualSpacing/>
        <w:rPr>
          <w:szCs w:val="24"/>
        </w:rPr>
      </w:pPr>
    </w:p>
    <w:p w:rsidR="00B54CED" w:rsidRPr="00143ED1" w:rsidRDefault="00B54CED" w:rsidP="00143ED1">
      <w:pPr>
        <w:overflowPunct w:val="0"/>
        <w:autoSpaceDE w:val="0"/>
        <w:autoSpaceDN w:val="0"/>
        <w:adjustRightInd w:val="0"/>
        <w:spacing w:before="0" w:after="0"/>
        <w:ind w:right="980"/>
        <w:contextualSpacing/>
        <w:rPr>
          <w:szCs w:val="24"/>
        </w:rPr>
      </w:pPr>
      <w:r w:rsidRPr="00143ED1">
        <w:rPr>
          <w:szCs w:val="24"/>
        </w:rPr>
        <w:t>VP = Valor da parcela em atraso.</w:t>
      </w:r>
    </w:p>
    <w:p w:rsidR="00B54CED" w:rsidRPr="00143ED1" w:rsidRDefault="00B54CED" w:rsidP="00143ED1">
      <w:pPr>
        <w:autoSpaceDE w:val="0"/>
        <w:autoSpaceDN w:val="0"/>
        <w:adjustRightInd w:val="0"/>
        <w:spacing w:before="0" w:after="0"/>
        <w:contextualSpacing/>
        <w:rPr>
          <w:szCs w:val="24"/>
        </w:rPr>
      </w:pPr>
    </w:p>
    <w:p w:rsidR="00B54CED" w:rsidRPr="00143ED1" w:rsidRDefault="00B54CED" w:rsidP="00143ED1">
      <w:pPr>
        <w:tabs>
          <w:tab w:val="num" w:pos="2140"/>
        </w:tabs>
        <w:overflowPunct w:val="0"/>
        <w:autoSpaceDE w:val="0"/>
        <w:autoSpaceDN w:val="0"/>
        <w:adjustRightInd w:val="0"/>
        <w:spacing w:before="0" w:after="0"/>
        <w:contextualSpacing/>
        <w:jc w:val="both"/>
        <w:rPr>
          <w:sz w:val="26"/>
          <w:szCs w:val="26"/>
        </w:rPr>
      </w:pPr>
      <w:r w:rsidRPr="00143ED1">
        <w:rPr>
          <w:b/>
          <w:bCs/>
          <w:szCs w:val="24"/>
        </w:rPr>
        <w:t>Parágrafo décimo terceiro</w:t>
      </w:r>
      <w:r w:rsidR="005F4335" w:rsidRPr="00143ED1">
        <w:rPr>
          <w:b/>
          <w:bCs/>
          <w:szCs w:val="24"/>
        </w:rPr>
        <w:t xml:space="preserve"> </w:t>
      </w:r>
      <w:r w:rsidRPr="00143ED1">
        <w:rPr>
          <w:b/>
          <w:bCs/>
          <w:szCs w:val="24"/>
        </w:rPr>
        <w:t>-</w:t>
      </w:r>
      <w:r w:rsidR="005F4335" w:rsidRPr="00143ED1">
        <w:rPr>
          <w:b/>
          <w:bCs/>
          <w:szCs w:val="24"/>
        </w:rPr>
        <w:t xml:space="preserve"> </w:t>
      </w:r>
      <w:r w:rsidRPr="00143ED1">
        <w:rPr>
          <w:szCs w:val="24"/>
        </w:rPr>
        <w:t>Nas hipóteses previstas na legislação pertinente, quando</w:t>
      </w:r>
      <w:r w:rsidR="005F4335" w:rsidRPr="00143ED1">
        <w:rPr>
          <w:szCs w:val="24"/>
        </w:rPr>
        <w:t xml:space="preserve"> </w:t>
      </w:r>
      <w:r w:rsidRPr="00143ED1">
        <w:rPr>
          <w:szCs w:val="24"/>
        </w:rPr>
        <w:t xml:space="preserve">da emissão da fatura ou nota fiscal de serviços, a </w:t>
      </w:r>
      <w:r w:rsidRPr="00143ED1">
        <w:rPr>
          <w:bCs/>
          <w:szCs w:val="24"/>
        </w:rPr>
        <w:t>CONTRATADA</w:t>
      </w:r>
      <w:r w:rsidRPr="00143ED1">
        <w:rPr>
          <w:szCs w:val="24"/>
        </w:rPr>
        <w:t xml:space="preserve"> deverá também</w:t>
      </w:r>
      <w:r w:rsidR="005F4335" w:rsidRPr="00143ED1">
        <w:rPr>
          <w:szCs w:val="24"/>
        </w:rPr>
        <w:t xml:space="preserve"> </w:t>
      </w:r>
      <w:r w:rsidRPr="00143ED1">
        <w:rPr>
          <w:szCs w:val="24"/>
        </w:rPr>
        <w:t>destacar, após a descrição dos serviços, a importância referente à retenção do Imposto sobre Serviços, a título de “ISS a ser recolhi</w:t>
      </w:r>
      <w:r w:rsidR="00362C9C" w:rsidRPr="00143ED1">
        <w:rPr>
          <w:szCs w:val="24"/>
        </w:rPr>
        <w:t xml:space="preserve">do por substituição tributária”, na hipótese de a legislação tributária do município de seu estabelecimento assim determinar. </w:t>
      </w:r>
      <w:r w:rsidRPr="00143ED1">
        <w:rPr>
          <w:szCs w:val="24"/>
        </w:rPr>
        <w:t>A inexistência do destaque de que trata o caput deste parágrafo não impede a retenção por parte da</w:t>
      </w:r>
      <w:r w:rsidR="005F4335" w:rsidRPr="00143ED1">
        <w:rPr>
          <w:szCs w:val="24"/>
        </w:rPr>
        <w:t xml:space="preserve"> </w:t>
      </w:r>
      <w:r w:rsidRPr="00143ED1">
        <w:rPr>
          <w:bCs/>
          <w:szCs w:val="24"/>
        </w:rPr>
        <w:t>CONTRATANTE</w:t>
      </w:r>
      <w:r w:rsidRPr="00143ED1">
        <w:rPr>
          <w:szCs w:val="24"/>
        </w:rPr>
        <w:t>.</w:t>
      </w:r>
    </w:p>
    <w:p w:rsidR="00B54CED" w:rsidRPr="00143ED1" w:rsidRDefault="00B54CED" w:rsidP="00143ED1">
      <w:pPr>
        <w:autoSpaceDE w:val="0"/>
        <w:autoSpaceDN w:val="0"/>
        <w:adjustRightInd w:val="0"/>
        <w:spacing w:before="0" w:after="0"/>
        <w:contextualSpacing/>
        <w:rPr>
          <w:szCs w:val="24"/>
        </w:rPr>
      </w:pPr>
    </w:p>
    <w:p w:rsidR="00B54CED" w:rsidRPr="00143ED1" w:rsidRDefault="00362C9C" w:rsidP="00143ED1">
      <w:pPr>
        <w:overflowPunct w:val="0"/>
        <w:autoSpaceDE w:val="0"/>
        <w:autoSpaceDN w:val="0"/>
        <w:adjustRightInd w:val="0"/>
        <w:spacing w:before="0" w:after="0"/>
        <w:contextualSpacing/>
        <w:jc w:val="both"/>
        <w:rPr>
          <w:szCs w:val="24"/>
        </w:rPr>
      </w:pPr>
      <w:r w:rsidRPr="00143ED1">
        <w:rPr>
          <w:b/>
          <w:bCs/>
          <w:szCs w:val="24"/>
        </w:rPr>
        <w:t>Parágrafo décimo quarto -</w:t>
      </w:r>
      <w:r w:rsidR="00B54CED" w:rsidRPr="00143ED1">
        <w:rPr>
          <w:szCs w:val="24"/>
        </w:rPr>
        <w:t xml:space="preserve"> Sempre que a</w:t>
      </w:r>
      <w:r w:rsidR="00B54CED" w:rsidRPr="00143ED1">
        <w:rPr>
          <w:bCs/>
          <w:szCs w:val="24"/>
        </w:rPr>
        <w:t xml:space="preserve"> CONTRATADA</w:t>
      </w:r>
      <w:r w:rsidR="005F4335" w:rsidRPr="00143ED1">
        <w:rPr>
          <w:bCs/>
          <w:szCs w:val="24"/>
        </w:rPr>
        <w:t xml:space="preserve"> </w:t>
      </w:r>
      <w:r w:rsidR="00B54CED" w:rsidRPr="00143ED1">
        <w:rPr>
          <w:szCs w:val="24"/>
        </w:rPr>
        <w:t>apresentar sua nota fiscal</w:t>
      </w:r>
      <w:r w:rsidR="005F4335" w:rsidRPr="00143ED1">
        <w:rPr>
          <w:szCs w:val="24"/>
        </w:rPr>
        <w:t xml:space="preserve"> </w:t>
      </w:r>
      <w:r w:rsidR="00B54CED" w:rsidRPr="00143ED1">
        <w:rPr>
          <w:szCs w:val="24"/>
        </w:rPr>
        <w:t xml:space="preserve">em dissonância com o disposto nesta cláusula, o respectivo documento fiscal será devolvido à </w:t>
      </w:r>
      <w:r w:rsidR="00B54CED" w:rsidRPr="00143ED1">
        <w:rPr>
          <w:bCs/>
          <w:szCs w:val="24"/>
        </w:rPr>
        <w:t>CONTRATADA</w:t>
      </w:r>
      <w:r w:rsidR="00B54CED" w:rsidRPr="00143ED1">
        <w:rPr>
          <w:szCs w:val="24"/>
        </w:rPr>
        <w:t xml:space="preserve"> para as devidas retificações, devendo, sempre que solicitado, emitir novo documento fiscal, reiniciando-se, dessa forma, o prazo </w:t>
      </w:r>
      <w:r w:rsidRPr="00143ED1">
        <w:rPr>
          <w:szCs w:val="24"/>
        </w:rPr>
        <w:t>previsto no item 7.1, desta Cláusula.</w:t>
      </w:r>
    </w:p>
    <w:p w:rsidR="00B54CED" w:rsidRPr="00143ED1" w:rsidRDefault="00B54CED" w:rsidP="00143ED1">
      <w:pPr>
        <w:autoSpaceDE w:val="0"/>
        <w:autoSpaceDN w:val="0"/>
        <w:adjustRightInd w:val="0"/>
        <w:spacing w:before="0" w:after="0"/>
        <w:contextualSpacing/>
        <w:rPr>
          <w:szCs w:val="24"/>
        </w:rPr>
      </w:pPr>
    </w:p>
    <w:p w:rsidR="00B54CED" w:rsidRPr="00143ED1" w:rsidRDefault="00362C9C" w:rsidP="00143ED1">
      <w:pPr>
        <w:overflowPunct w:val="0"/>
        <w:autoSpaceDE w:val="0"/>
        <w:autoSpaceDN w:val="0"/>
        <w:adjustRightInd w:val="0"/>
        <w:spacing w:before="0" w:after="0"/>
        <w:contextualSpacing/>
        <w:jc w:val="both"/>
        <w:rPr>
          <w:szCs w:val="24"/>
        </w:rPr>
      </w:pPr>
      <w:r w:rsidRPr="00143ED1">
        <w:rPr>
          <w:b/>
          <w:bCs/>
          <w:szCs w:val="24"/>
        </w:rPr>
        <w:t>Parágrafo décimo quinto -</w:t>
      </w:r>
      <w:r w:rsidR="00752942">
        <w:rPr>
          <w:b/>
          <w:bCs/>
          <w:szCs w:val="24"/>
        </w:rPr>
        <w:t xml:space="preserve"> </w:t>
      </w:r>
      <w:r w:rsidR="00B54CED" w:rsidRPr="00143ED1">
        <w:rPr>
          <w:szCs w:val="24"/>
        </w:rPr>
        <w:t>A</w:t>
      </w:r>
      <w:r w:rsidR="00B54CED" w:rsidRPr="00143ED1">
        <w:rPr>
          <w:bCs/>
          <w:szCs w:val="24"/>
        </w:rPr>
        <w:t xml:space="preserve">CONTRATANTE </w:t>
      </w:r>
      <w:r w:rsidR="00B54CED" w:rsidRPr="00143ED1">
        <w:rPr>
          <w:szCs w:val="24"/>
        </w:rPr>
        <w:t>poderá, a seu critério, descontar dos</w:t>
      </w:r>
      <w:r w:rsidR="006E3C87" w:rsidRPr="00143ED1">
        <w:rPr>
          <w:szCs w:val="24"/>
        </w:rPr>
        <w:t xml:space="preserve"> </w:t>
      </w:r>
      <w:r w:rsidR="00B54CED" w:rsidRPr="00143ED1">
        <w:rPr>
          <w:szCs w:val="24"/>
        </w:rPr>
        <w:t xml:space="preserve">pagamentos devidos à </w:t>
      </w:r>
      <w:r w:rsidR="00B54CED" w:rsidRPr="00143ED1">
        <w:rPr>
          <w:bCs/>
          <w:szCs w:val="24"/>
        </w:rPr>
        <w:t>CONTRATADA</w:t>
      </w:r>
      <w:r w:rsidR="00B54CED" w:rsidRPr="00143ED1">
        <w:rPr>
          <w:szCs w:val="24"/>
        </w:rPr>
        <w:t xml:space="preserve"> o custo com postagem de ofício decorrente de devolução de nota fiscal ou outro documento idôneo correspondente. O valor a ser descontado será o correspondente ao custo de SEDEX (com aviso de recebimento) ao CEP da CONTRATADA, relacionado na tabela praticada pela Emp</w:t>
      </w:r>
      <w:r w:rsidRPr="00143ED1">
        <w:rPr>
          <w:szCs w:val="24"/>
        </w:rPr>
        <w:t>r</w:t>
      </w:r>
      <w:r w:rsidR="00B54CED" w:rsidRPr="00143ED1">
        <w:rPr>
          <w:szCs w:val="24"/>
        </w:rPr>
        <w:t xml:space="preserve">esa Brasileira de Correios e </w:t>
      </w:r>
      <w:r w:rsidR="00B54CED" w:rsidRPr="00143ED1">
        <w:rPr>
          <w:szCs w:val="24"/>
        </w:rPr>
        <w:lastRenderedPageBreak/>
        <w:t>Telégrafos – EBCT junto à CONTRATANTE.</w:t>
      </w:r>
    </w:p>
    <w:p w:rsidR="00B54CED" w:rsidRPr="00143ED1" w:rsidRDefault="00B54CED"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w:t>
      </w:r>
      <w:r w:rsidR="00D231D1" w:rsidRPr="00143ED1">
        <w:rPr>
          <w:rFonts w:eastAsiaTheme="minorHAnsi"/>
          <w:b/>
          <w:bCs/>
          <w:szCs w:val="24"/>
          <w:lang w:eastAsia="en-US"/>
        </w:rPr>
        <w:t>OITAVA</w:t>
      </w:r>
      <w:r w:rsidRPr="00143ED1">
        <w:rPr>
          <w:rFonts w:eastAsiaTheme="minorHAnsi"/>
          <w:b/>
          <w:bCs/>
          <w:szCs w:val="24"/>
          <w:lang w:eastAsia="en-US"/>
        </w:rPr>
        <w:t xml:space="preserve"> - DA DOTAÇÃO ORÇAMENTÁRIA</w:t>
      </w:r>
    </w:p>
    <w:p w:rsidR="001E5F83" w:rsidRPr="00143ED1" w:rsidRDefault="001E5F83" w:rsidP="00143ED1">
      <w:pPr>
        <w:widowControl/>
        <w:spacing w:before="0" w:after="0"/>
        <w:contextualSpacing/>
        <w:jc w:val="both"/>
        <w:rPr>
          <w:rFonts w:eastAsiaTheme="minorHAnsi"/>
          <w:b/>
          <w:bCs/>
          <w:szCs w:val="24"/>
          <w:lang w:eastAsia="en-US"/>
        </w:rPr>
      </w:pPr>
    </w:p>
    <w:p w:rsidR="001E5F83" w:rsidRPr="00B47E33" w:rsidRDefault="00D231D1" w:rsidP="00143ED1">
      <w:pPr>
        <w:widowControl/>
        <w:spacing w:before="0" w:after="0"/>
        <w:contextualSpacing/>
        <w:jc w:val="both"/>
        <w:rPr>
          <w:rFonts w:eastAsiaTheme="minorHAnsi"/>
          <w:szCs w:val="24"/>
          <w:lang w:eastAsia="en-US"/>
        </w:rPr>
      </w:pPr>
      <w:r w:rsidRPr="00B47E33">
        <w:rPr>
          <w:rFonts w:eastAsiaTheme="minorHAnsi"/>
          <w:szCs w:val="24"/>
          <w:lang w:eastAsia="en-US"/>
        </w:rPr>
        <w:t>8</w:t>
      </w:r>
      <w:r w:rsidR="001E5F83" w:rsidRPr="00B47E33">
        <w:rPr>
          <w:rFonts w:eastAsiaTheme="minorHAnsi"/>
          <w:szCs w:val="24"/>
          <w:lang w:eastAsia="en-US"/>
        </w:rPr>
        <w:t>.1 - Os recursos para pagamento das despesas decorrentes da presente contratação correrão, à conta da dotação XXXXXX, Natureza de Despesa XXXX, Fonte de Recurso XXXXXX.</w:t>
      </w:r>
    </w:p>
    <w:p w:rsidR="001E5F83" w:rsidRPr="00B47E33" w:rsidRDefault="001E5F83" w:rsidP="00143ED1">
      <w:pPr>
        <w:widowControl/>
        <w:spacing w:before="0" w:after="0"/>
        <w:contextualSpacing/>
        <w:jc w:val="both"/>
        <w:rPr>
          <w:rFonts w:eastAsiaTheme="minorHAnsi"/>
          <w:szCs w:val="24"/>
          <w:lang w:eastAsia="en-US"/>
        </w:rPr>
      </w:pPr>
    </w:p>
    <w:p w:rsidR="001E5F83" w:rsidRPr="00B47E33" w:rsidRDefault="001E5F83" w:rsidP="00143ED1">
      <w:pPr>
        <w:widowControl/>
        <w:spacing w:before="0" w:after="0"/>
        <w:contextualSpacing/>
        <w:jc w:val="both"/>
        <w:rPr>
          <w:rFonts w:eastAsiaTheme="minorHAnsi"/>
          <w:b/>
          <w:bCs/>
          <w:szCs w:val="24"/>
          <w:lang w:eastAsia="en-US"/>
        </w:rPr>
      </w:pPr>
      <w:r w:rsidRPr="00B47E33">
        <w:rPr>
          <w:rFonts w:eastAsiaTheme="minorHAnsi"/>
          <w:b/>
          <w:bCs/>
          <w:szCs w:val="24"/>
          <w:lang w:eastAsia="en-US"/>
        </w:rPr>
        <w:t xml:space="preserve">CLÁUSULA </w:t>
      </w:r>
      <w:r w:rsidR="00D231D1" w:rsidRPr="00B47E33">
        <w:rPr>
          <w:rFonts w:eastAsiaTheme="minorHAnsi"/>
          <w:b/>
          <w:bCs/>
          <w:szCs w:val="24"/>
          <w:lang w:eastAsia="en-US"/>
        </w:rPr>
        <w:t>NONA</w:t>
      </w:r>
      <w:r w:rsidRPr="00B47E33">
        <w:rPr>
          <w:rFonts w:eastAsiaTheme="minorHAnsi"/>
          <w:b/>
          <w:bCs/>
          <w:szCs w:val="24"/>
          <w:lang w:eastAsia="en-US"/>
        </w:rPr>
        <w:t xml:space="preserve"> - DO EMPENHO DA DESPESA</w:t>
      </w:r>
    </w:p>
    <w:p w:rsidR="001E5F83" w:rsidRPr="00B47E33" w:rsidRDefault="001E5F83" w:rsidP="00143ED1">
      <w:pPr>
        <w:widowControl/>
        <w:spacing w:before="0" w:after="0"/>
        <w:contextualSpacing/>
        <w:jc w:val="both"/>
        <w:rPr>
          <w:rFonts w:eastAsiaTheme="minorHAnsi"/>
          <w:b/>
          <w:bCs/>
          <w:szCs w:val="24"/>
          <w:lang w:eastAsia="en-US"/>
        </w:rPr>
      </w:pPr>
    </w:p>
    <w:p w:rsidR="001E5F83" w:rsidRPr="00B47E33" w:rsidRDefault="00D231D1" w:rsidP="00143ED1">
      <w:pPr>
        <w:widowControl/>
        <w:spacing w:before="0" w:after="0"/>
        <w:contextualSpacing/>
        <w:jc w:val="both"/>
        <w:rPr>
          <w:rFonts w:eastAsiaTheme="minorHAnsi"/>
          <w:szCs w:val="24"/>
          <w:lang w:eastAsia="en-US"/>
        </w:rPr>
      </w:pPr>
      <w:r w:rsidRPr="00B47E33">
        <w:rPr>
          <w:rFonts w:eastAsiaTheme="minorHAnsi"/>
          <w:szCs w:val="24"/>
          <w:lang w:eastAsia="en-US"/>
        </w:rPr>
        <w:t>9</w:t>
      </w:r>
      <w:r w:rsidR="001E5F83" w:rsidRPr="00B47E33">
        <w:rPr>
          <w:rFonts w:eastAsiaTheme="minorHAnsi"/>
          <w:szCs w:val="24"/>
          <w:lang w:eastAsia="en-US"/>
        </w:rPr>
        <w:t>.1 - Os recursos necessários ao atendimento da despesa inerente ao presente Contrato, estão regularmente inscritos na Nota de Empenho Estimativo n.º xxxxxxxxxxxxxxxxx, no valor de R$ xxxxxxxx (xxxxxxxxxxxxxxx).</w:t>
      </w:r>
    </w:p>
    <w:p w:rsidR="001E5F83" w:rsidRPr="00B47E33"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CLÁUSULA DÉCIMA– DAS OBRIGAÇÕES E RESPONSABILIDADES DAS PARTES</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1</w:t>
      </w:r>
      <w:r w:rsidR="00D231D1" w:rsidRPr="00143ED1">
        <w:rPr>
          <w:rFonts w:eastAsiaTheme="minorHAnsi"/>
          <w:szCs w:val="24"/>
          <w:lang w:eastAsia="en-US"/>
        </w:rPr>
        <w:t>0</w:t>
      </w:r>
      <w:r w:rsidRPr="00143ED1">
        <w:rPr>
          <w:rFonts w:eastAsiaTheme="minorHAnsi"/>
          <w:szCs w:val="24"/>
          <w:lang w:eastAsia="en-US"/>
        </w:rPr>
        <w:t>.1 - DAS OBRIGAÇÕES DA CONTRATADA:</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1</w:t>
      </w:r>
      <w:r w:rsidR="00D231D1" w:rsidRPr="00143ED1">
        <w:rPr>
          <w:rFonts w:eastAsiaTheme="minorHAnsi"/>
          <w:szCs w:val="24"/>
          <w:lang w:eastAsia="en-US"/>
        </w:rPr>
        <w:t>0</w:t>
      </w:r>
      <w:r w:rsidRPr="00143ED1">
        <w:rPr>
          <w:rFonts w:eastAsiaTheme="minorHAnsi"/>
          <w:szCs w:val="24"/>
          <w:lang w:eastAsia="en-US"/>
        </w:rPr>
        <w:t>.1.1 - Caberá à CONTRATADA:</w:t>
      </w:r>
    </w:p>
    <w:p w:rsidR="00FF1560" w:rsidRPr="00143ED1" w:rsidRDefault="00FF1560" w:rsidP="00143ED1">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a) Cumprir fielmente o presente Contrato e as obrigações, responsabilizando-se integralmente pela execução integral do contrato, obedecendo rigorosamente à programação constante da licitação;</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b) Não transferir a outrem, no todo ou em parte, o presente Contrato sem a prévia e expressa anuência da CONTRATANTE;</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c) Executar, imediatamente, os reparos que se fizerem necessários nos serviços de sua responsabilidade, ou pagar em dobro o custo desses reparos, se a Contratante os fizer, independentemente das penalidades cabíveis, apresentando laudo de manutenção preventiva;</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d) Comunicar a CONTRATANTE toda e qualquer ocorrência relacionada com a execução da operação;</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e) Manter durante toda a execução do contrato, todas as condições de habilitação e qualificação exigidas na licitação;</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f) Responder perante a CONTRATANTE por qualquer tipo de autuação ou ação que venha a sofrer em decorrência da prestação dos serviços, bem como pelos contratos de trabalho de seus empregados, mesmo nos casos que envolvam eventuais decisões judiciais, eximindo a CONTRATANTE de qualquer solidariedade ou responsabilidade;</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g) Observar e fazer cumprir os procedimentos destinados ao controle e acompanhamento dos serviços estabelecidos pela CONTRATANTE;</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h) Manter, à frente dos serviços representante que responda, integralmente, pela Contratada, em todos os atos, inclusive por danos causados ao patrimônio da Contratante;</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lastRenderedPageBreak/>
        <w:t>i) Qualificar seus empregados, exigindo a qualificação necessária para a execução das tarefas contratadas, fiscalizando o cumprimento;</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j) Assumir as responsabilidades e obrigações constantes do Edital e seus anexos, em especial o disposto no Termo de Referência, bem como as que lhe forem correlatas, ainda que aqui não expressas, inclusive pelos danos causados direta ou indiretamente a Contratante ou a terceiros, decorrentes de sua culpa.</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spacing w:before="0" w:after="0"/>
        <w:contextualSpacing/>
        <w:jc w:val="both"/>
        <w:rPr>
          <w:rFonts w:eastAsiaTheme="minorHAnsi"/>
          <w:szCs w:val="24"/>
          <w:lang w:eastAsia="en-US"/>
        </w:rPr>
      </w:pPr>
      <w:r w:rsidRPr="00143ED1">
        <w:rPr>
          <w:rFonts w:eastAsiaTheme="minorHAnsi"/>
          <w:szCs w:val="24"/>
          <w:lang w:eastAsia="en-US"/>
        </w:rPr>
        <w:t>k) Responsabilizar-se, em relação aos seus empregados, por todas as despesas decorrentes da execução deste contrato, tais como: salários, seguro de acidentes, taxas, impostos, contribuições, indenizações, vale-transporte, vale refeição e outras que porventura venham a ser criadas e ou/exigidas pelo Governo, devendo ainda responsabilizar-se por todos os encargos previdenciários e obrigações sociais previstas na legislação social e trabalhista em vigor, obrigando-se a saldá-los na época própria, vez que seus empregados não manterão nenhum vínculo empregatício com a contratante.</w:t>
      </w:r>
    </w:p>
    <w:p w:rsidR="00F87E34" w:rsidRPr="00143ED1" w:rsidRDefault="00F87E34" w:rsidP="00F87E34">
      <w:pPr>
        <w:spacing w:before="0" w:after="0"/>
        <w:contextualSpacing/>
        <w:jc w:val="both"/>
        <w:rPr>
          <w:rFonts w:eastAsiaTheme="minorHAnsi"/>
          <w:szCs w:val="24"/>
          <w:lang w:eastAsia="en-US"/>
        </w:rPr>
      </w:pPr>
    </w:p>
    <w:p w:rsidR="00F87E34" w:rsidRPr="00143ED1" w:rsidRDefault="00F87E34" w:rsidP="00F87E34">
      <w:pPr>
        <w:spacing w:before="0" w:after="0"/>
        <w:contextualSpacing/>
        <w:jc w:val="both"/>
        <w:rPr>
          <w:rFonts w:eastAsiaTheme="minorHAnsi"/>
          <w:szCs w:val="24"/>
          <w:lang w:eastAsia="en-US"/>
        </w:rPr>
      </w:pPr>
      <w:r w:rsidRPr="00143ED1">
        <w:rPr>
          <w:rFonts w:eastAsiaTheme="minorHAnsi"/>
          <w:szCs w:val="24"/>
          <w:lang w:eastAsia="en-US"/>
        </w:rPr>
        <w:t>l) Apresentar os seus empregados, na execução dos serviços ora contratados, com fardamento completo, sempre em bom estado de conservação, e devidamente identificados, com uso de crachá e equipamentos de segurança, consoante a legislação que rege a espécie;</w:t>
      </w:r>
    </w:p>
    <w:p w:rsidR="00F87E34" w:rsidRPr="00143ED1" w:rsidRDefault="00F87E34" w:rsidP="00F87E34">
      <w:pPr>
        <w:spacing w:before="0" w:after="0"/>
        <w:contextualSpacing/>
        <w:jc w:val="both"/>
        <w:rPr>
          <w:rFonts w:eastAsiaTheme="minorHAnsi"/>
          <w:szCs w:val="24"/>
          <w:lang w:eastAsia="en-US"/>
        </w:rPr>
      </w:pPr>
    </w:p>
    <w:p w:rsidR="00F87E34" w:rsidRPr="00143ED1" w:rsidRDefault="00F87E34" w:rsidP="00F87E34">
      <w:pPr>
        <w:spacing w:before="0" w:after="0"/>
        <w:contextualSpacing/>
        <w:jc w:val="both"/>
        <w:rPr>
          <w:rFonts w:eastAsiaTheme="minorHAnsi"/>
          <w:szCs w:val="24"/>
          <w:lang w:eastAsia="en-US"/>
        </w:rPr>
      </w:pPr>
      <w:r w:rsidRPr="00143ED1">
        <w:rPr>
          <w:rFonts w:eastAsiaTheme="minorHAnsi"/>
          <w:szCs w:val="24"/>
          <w:lang w:eastAsia="en-US"/>
        </w:rPr>
        <w:t>m) Executar com perícia os serviços contratados, obedecendo às normas e às especificações contidas no termo de referência do ato convocatório;</w:t>
      </w:r>
    </w:p>
    <w:p w:rsidR="00F87E34" w:rsidRPr="00143ED1" w:rsidRDefault="00F87E34" w:rsidP="00F87E34">
      <w:pPr>
        <w:spacing w:before="0" w:after="0"/>
        <w:contextualSpacing/>
        <w:jc w:val="both"/>
        <w:rPr>
          <w:rFonts w:eastAsiaTheme="minorHAnsi"/>
          <w:szCs w:val="24"/>
          <w:lang w:eastAsia="en-US"/>
        </w:rPr>
      </w:pPr>
    </w:p>
    <w:p w:rsidR="00F87E34" w:rsidRPr="00143ED1" w:rsidRDefault="00F87E34" w:rsidP="00F87E34">
      <w:pPr>
        <w:spacing w:before="0" w:after="0"/>
        <w:contextualSpacing/>
        <w:jc w:val="both"/>
        <w:rPr>
          <w:rFonts w:eastAsiaTheme="minorHAnsi"/>
          <w:szCs w:val="24"/>
          <w:lang w:eastAsia="en-US"/>
        </w:rPr>
      </w:pPr>
      <w:r w:rsidRPr="00143ED1">
        <w:rPr>
          <w:rFonts w:eastAsiaTheme="minorHAnsi"/>
          <w:szCs w:val="24"/>
          <w:lang w:eastAsia="en-US"/>
        </w:rPr>
        <w:t>n) Além das obrigações contidas neste parágrafo a CONTRATADA se obriga a executar os serviços de acordo com o detalhamento, descrição e especificação contidas no termo de referência independentemente de transcrição;</w:t>
      </w:r>
    </w:p>
    <w:p w:rsidR="00F87E34" w:rsidRPr="00143ED1" w:rsidRDefault="00F87E34" w:rsidP="00F87E34">
      <w:pPr>
        <w:spacing w:before="0" w:after="0"/>
        <w:contextualSpacing/>
        <w:jc w:val="both"/>
        <w:rPr>
          <w:rFonts w:eastAsiaTheme="minorHAnsi"/>
          <w:szCs w:val="24"/>
          <w:lang w:eastAsia="en-US"/>
        </w:rPr>
      </w:pPr>
    </w:p>
    <w:p w:rsidR="00F87E34" w:rsidRPr="00143ED1" w:rsidRDefault="00F87E34" w:rsidP="00F87E34">
      <w:pPr>
        <w:spacing w:before="0" w:after="0"/>
        <w:contextualSpacing/>
        <w:jc w:val="both"/>
        <w:rPr>
          <w:rFonts w:eastAsiaTheme="minorHAnsi"/>
          <w:szCs w:val="24"/>
          <w:lang w:eastAsia="en-US"/>
        </w:rPr>
      </w:pPr>
      <w:r w:rsidRPr="00143ED1">
        <w:rPr>
          <w:rFonts w:eastAsiaTheme="minorHAnsi"/>
          <w:szCs w:val="24"/>
          <w:lang w:eastAsia="en-US"/>
        </w:rPr>
        <w:t>o) Prestar todos os esclarecimentos que forem solicitados pela contratante, obrigando-se a atender de imediato todas as reclamações a respeito da qualidade das obras e serviços executados.</w:t>
      </w:r>
    </w:p>
    <w:p w:rsidR="00F87E34" w:rsidRPr="00143ED1" w:rsidRDefault="00F87E34" w:rsidP="00F87E34">
      <w:pPr>
        <w:spacing w:before="0" w:after="0"/>
        <w:contextualSpacing/>
        <w:jc w:val="both"/>
        <w:rPr>
          <w:rFonts w:eastAsiaTheme="minorHAnsi"/>
          <w:szCs w:val="24"/>
          <w:lang w:eastAsia="en-US"/>
        </w:rPr>
      </w:pPr>
    </w:p>
    <w:p w:rsidR="00F87E34" w:rsidRPr="00143ED1" w:rsidRDefault="00F87E34" w:rsidP="00F87E34">
      <w:pPr>
        <w:spacing w:before="0" w:after="0"/>
        <w:contextualSpacing/>
        <w:jc w:val="both"/>
        <w:rPr>
          <w:rFonts w:eastAsiaTheme="minorHAnsi"/>
          <w:szCs w:val="24"/>
          <w:lang w:eastAsia="en-US"/>
        </w:rPr>
      </w:pPr>
      <w:r w:rsidRPr="00143ED1">
        <w:rPr>
          <w:rFonts w:eastAsiaTheme="minorHAnsi"/>
          <w:szCs w:val="24"/>
          <w:lang w:eastAsia="en-US"/>
        </w:rPr>
        <w:t>p) Fornecer todo o equipamento necessário, tais como ferramentas, máquinas e aparelhamento, adequados à execução dos serviços.</w:t>
      </w:r>
    </w:p>
    <w:p w:rsidR="00F87E34" w:rsidRPr="00143ED1" w:rsidRDefault="00F87E34" w:rsidP="00F87E34">
      <w:pPr>
        <w:spacing w:before="0" w:after="0"/>
        <w:contextualSpacing/>
        <w:jc w:val="both"/>
        <w:rPr>
          <w:rFonts w:eastAsiaTheme="minorHAnsi"/>
          <w:szCs w:val="24"/>
          <w:lang w:eastAsia="en-US"/>
        </w:rPr>
      </w:pPr>
    </w:p>
    <w:p w:rsidR="00F87E34" w:rsidRPr="00143ED1" w:rsidRDefault="00F87E34" w:rsidP="00F87E34">
      <w:pPr>
        <w:spacing w:before="0" w:after="0"/>
        <w:contextualSpacing/>
        <w:jc w:val="both"/>
        <w:rPr>
          <w:rFonts w:eastAsiaTheme="minorHAnsi"/>
          <w:szCs w:val="24"/>
          <w:lang w:eastAsia="en-US"/>
        </w:rPr>
      </w:pPr>
      <w:r w:rsidRPr="00143ED1">
        <w:rPr>
          <w:rFonts w:eastAsiaTheme="minorHAnsi"/>
          <w:szCs w:val="24"/>
          <w:lang w:eastAsia="en-US"/>
        </w:rPr>
        <w:t>q) Reparar, corrigir, remover, reconstruir, as suas expensas, no total ou em parte, o objeto do contrato em que se verificarem vícios, defeitos ou incorreções resultantes da execução ou de materiais empregados.</w:t>
      </w:r>
    </w:p>
    <w:p w:rsidR="00F87E34" w:rsidRPr="00143ED1" w:rsidRDefault="00F87E34" w:rsidP="00F87E34">
      <w:pPr>
        <w:spacing w:before="0" w:after="0"/>
        <w:contextualSpacing/>
        <w:jc w:val="both"/>
        <w:rPr>
          <w:rFonts w:eastAsiaTheme="minorHAnsi"/>
          <w:szCs w:val="24"/>
          <w:lang w:eastAsia="en-US"/>
        </w:rPr>
      </w:pPr>
    </w:p>
    <w:p w:rsidR="00F87E34" w:rsidRPr="00143ED1" w:rsidRDefault="00F87E34" w:rsidP="00F87E34">
      <w:pPr>
        <w:spacing w:before="0" w:after="0"/>
        <w:contextualSpacing/>
        <w:jc w:val="both"/>
        <w:rPr>
          <w:rFonts w:eastAsiaTheme="minorHAnsi"/>
          <w:szCs w:val="24"/>
          <w:lang w:eastAsia="en-US"/>
        </w:rPr>
      </w:pPr>
      <w:r w:rsidRPr="00143ED1">
        <w:rPr>
          <w:rFonts w:eastAsiaTheme="minorHAnsi"/>
          <w:szCs w:val="24"/>
          <w:lang w:eastAsia="en-US"/>
        </w:rPr>
        <w:t>r) Responsabilizar-se pela qualidade e quantidade dos materiais empregados, fornecendo todo o material de acordo com as especificações técnicas e assumindo as despesas referentes a transporte, carga, descarga e movimentação de materiais, suas respectivas perdas e estocagem, assim como o processo de sua utilização.</w:t>
      </w:r>
    </w:p>
    <w:p w:rsidR="00F87E34" w:rsidRPr="00143ED1" w:rsidRDefault="00F87E34" w:rsidP="00F87E34">
      <w:pPr>
        <w:spacing w:before="0" w:after="0"/>
        <w:contextualSpacing/>
        <w:jc w:val="both"/>
        <w:rPr>
          <w:rFonts w:eastAsiaTheme="minorHAnsi"/>
          <w:szCs w:val="24"/>
          <w:lang w:eastAsia="en-US"/>
        </w:rPr>
      </w:pPr>
    </w:p>
    <w:p w:rsidR="00F87E34" w:rsidRPr="00143ED1" w:rsidRDefault="00F87E34" w:rsidP="00F87E34">
      <w:pPr>
        <w:spacing w:before="0" w:after="0"/>
        <w:contextualSpacing/>
        <w:jc w:val="both"/>
        <w:rPr>
          <w:rFonts w:eastAsiaTheme="minorHAnsi"/>
          <w:szCs w:val="24"/>
          <w:lang w:eastAsia="en-US"/>
        </w:rPr>
      </w:pPr>
      <w:r w:rsidRPr="00143ED1">
        <w:rPr>
          <w:rFonts w:eastAsiaTheme="minorHAnsi"/>
          <w:szCs w:val="24"/>
          <w:lang w:eastAsia="en-US"/>
        </w:rPr>
        <w:t>s) Solicitar autorização prévia da contratante para os serviços a serem executados fora do horário útil (noturno, finais de semana e feriados), com antecedência mínima de 24 (vinte e quatro) horas, para a devida autorização e acompanhamento da Fiscalização.</w:t>
      </w:r>
    </w:p>
    <w:p w:rsidR="00394604" w:rsidRPr="00143ED1" w:rsidRDefault="00394604" w:rsidP="00143ED1">
      <w:pPr>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1</w:t>
      </w:r>
      <w:r w:rsidR="00D231D1" w:rsidRPr="00143ED1">
        <w:rPr>
          <w:rFonts w:eastAsiaTheme="minorHAnsi"/>
          <w:szCs w:val="24"/>
          <w:lang w:eastAsia="en-US"/>
        </w:rPr>
        <w:t>0</w:t>
      </w:r>
      <w:r w:rsidRPr="00143ED1">
        <w:rPr>
          <w:rFonts w:eastAsiaTheme="minorHAnsi"/>
          <w:szCs w:val="24"/>
          <w:lang w:eastAsia="en-US"/>
        </w:rPr>
        <w:t>.2 - DAS OBRIGAÇÕES E RESPONSABILIDADES DA CONTRATANTE</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D231D1" w:rsidP="00143ED1">
      <w:pPr>
        <w:spacing w:before="0" w:after="0"/>
        <w:contextualSpacing/>
        <w:jc w:val="both"/>
        <w:rPr>
          <w:rFonts w:eastAsiaTheme="minorHAnsi"/>
          <w:szCs w:val="24"/>
          <w:lang w:eastAsia="en-US"/>
        </w:rPr>
      </w:pPr>
      <w:r w:rsidRPr="00143ED1">
        <w:rPr>
          <w:rFonts w:eastAsiaTheme="minorHAnsi"/>
          <w:szCs w:val="24"/>
          <w:lang w:eastAsia="en-US"/>
        </w:rPr>
        <w:t>10</w:t>
      </w:r>
      <w:r w:rsidR="001E5F83" w:rsidRPr="00143ED1">
        <w:rPr>
          <w:rFonts w:eastAsiaTheme="minorHAnsi"/>
          <w:szCs w:val="24"/>
          <w:lang w:eastAsia="en-US"/>
        </w:rPr>
        <w:t>.2.1 - Caberá à CONTRATANTE:</w:t>
      </w:r>
    </w:p>
    <w:p w:rsidR="001E5F83" w:rsidRPr="00143ED1" w:rsidRDefault="001E5F83" w:rsidP="00143ED1">
      <w:pPr>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a) Designar formalmente, um gestor para acompanhar e fiscalizar o contrato;</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b) Publicação no D.O.E. do extrato deste contrato, no prazo de até 20 (vinte) dias a contar da data de sua assinatura;</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c) Notificar imediatamente a CONTRATADA sobre qualquer irregularidade encontrada na execução dos serviços;</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d) Efetuar os pagamentos devidos nas condições estabelecidas, e, em havendo atraso, haverá acréscimo de juros de mora de 1% (um por cento) ao mês, mais correção monetária indexada pelo IGP-DI, e multa de mora de 2% (dois por cento) calculados sobre o valor da parcela;</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e) Proporcionar todas as facilidades visando a boa execução dos serviços, inclusive, comunicando a CONTRATADA, por escrito e tempestivamente, sobre eventual mudança de endereço;</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f) Repassar todos os procedimentos administrativos a serem adotados pela CONTRATANTE para execução dos serviços.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DÉCIMA </w:t>
      </w:r>
      <w:r w:rsidR="00D231D1" w:rsidRPr="00143ED1">
        <w:rPr>
          <w:rFonts w:eastAsiaTheme="minorHAnsi"/>
          <w:b/>
          <w:bCs/>
          <w:szCs w:val="24"/>
          <w:lang w:eastAsia="en-US"/>
        </w:rPr>
        <w:t>PRIMEIRA</w:t>
      </w:r>
      <w:r w:rsidRPr="00143ED1">
        <w:rPr>
          <w:rFonts w:eastAsiaTheme="minorHAnsi"/>
          <w:b/>
          <w:bCs/>
          <w:szCs w:val="24"/>
          <w:lang w:eastAsia="en-US"/>
        </w:rPr>
        <w:t xml:space="preserve"> – DO ACOMPANHAMENTO E FISCALIZAÇÃO DOS SERVIÇOS</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1</w:t>
      </w:r>
      <w:r w:rsidR="00D231D1" w:rsidRPr="00143ED1">
        <w:rPr>
          <w:rFonts w:eastAsiaTheme="minorHAnsi"/>
          <w:szCs w:val="24"/>
          <w:lang w:eastAsia="en-US"/>
        </w:rPr>
        <w:t>1</w:t>
      </w:r>
      <w:r w:rsidRPr="00143ED1">
        <w:rPr>
          <w:rFonts w:eastAsiaTheme="minorHAnsi"/>
          <w:szCs w:val="24"/>
          <w:lang w:eastAsia="en-US"/>
        </w:rPr>
        <w:t>.1 - A execução e fiscalização quanto ao perfeito cumprimento do objeto deste contrato, ocorrerá por conta da CONTRATADA, sem prejuízo do acompanhamento e fiscalização por um servidor responsável, designado pela Administração, nos termos do art. 67, da Lei n.º 8.666/93.</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primeiro </w:t>
      </w:r>
      <w:r w:rsidRPr="00143ED1">
        <w:rPr>
          <w:rFonts w:eastAsiaTheme="minorHAnsi"/>
          <w:szCs w:val="24"/>
          <w:lang w:eastAsia="en-US"/>
        </w:rPr>
        <w:t>– O Representante da CONTRATADA anotará em registro próprio todas as ocorrências relacionadas com a execução dos serviços objeto deste contrato, determinando sempre que necessários e convenientes quaisquer providências que visem o pronto saneamento de quaisquer irregularidades, desvios e/ou deficiências detectadas.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segundo </w:t>
      </w:r>
      <w:r w:rsidRPr="00143ED1">
        <w:rPr>
          <w:rFonts w:eastAsiaTheme="minorHAnsi"/>
          <w:szCs w:val="24"/>
          <w:lang w:eastAsia="en-US"/>
        </w:rPr>
        <w:t>– As decisões e providências que ultrapassem a competência do Representante deverão ser solicitadas ao seu superior, em tempo hábil, para a adequada adoção das medidas cabíveis.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DÉCIMA </w:t>
      </w:r>
      <w:r w:rsidR="00583278" w:rsidRPr="00143ED1">
        <w:rPr>
          <w:rFonts w:eastAsiaTheme="minorHAnsi"/>
          <w:b/>
          <w:bCs/>
          <w:szCs w:val="24"/>
          <w:lang w:eastAsia="en-US"/>
        </w:rPr>
        <w:t>SEGUNDA</w:t>
      </w:r>
      <w:r w:rsidRPr="00143ED1">
        <w:rPr>
          <w:rFonts w:eastAsiaTheme="minorHAnsi"/>
          <w:b/>
          <w:bCs/>
          <w:szCs w:val="24"/>
          <w:lang w:eastAsia="en-US"/>
        </w:rPr>
        <w:t>- DAS ALTERAÇÕES CONTRATUAIS</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583278" w:rsidP="00143ED1">
      <w:pPr>
        <w:widowControl/>
        <w:spacing w:before="0" w:after="0"/>
        <w:contextualSpacing/>
        <w:jc w:val="both"/>
        <w:rPr>
          <w:rFonts w:eastAsiaTheme="minorHAnsi"/>
          <w:szCs w:val="24"/>
          <w:lang w:eastAsia="en-US"/>
        </w:rPr>
      </w:pPr>
      <w:r w:rsidRPr="00143ED1">
        <w:rPr>
          <w:rFonts w:eastAsiaTheme="minorHAnsi"/>
          <w:szCs w:val="24"/>
          <w:lang w:eastAsia="en-US"/>
        </w:rPr>
        <w:t>12</w:t>
      </w:r>
      <w:r w:rsidR="001E5F83" w:rsidRPr="00143ED1">
        <w:rPr>
          <w:rFonts w:eastAsiaTheme="minorHAnsi"/>
          <w:szCs w:val="24"/>
          <w:lang w:eastAsia="en-US"/>
        </w:rPr>
        <w:t>.1 - Este Contrato poderá ser alterado, com as devidas justificativas, nos casos previstos no art. 65 da Lei n.º 8.666/93, sempre através de Termo Aditivo.</w:t>
      </w:r>
    </w:p>
    <w:p w:rsidR="001E5F83" w:rsidRPr="00143ED1" w:rsidRDefault="001E5F83" w:rsidP="00143ED1">
      <w:pPr>
        <w:widowControl/>
        <w:spacing w:before="0" w:after="0"/>
        <w:contextualSpacing/>
        <w:jc w:val="both"/>
        <w:rPr>
          <w:rFonts w:eastAsiaTheme="minorHAnsi"/>
          <w:szCs w:val="24"/>
          <w:lang w:eastAsia="en-US"/>
        </w:rPr>
      </w:pPr>
    </w:p>
    <w:p w:rsidR="00561420"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w:t>
      </w:r>
      <w:r w:rsidR="00561420" w:rsidRPr="00143ED1">
        <w:rPr>
          <w:rFonts w:eastAsiaTheme="minorHAnsi"/>
          <w:b/>
          <w:bCs/>
          <w:szCs w:val="24"/>
          <w:lang w:eastAsia="en-US"/>
        </w:rPr>
        <w:t>primeiro</w:t>
      </w:r>
      <w:r w:rsidRPr="00143ED1">
        <w:rPr>
          <w:rFonts w:eastAsiaTheme="minorHAnsi"/>
          <w:szCs w:val="24"/>
          <w:lang w:eastAsia="en-US"/>
        </w:rPr>
        <w:t xml:space="preserve">- O CONTRATANTE se reserva o direito de promover a redução ou </w:t>
      </w:r>
      <w:r w:rsidR="00CB32FD" w:rsidRPr="00143ED1">
        <w:rPr>
          <w:rFonts w:eastAsiaTheme="minorHAnsi"/>
          <w:szCs w:val="24"/>
          <w:lang w:eastAsia="en-US"/>
        </w:rPr>
        <w:t>acréscimo dos serviços contratados</w:t>
      </w:r>
      <w:r w:rsidRPr="00143ED1">
        <w:rPr>
          <w:rFonts w:eastAsiaTheme="minorHAnsi"/>
          <w:szCs w:val="24"/>
          <w:lang w:eastAsia="en-US"/>
        </w:rPr>
        <w:t xml:space="preserve">, até 25% (vinte e cinco por cento) do valor inicial atualizado do Contrato, </w:t>
      </w:r>
      <w:r w:rsidR="00561420" w:rsidRPr="00143ED1">
        <w:rPr>
          <w:rFonts w:eastAsiaTheme="minorHAnsi"/>
          <w:szCs w:val="24"/>
          <w:lang w:eastAsia="en-US"/>
        </w:rPr>
        <w:t xml:space="preserve">sendo permitida a repactuação dos preços ajustados, como forma de preservar o equilíbrio econômico-financeiro, e tem amparo especialmente no art. 65, inciso II, </w:t>
      </w:r>
      <w:r w:rsidR="00561420" w:rsidRPr="00143ED1">
        <w:rPr>
          <w:rFonts w:eastAsiaTheme="minorHAnsi"/>
          <w:szCs w:val="24"/>
          <w:lang w:eastAsia="en-US"/>
        </w:rPr>
        <w:lastRenderedPageBreak/>
        <w:t xml:space="preserve">aliena “d”, da Lei de Licitações, devendo ter, nesse caso, como fundamento, um fato imprevisível, ou previsível com </w:t>
      </w:r>
      <w:r w:rsidR="00583278" w:rsidRPr="00143ED1">
        <w:rPr>
          <w:rFonts w:eastAsiaTheme="minorHAnsi"/>
          <w:szCs w:val="24"/>
          <w:lang w:eastAsia="en-US"/>
        </w:rPr>
        <w:t>consequências</w:t>
      </w:r>
      <w:r w:rsidR="00561420" w:rsidRPr="00143ED1">
        <w:rPr>
          <w:rFonts w:eastAsiaTheme="minorHAnsi"/>
          <w:szCs w:val="24"/>
          <w:lang w:eastAsia="en-US"/>
        </w:rPr>
        <w:t xml:space="preserve"> incalculáveis, que comprometa tal equilíbrio.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DÉCIMA </w:t>
      </w:r>
      <w:r w:rsidR="00583278" w:rsidRPr="00143ED1">
        <w:rPr>
          <w:rFonts w:eastAsiaTheme="minorHAnsi"/>
          <w:b/>
          <w:bCs/>
          <w:szCs w:val="24"/>
          <w:lang w:eastAsia="en-US"/>
        </w:rPr>
        <w:t>TERCEIRA</w:t>
      </w:r>
      <w:r w:rsidRPr="00143ED1">
        <w:rPr>
          <w:rFonts w:eastAsiaTheme="minorHAnsi"/>
          <w:b/>
          <w:bCs/>
          <w:szCs w:val="24"/>
          <w:lang w:eastAsia="en-US"/>
        </w:rPr>
        <w:t xml:space="preserve"> – DA RESCISÃO</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583278" w:rsidP="00143ED1">
      <w:pPr>
        <w:widowControl/>
        <w:spacing w:before="0" w:after="0"/>
        <w:contextualSpacing/>
        <w:jc w:val="both"/>
        <w:rPr>
          <w:rFonts w:eastAsiaTheme="minorHAnsi"/>
          <w:szCs w:val="24"/>
          <w:lang w:eastAsia="en-US"/>
        </w:rPr>
      </w:pPr>
      <w:r w:rsidRPr="00143ED1">
        <w:rPr>
          <w:rFonts w:eastAsiaTheme="minorHAnsi"/>
          <w:szCs w:val="24"/>
          <w:lang w:eastAsia="en-US"/>
        </w:rPr>
        <w:t>13</w:t>
      </w:r>
      <w:r w:rsidR="001E5F83" w:rsidRPr="00143ED1">
        <w:rPr>
          <w:rFonts w:eastAsiaTheme="minorHAnsi"/>
          <w:szCs w:val="24"/>
          <w:lang w:eastAsia="en-US"/>
        </w:rPr>
        <w:t>.1 - Este Contrato poderá ser rescindido mediante notificação expressa, sem que caiba à CONTRATADA qualquer tipo de ressarcimento, exceto o direito de receber o estrito valor correspondente aos serviços já realizados.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primeiro </w:t>
      </w:r>
      <w:r w:rsidRPr="00143ED1">
        <w:rPr>
          <w:rFonts w:eastAsiaTheme="minorHAnsi"/>
          <w:szCs w:val="24"/>
          <w:lang w:eastAsia="en-US"/>
        </w:rPr>
        <w:t>- O Contrato poderá ainda ser rescindido, independentemente de aviso judicial ou extrajudicial, nos seguintes casos: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a) descumprimento ou cumprimento irregular de suas cláusulas, especificações ou prazos;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b) decretação de falência, pedido de concordata ou dissolução da CONTRATADA;</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c) alteração do Contrato Social ou modificação da finalidade ou da estrutura da CONTRATADA que, a juízo do CONTRATANTE, prejudique a execução deste pacto;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d) cometimento reiterado de faltas, anotadas na forma do § 1º, do art. 67, da Lei n.º 8.666/93;</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e) lentidão do seu cumprimento, levando a Administração a comprovar a impossibilidade na execução do serviço, nos prazos estabelecidos;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f) paralisação dos serviços, sem justa causa e prévia comunicação à CONTRATANTE;</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g) desatendimento das determinações regulares da autoridade designada para acompanhar e fiscalizar a sua execução, assim como as de seus superiores;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h) subcontratação total ou parcial do seu objeto, a associação da CONTRATADA com outrem, a cessão ou transferência parcial ou total, bem como a fusão, cisão ou incorporação, sem a anuência expressa da CONTRATANTE;</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i) razões de interesse público, de alta relevância e amplo conhecimento, justificadas e determinadas pela máxima autoridade da esfera administrativa a que está subordinada o CONTRATANTE e exaradas no processo administrativo a que se refere este contrato;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j) supressão, por parte da Administração, de serviços, acarretando modificação do valor inicial deste contrato, além do limite permitido no § 1º, do art. 65, da Lei n.º 8.666/93;</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k) ocorrência de caso fortuito ou de força maior, regularmente comprovada, impeditiva de sua execução;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l) no interesse da Administração, mediante comunicação com antecedência de 30 (trinta) dias, e o pagamento dos serviços realizados até a data comunicada no aviso de rescisão.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segundo </w:t>
      </w:r>
      <w:r w:rsidRPr="00143ED1">
        <w:rPr>
          <w:rFonts w:eastAsiaTheme="minorHAnsi"/>
          <w:szCs w:val="24"/>
          <w:lang w:eastAsia="en-US"/>
        </w:rPr>
        <w:t>- A CONTRATADA, se der causa à rescisão contratual, fica sujeita à multa de 10% (dez por cento) sobre o valor do Contrato.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terceiro </w:t>
      </w:r>
      <w:r w:rsidRPr="00143ED1">
        <w:rPr>
          <w:rFonts w:eastAsiaTheme="minorHAnsi"/>
          <w:szCs w:val="24"/>
          <w:lang w:eastAsia="en-US"/>
        </w:rPr>
        <w:t>- A inexecução total ou parcial deste Contrato, por parte da CONTRATADA assegurará ao CONTRATANTE o direito de rescisão nos termos do art. 77 da Lei n.º 8.666/93, bem como nos casos citados nos Arts. 78 a 80, do mesmo diploma legal, garantido o contraditório e a ampla defesa, sempre mediante notificação por escrito.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quarto </w:t>
      </w:r>
      <w:r w:rsidRPr="00143ED1">
        <w:rPr>
          <w:rFonts w:eastAsiaTheme="minorHAnsi"/>
          <w:szCs w:val="24"/>
          <w:lang w:eastAsia="en-US"/>
        </w:rPr>
        <w:t>- A rescisão do Contrato, nos termos do Art. 79 da Lei n.º 8.666/93, poderá ser:</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a) determinada por ato unilateral e escrito da CONTRATANTE nos casos enumerados nos incisos I a XII e XVII, do Art. 78, da Lei n.º 8.666/93;</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b) amigável, desde que haja conveniência para a Administração do CONTRATANTE;</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c) judicial, nos termos da legislação.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DÉCIMA </w:t>
      </w:r>
      <w:r w:rsidR="00583278" w:rsidRPr="00143ED1">
        <w:rPr>
          <w:rFonts w:eastAsiaTheme="minorHAnsi"/>
          <w:b/>
          <w:bCs/>
          <w:szCs w:val="24"/>
          <w:lang w:eastAsia="en-US"/>
        </w:rPr>
        <w:t>QUARTA</w:t>
      </w:r>
      <w:r w:rsidRPr="00143ED1">
        <w:rPr>
          <w:rFonts w:eastAsiaTheme="minorHAnsi"/>
          <w:b/>
          <w:bCs/>
          <w:szCs w:val="24"/>
          <w:lang w:eastAsia="en-US"/>
        </w:rPr>
        <w:t xml:space="preserve"> – DAS SANÇÕES</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583278" w:rsidP="00143ED1">
      <w:pPr>
        <w:widowControl/>
        <w:spacing w:before="0" w:after="0"/>
        <w:contextualSpacing/>
        <w:jc w:val="both"/>
        <w:rPr>
          <w:rFonts w:eastAsiaTheme="minorHAnsi"/>
          <w:szCs w:val="24"/>
          <w:lang w:eastAsia="en-US"/>
        </w:rPr>
      </w:pPr>
      <w:r w:rsidRPr="00143ED1">
        <w:rPr>
          <w:rFonts w:eastAsiaTheme="minorHAnsi"/>
          <w:szCs w:val="24"/>
          <w:lang w:eastAsia="en-US"/>
        </w:rPr>
        <w:t>14</w:t>
      </w:r>
      <w:r w:rsidR="001E5F83" w:rsidRPr="00143ED1">
        <w:rPr>
          <w:rFonts w:eastAsiaTheme="minorHAnsi"/>
          <w:szCs w:val="24"/>
          <w:lang w:eastAsia="en-US"/>
        </w:rPr>
        <w:t>.1 - Se o licitante vencedor recusar-se a retirar a nota de empenho e/ou assinar o contrato, a sessão será retomada e a demais licitantes chamada na ordem de classificação, para fazê-lo nas mesmas condições da proposta vencedora, sujeitando-se o licitante desistente às penalidades seguintes, sem prejuízo da aplicação de outras cabíveis: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a) Declaração de inidoneidade para licitar ou contratar com a Administração Pública;</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b) Na hipótese de apresentação de declaração falsa ou deixar de apresentar a documentação exigida para o certame, ficará impedido de contratar com o Estado, e, se for o caso, será descredenciado no SIREF, pelo prazo de até 5 (cinco) anos, sem prejuízo das multas previstas no edital e demais cominações legais.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primeiro - </w:t>
      </w:r>
      <w:r w:rsidRPr="00143ED1">
        <w:rPr>
          <w:rFonts w:eastAsiaTheme="minorHAnsi"/>
          <w:szCs w:val="24"/>
          <w:lang w:eastAsia="en-US"/>
        </w:rPr>
        <w:t>Pela recusa injustificada em retirar a Nota de Empenho e/ou assinar o contrato ou pela inexecução total ou parcial das condições pactuadas e/ou erros de execução, a Administração poderá, garantida a prévia defesa, aplicar à licitante CONTRATADA, as seguintes sanções: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a) advertência;</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b) ficará a CONTRATADA, sujeito a multa de 2% (dois por cento) da parcela não executada a critério da Administração;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c) suspensão temporária do direito de participar, por prazo não superior a 02 (dois) anos, em licitação e impedimento de contratar com a Administração;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d)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resultantes e após decorrido o prazo da sanção aplicada com base no subitem anterior.</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segundo - </w:t>
      </w:r>
      <w:r w:rsidRPr="00143ED1">
        <w:rPr>
          <w:rFonts w:eastAsiaTheme="minorHAnsi"/>
          <w:szCs w:val="24"/>
          <w:lang w:eastAsia="en-US"/>
        </w:rPr>
        <w:t>As sanções de que trata o parágrafo anterior são de competência exclusiva do Senhor DEFENSOR PÚBLICO GERAL, facultada a defesa do interessado no respectivo processo, no prazo de 10 (dez) dias da abertura de vista, podendo a reabilitação ser requerida após 02 (dois) anos de aplicação.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terceiro </w:t>
      </w:r>
      <w:r w:rsidRPr="00143ED1">
        <w:rPr>
          <w:rFonts w:eastAsiaTheme="minorHAnsi"/>
          <w:szCs w:val="24"/>
          <w:lang w:eastAsia="en-US"/>
        </w:rPr>
        <w:t>- O valor da multa aplicada, após regular Processo Administrativo, será descontado dos pagamentos eventualmente devidos pela Administração ou, ainda, cobrados judicialmente.</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quarto - </w:t>
      </w:r>
      <w:r w:rsidRPr="00143ED1">
        <w:rPr>
          <w:rFonts w:eastAsiaTheme="minorHAnsi"/>
          <w:szCs w:val="24"/>
          <w:lang w:eastAsia="en-US"/>
        </w:rPr>
        <w:t>As penalidades somente poderão ser relevadas em razão de circunstâncias excepcionais e as justificativas somente serão aceitas por escrito, fundamentadas em fatos reais comprovados, a critério da autoridade competente da CONTRATANTE e desde que formuladas no prazo máximo de 05 (cinco) dias úteis da data do vencimento estipulado para o cumprimento do objeto desta licitação.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DÉCIMA </w:t>
      </w:r>
      <w:r w:rsidR="00583278" w:rsidRPr="00143ED1">
        <w:rPr>
          <w:rFonts w:eastAsiaTheme="minorHAnsi"/>
          <w:b/>
          <w:bCs/>
          <w:szCs w:val="24"/>
          <w:lang w:eastAsia="en-US"/>
        </w:rPr>
        <w:t>QUINTA</w:t>
      </w:r>
      <w:r w:rsidRPr="00143ED1">
        <w:rPr>
          <w:rFonts w:eastAsiaTheme="minorHAnsi"/>
          <w:b/>
          <w:bCs/>
          <w:szCs w:val="24"/>
          <w:lang w:eastAsia="en-US"/>
        </w:rPr>
        <w:t xml:space="preserve"> – DA VINCULAÇÃO</w:t>
      </w:r>
    </w:p>
    <w:p w:rsidR="001E5F83" w:rsidRPr="00143ED1" w:rsidRDefault="001E5F83" w:rsidP="00143ED1">
      <w:pPr>
        <w:widowControl/>
        <w:spacing w:before="0" w:after="0"/>
        <w:contextualSpacing/>
        <w:jc w:val="both"/>
        <w:rPr>
          <w:rFonts w:eastAsiaTheme="minorHAnsi"/>
          <w:b/>
          <w:bCs/>
          <w:szCs w:val="24"/>
          <w:lang w:eastAsia="en-US"/>
        </w:rPr>
      </w:pPr>
    </w:p>
    <w:p w:rsidR="001E5F83"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1</w:t>
      </w:r>
      <w:r w:rsidR="00583278" w:rsidRPr="00143ED1">
        <w:rPr>
          <w:rFonts w:eastAsiaTheme="minorHAnsi"/>
          <w:szCs w:val="24"/>
          <w:lang w:eastAsia="en-US"/>
        </w:rPr>
        <w:t>5</w:t>
      </w:r>
      <w:r w:rsidRPr="00143ED1">
        <w:rPr>
          <w:rFonts w:eastAsiaTheme="minorHAnsi"/>
          <w:szCs w:val="24"/>
          <w:lang w:eastAsia="en-US"/>
        </w:rPr>
        <w:t xml:space="preserve">.1 - O presente Contrato </w:t>
      </w:r>
      <w:r w:rsidR="00F87E34" w:rsidRPr="00143ED1">
        <w:rPr>
          <w:rFonts w:eastAsiaTheme="minorHAnsi"/>
          <w:szCs w:val="24"/>
          <w:lang w:eastAsia="en-US"/>
        </w:rPr>
        <w:t>está</w:t>
      </w:r>
      <w:r w:rsidRPr="00143ED1">
        <w:rPr>
          <w:rFonts w:eastAsiaTheme="minorHAnsi"/>
          <w:szCs w:val="24"/>
          <w:lang w:eastAsia="en-US"/>
        </w:rPr>
        <w:t xml:space="preserve"> vinculado ao Processo n.º</w:t>
      </w:r>
      <w:r w:rsidR="00767EDB">
        <w:rPr>
          <w:rFonts w:eastAsiaTheme="minorHAnsi"/>
          <w:szCs w:val="24"/>
          <w:lang w:eastAsia="en-US"/>
        </w:rPr>
        <w:t xml:space="preserve"> </w:t>
      </w:r>
      <w:r w:rsidR="00086002">
        <w:rPr>
          <w:rFonts w:eastAsiaTheme="minorHAnsi"/>
          <w:szCs w:val="24"/>
          <w:lang w:eastAsia="en-US"/>
        </w:rPr>
        <w:t>4799/2014-0</w:t>
      </w:r>
      <w:r w:rsidR="00767EDB">
        <w:rPr>
          <w:rFonts w:eastAsiaTheme="minorHAnsi"/>
          <w:szCs w:val="24"/>
          <w:lang w:eastAsia="en-US"/>
        </w:rPr>
        <w:t>,</w:t>
      </w:r>
      <w:r w:rsidRPr="00143ED1">
        <w:rPr>
          <w:rFonts w:eastAsiaTheme="minorHAnsi"/>
          <w:szCs w:val="24"/>
          <w:lang w:eastAsia="en-US"/>
        </w:rPr>
        <w:t xml:space="preserve"> ao Edital do PREGÃO</w:t>
      </w:r>
      <w:r w:rsidR="00767EDB">
        <w:rPr>
          <w:rFonts w:eastAsiaTheme="minorHAnsi"/>
          <w:szCs w:val="24"/>
          <w:lang w:eastAsia="en-US"/>
        </w:rPr>
        <w:t xml:space="preserve"> PRESENCIAL nº </w:t>
      </w:r>
      <w:r w:rsidR="005C1C02">
        <w:rPr>
          <w:rFonts w:eastAsiaTheme="minorHAnsi"/>
          <w:szCs w:val="24"/>
          <w:lang w:eastAsia="en-US"/>
        </w:rPr>
        <w:t>007/2014</w:t>
      </w:r>
      <w:r w:rsidR="00767EDB" w:rsidRPr="00143ED1">
        <w:rPr>
          <w:rFonts w:eastAsiaTheme="minorHAnsi"/>
          <w:szCs w:val="24"/>
          <w:lang w:eastAsia="en-US"/>
        </w:rPr>
        <w:t xml:space="preserve"> </w:t>
      </w:r>
      <w:r w:rsidRPr="00143ED1">
        <w:rPr>
          <w:rFonts w:eastAsiaTheme="minorHAnsi"/>
          <w:szCs w:val="24"/>
          <w:lang w:eastAsia="en-US"/>
        </w:rPr>
        <w:t xml:space="preserve">- Tipo Menor Preço </w:t>
      </w:r>
      <w:r w:rsidR="00171985" w:rsidRPr="00143ED1">
        <w:rPr>
          <w:rFonts w:eastAsiaTheme="minorHAnsi"/>
          <w:szCs w:val="24"/>
          <w:lang w:eastAsia="en-US"/>
        </w:rPr>
        <w:t>Global</w:t>
      </w:r>
      <w:r w:rsidR="00767EDB">
        <w:rPr>
          <w:rFonts w:eastAsiaTheme="minorHAnsi"/>
          <w:szCs w:val="24"/>
          <w:lang w:eastAsia="en-US"/>
        </w:rPr>
        <w:t xml:space="preserve"> por Lote</w:t>
      </w:r>
      <w:r w:rsidRPr="00143ED1">
        <w:rPr>
          <w:rFonts w:eastAsiaTheme="minorHAnsi"/>
          <w:szCs w:val="24"/>
          <w:lang w:eastAsia="en-US"/>
        </w:rPr>
        <w:t>, e a Proposta da CONTRATADA.</w:t>
      </w:r>
    </w:p>
    <w:p w:rsidR="00767EDB" w:rsidRDefault="00767EDB"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DÉCIMA </w:t>
      </w:r>
      <w:r w:rsidR="00583278" w:rsidRPr="00143ED1">
        <w:rPr>
          <w:rFonts w:eastAsiaTheme="minorHAnsi"/>
          <w:b/>
          <w:bCs/>
          <w:szCs w:val="24"/>
          <w:lang w:eastAsia="en-US"/>
        </w:rPr>
        <w:t>SEXTA</w:t>
      </w:r>
      <w:r w:rsidRPr="00143ED1">
        <w:rPr>
          <w:rFonts w:eastAsiaTheme="minorHAnsi"/>
          <w:b/>
          <w:bCs/>
          <w:szCs w:val="24"/>
          <w:lang w:eastAsia="en-US"/>
        </w:rPr>
        <w:t xml:space="preserve"> – DA PUBLICAÇÃO</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583278" w:rsidP="00143ED1">
      <w:pPr>
        <w:widowControl/>
        <w:spacing w:before="0" w:after="0"/>
        <w:contextualSpacing/>
        <w:jc w:val="both"/>
        <w:rPr>
          <w:rFonts w:eastAsiaTheme="minorHAnsi"/>
          <w:szCs w:val="24"/>
          <w:lang w:eastAsia="en-US"/>
        </w:rPr>
      </w:pPr>
      <w:r w:rsidRPr="00143ED1">
        <w:rPr>
          <w:rFonts w:eastAsiaTheme="minorHAnsi"/>
          <w:szCs w:val="24"/>
          <w:lang w:eastAsia="en-US"/>
        </w:rPr>
        <w:t>16</w:t>
      </w:r>
      <w:r w:rsidR="001E5F83" w:rsidRPr="00143ED1">
        <w:rPr>
          <w:rFonts w:eastAsiaTheme="minorHAnsi"/>
          <w:szCs w:val="24"/>
          <w:lang w:eastAsia="en-US"/>
        </w:rPr>
        <w:t>.1 - A publicação do presente Contrato</w:t>
      </w:r>
      <w:r w:rsidRPr="00143ED1">
        <w:rPr>
          <w:rFonts w:eastAsiaTheme="minorHAnsi"/>
          <w:szCs w:val="24"/>
          <w:lang w:eastAsia="en-US"/>
        </w:rPr>
        <w:t xml:space="preserve"> deverá</w:t>
      </w:r>
      <w:r w:rsidR="001E5F83" w:rsidRPr="00143ED1">
        <w:rPr>
          <w:rFonts w:eastAsiaTheme="minorHAnsi"/>
          <w:szCs w:val="24"/>
          <w:lang w:eastAsia="en-US"/>
        </w:rPr>
        <w:t xml:space="preserve"> ser providenciada em extrato, no Diário Oficial do Estado, até o 5º (quinto) dia útil do mês seguinte ao de sua assinatura, para ocorrer no prazo máximo de até 20 (vinte) dias, na forma prevista no Parágrafo Único do art. 61 da Lei n.º 8.666/93.</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pStyle w:val="Ttulo3"/>
        <w:numPr>
          <w:ilvl w:val="0"/>
          <w:numId w:val="0"/>
        </w:numPr>
        <w:contextualSpacing/>
        <w:rPr>
          <w:rFonts w:ascii="Times New Roman" w:eastAsiaTheme="minorHAnsi" w:hAnsi="Times New Roman"/>
          <w:sz w:val="24"/>
          <w:szCs w:val="24"/>
          <w:u w:val="none"/>
          <w:lang w:val="pt-BR" w:eastAsia="en-US"/>
        </w:rPr>
      </w:pPr>
      <w:r w:rsidRPr="00143ED1">
        <w:rPr>
          <w:rFonts w:ascii="Times New Roman" w:eastAsiaTheme="minorHAnsi" w:hAnsi="Times New Roman"/>
          <w:sz w:val="24"/>
          <w:szCs w:val="24"/>
          <w:u w:val="none"/>
          <w:lang w:val="pt-BR" w:eastAsia="en-US"/>
        </w:rPr>
        <w:t xml:space="preserve">CLÁUSULA DÉCIMA </w:t>
      </w:r>
      <w:r w:rsidR="00583278" w:rsidRPr="00143ED1">
        <w:rPr>
          <w:rFonts w:ascii="Times New Roman" w:eastAsiaTheme="minorHAnsi" w:hAnsi="Times New Roman"/>
          <w:sz w:val="24"/>
          <w:szCs w:val="24"/>
          <w:u w:val="none"/>
          <w:lang w:val="pt-BR" w:eastAsia="en-US"/>
        </w:rPr>
        <w:t>SÉTIMA</w:t>
      </w:r>
      <w:r w:rsidRPr="00143ED1">
        <w:rPr>
          <w:rFonts w:ascii="Times New Roman" w:eastAsiaTheme="minorHAnsi" w:hAnsi="Times New Roman"/>
          <w:sz w:val="24"/>
          <w:szCs w:val="24"/>
          <w:u w:val="none"/>
          <w:lang w:val="pt-BR" w:eastAsia="en-US"/>
        </w:rPr>
        <w:t xml:space="preserve"> – DAS DISPOSIÇÕES GERAIS</w:t>
      </w:r>
    </w:p>
    <w:p w:rsidR="001E5F83" w:rsidRPr="00143ED1" w:rsidRDefault="001E5F83" w:rsidP="00143ED1">
      <w:pPr>
        <w:spacing w:before="0" w:after="0"/>
        <w:contextualSpacing/>
        <w:rPr>
          <w:rFonts w:eastAsiaTheme="minorHAnsi"/>
          <w:szCs w:val="24"/>
          <w:lang w:eastAsia="en-US"/>
        </w:rPr>
      </w:pPr>
    </w:p>
    <w:p w:rsidR="001E5F83" w:rsidRPr="00143ED1" w:rsidRDefault="001E5F83" w:rsidP="00143ED1">
      <w:pPr>
        <w:spacing w:before="0" w:after="0"/>
        <w:contextualSpacing/>
        <w:jc w:val="both"/>
        <w:rPr>
          <w:rFonts w:eastAsiaTheme="minorHAnsi"/>
          <w:szCs w:val="24"/>
          <w:lang w:eastAsia="en-US"/>
        </w:rPr>
      </w:pPr>
      <w:r w:rsidRPr="00143ED1">
        <w:rPr>
          <w:rFonts w:eastAsiaTheme="minorHAnsi"/>
          <w:szCs w:val="24"/>
          <w:lang w:eastAsia="en-US"/>
        </w:rPr>
        <w:t>1</w:t>
      </w:r>
      <w:r w:rsidR="00583278" w:rsidRPr="00143ED1">
        <w:rPr>
          <w:rFonts w:eastAsiaTheme="minorHAnsi"/>
          <w:szCs w:val="24"/>
          <w:lang w:eastAsia="en-US"/>
        </w:rPr>
        <w:t>7</w:t>
      </w:r>
      <w:r w:rsidRPr="00143ED1">
        <w:rPr>
          <w:rFonts w:eastAsiaTheme="minorHAnsi"/>
          <w:szCs w:val="24"/>
          <w:lang w:eastAsia="en-US"/>
        </w:rPr>
        <w:t>.1 -</w:t>
      </w:r>
      <w:r w:rsidRPr="00143ED1">
        <w:rPr>
          <w:rFonts w:eastAsiaTheme="minorHAnsi"/>
          <w:szCs w:val="24"/>
          <w:lang w:eastAsia="en-US"/>
        </w:rPr>
        <w:tab/>
        <w:t>Todas as comunicações relativas ao presente contrato serão consideradas como regularmente feitas e entregues se enviadas por carta protocolada, fax ou correio eletrônico, mediante recibo ou outro meio onde fique formalizado o recebimento.</w:t>
      </w:r>
    </w:p>
    <w:p w:rsidR="001E5F83" w:rsidRPr="00143ED1" w:rsidRDefault="001E5F83" w:rsidP="00143ED1">
      <w:pPr>
        <w:spacing w:before="0" w:after="0"/>
        <w:contextualSpacing/>
        <w:jc w:val="both"/>
        <w:rPr>
          <w:rFonts w:eastAsiaTheme="minorHAnsi"/>
          <w:szCs w:val="24"/>
          <w:lang w:eastAsia="en-US"/>
        </w:rPr>
      </w:pPr>
    </w:p>
    <w:p w:rsidR="001E5F83" w:rsidRPr="00143ED1" w:rsidRDefault="00583278" w:rsidP="00143ED1">
      <w:pPr>
        <w:spacing w:before="0" w:after="0"/>
        <w:contextualSpacing/>
        <w:jc w:val="both"/>
        <w:rPr>
          <w:rFonts w:eastAsiaTheme="minorHAnsi"/>
          <w:szCs w:val="24"/>
          <w:lang w:eastAsia="en-US"/>
        </w:rPr>
      </w:pPr>
      <w:r w:rsidRPr="00143ED1">
        <w:rPr>
          <w:rFonts w:eastAsiaTheme="minorHAnsi"/>
          <w:szCs w:val="24"/>
          <w:lang w:eastAsia="en-US"/>
        </w:rPr>
        <w:t>17</w:t>
      </w:r>
      <w:r w:rsidR="001E5F83" w:rsidRPr="00143ED1">
        <w:rPr>
          <w:rFonts w:eastAsiaTheme="minorHAnsi"/>
          <w:szCs w:val="24"/>
          <w:lang w:eastAsia="en-US"/>
        </w:rPr>
        <w:t>.2 -</w:t>
      </w:r>
      <w:r w:rsidR="001E5F83" w:rsidRPr="00143ED1">
        <w:rPr>
          <w:rFonts w:eastAsiaTheme="minorHAnsi"/>
          <w:szCs w:val="24"/>
          <w:lang w:eastAsia="en-US"/>
        </w:rPr>
        <w:tab/>
        <w:t>Qualquer omissão ou tolerância das partes no exigir o estrito cumprimento dos termos e condições deste contrato, ou no exercer prerrogativa dele decorrente, não constituirá novação ou renúncia, nem afetará o direito das partes de exercê-lo a qualquer tempo;</w:t>
      </w:r>
    </w:p>
    <w:p w:rsidR="001E5F83" w:rsidRPr="00143ED1" w:rsidRDefault="001E5F83" w:rsidP="00143ED1">
      <w:pPr>
        <w:spacing w:before="0" w:after="0"/>
        <w:contextualSpacing/>
        <w:jc w:val="both"/>
        <w:rPr>
          <w:rFonts w:eastAsiaTheme="minorHAnsi"/>
          <w:szCs w:val="24"/>
          <w:lang w:eastAsia="en-US"/>
        </w:rPr>
      </w:pPr>
    </w:p>
    <w:p w:rsidR="001E5F83" w:rsidRPr="00143ED1" w:rsidRDefault="001E5F83" w:rsidP="00143ED1">
      <w:pPr>
        <w:spacing w:before="0" w:after="0"/>
        <w:contextualSpacing/>
        <w:jc w:val="both"/>
        <w:rPr>
          <w:rFonts w:eastAsiaTheme="minorHAnsi"/>
          <w:szCs w:val="24"/>
          <w:lang w:eastAsia="en-US"/>
        </w:rPr>
      </w:pPr>
      <w:r w:rsidRPr="00143ED1">
        <w:rPr>
          <w:rFonts w:eastAsiaTheme="minorHAnsi"/>
          <w:szCs w:val="24"/>
          <w:lang w:eastAsia="en-US"/>
        </w:rPr>
        <w:t>1</w:t>
      </w:r>
      <w:r w:rsidR="00583278" w:rsidRPr="00143ED1">
        <w:rPr>
          <w:rFonts w:eastAsiaTheme="minorHAnsi"/>
          <w:szCs w:val="24"/>
          <w:lang w:eastAsia="en-US"/>
        </w:rPr>
        <w:t>7</w:t>
      </w:r>
      <w:r w:rsidRPr="00143ED1">
        <w:rPr>
          <w:rFonts w:eastAsiaTheme="minorHAnsi"/>
          <w:szCs w:val="24"/>
          <w:lang w:eastAsia="en-US"/>
        </w:rPr>
        <w:t>.3 -</w:t>
      </w:r>
      <w:r w:rsidRPr="00143ED1">
        <w:rPr>
          <w:rFonts w:eastAsiaTheme="minorHAnsi"/>
          <w:szCs w:val="24"/>
          <w:lang w:eastAsia="en-US"/>
        </w:rPr>
        <w:tab/>
        <w:t>Não constituem inadimplência os casos fortuitos ou de força maior previstos no art. 393 do Código Civil.</w:t>
      </w:r>
    </w:p>
    <w:p w:rsidR="001E5F83" w:rsidRPr="00143ED1" w:rsidRDefault="001E5F83" w:rsidP="00143ED1">
      <w:pPr>
        <w:spacing w:before="0" w:after="0"/>
        <w:contextualSpacing/>
        <w:jc w:val="both"/>
        <w:rPr>
          <w:rFonts w:eastAsiaTheme="minorHAnsi"/>
          <w:szCs w:val="24"/>
          <w:lang w:eastAsia="en-US"/>
        </w:rPr>
      </w:pPr>
    </w:p>
    <w:p w:rsidR="001E5F83" w:rsidRPr="00143ED1" w:rsidRDefault="001E5F83" w:rsidP="00143ED1">
      <w:pPr>
        <w:tabs>
          <w:tab w:val="left" w:pos="0"/>
        </w:tabs>
        <w:spacing w:before="0" w:after="0"/>
        <w:contextualSpacing/>
        <w:jc w:val="both"/>
        <w:rPr>
          <w:rFonts w:eastAsiaTheme="minorHAnsi"/>
          <w:szCs w:val="24"/>
          <w:lang w:eastAsia="en-US"/>
        </w:rPr>
      </w:pPr>
      <w:r w:rsidRPr="00143ED1">
        <w:rPr>
          <w:rFonts w:eastAsiaTheme="minorHAnsi"/>
          <w:szCs w:val="24"/>
          <w:lang w:eastAsia="en-US"/>
        </w:rPr>
        <w:t>1</w:t>
      </w:r>
      <w:r w:rsidR="00583278" w:rsidRPr="00143ED1">
        <w:rPr>
          <w:rFonts w:eastAsiaTheme="minorHAnsi"/>
          <w:szCs w:val="24"/>
          <w:lang w:eastAsia="en-US"/>
        </w:rPr>
        <w:t>7</w:t>
      </w:r>
      <w:r w:rsidRPr="00143ED1">
        <w:rPr>
          <w:rFonts w:eastAsiaTheme="minorHAnsi"/>
          <w:szCs w:val="24"/>
          <w:lang w:eastAsia="en-US"/>
        </w:rPr>
        <w:t>.4 -</w:t>
      </w:r>
      <w:r w:rsidRPr="00143ED1">
        <w:rPr>
          <w:rFonts w:eastAsiaTheme="minorHAnsi"/>
          <w:szCs w:val="24"/>
          <w:lang w:eastAsia="en-US"/>
        </w:rPr>
        <w:tab/>
        <w:t>O presente contrato não poderá ser alterado ou modificado em nenhuma das suas cláusulas e condições, salvo mediante mútuo acordo por escrito firmado por ambas as partes.</w:t>
      </w:r>
    </w:p>
    <w:p w:rsidR="001E5F83" w:rsidRPr="00143ED1" w:rsidRDefault="001E5F83" w:rsidP="00143ED1">
      <w:pPr>
        <w:tabs>
          <w:tab w:val="left" w:pos="0"/>
        </w:tabs>
        <w:spacing w:before="0" w:after="0"/>
        <w:contextualSpacing/>
        <w:jc w:val="both"/>
        <w:rPr>
          <w:rFonts w:eastAsiaTheme="minorHAnsi"/>
          <w:szCs w:val="24"/>
          <w:lang w:eastAsia="en-US"/>
        </w:rPr>
      </w:pPr>
    </w:p>
    <w:p w:rsidR="001E5F83" w:rsidRPr="00143ED1" w:rsidRDefault="001E5F83" w:rsidP="00143ED1">
      <w:pPr>
        <w:tabs>
          <w:tab w:val="left" w:pos="0"/>
          <w:tab w:val="left" w:pos="567"/>
          <w:tab w:val="left" w:pos="709"/>
        </w:tabs>
        <w:spacing w:before="0" w:after="0"/>
        <w:contextualSpacing/>
        <w:jc w:val="both"/>
        <w:rPr>
          <w:rFonts w:eastAsiaTheme="minorHAnsi"/>
          <w:szCs w:val="24"/>
          <w:lang w:eastAsia="en-US"/>
        </w:rPr>
      </w:pPr>
      <w:r w:rsidRPr="00143ED1">
        <w:rPr>
          <w:rFonts w:eastAsiaTheme="minorHAnsi"/>
          <w:szCs w:val="24"/>
          <w:lang w:eastAsia="en-US"/>
        </w:rPr>
        <w:t>1</w:t>
      </w:r>
      <w:r w:rsidR="00583278" w:rsidRPr="00143ED1">
        <w:rPr>
          <w:rFonts w:eastAsiaTheme="minorHAnsi"/>
          <w:szCs w:val="24"/>
          <w:lang w:eastAsia="en-US"/>
        </w:rPr>
        <w:t>7</w:t>
      </w:r>
      <w:r w:rsidRPr="00143ED1">
        <w:rPr>
          <w:rFonts w:eastAsiaTheme="minorHAnsi"/>
          <w:szCs w:val="24"/>
          <w:lang w:eastAsia="en-US"/>
        </w:rPr>
        <w:t xml:space="preserve">.5 - As PARTES CONTRATANTES declaram, sob as penas da Lei, que os signatários do presente Instrumento são seus bastantes representantes/procuradores legais, devidamente constituídos na forma dos respectivos Estatutos/Contratos Sociais, com poderes para assumir as </w:t>
      </w:r>
      <w:r w:rsidRPr="00143ED1">
        <w:rPr>
          <w:rFonts w:eastAsiaTheme="minorHAnsi"/>
          <w:szCs w:val="24"/>
          <w:lang w:eastAsia="en-US"/>
        </w:rPr>
        <w:lastRenderedPageBreak/>
        <w:t>obrigações ora pactuadas.</w:t>
      </w:r>
    </w:p>
    <w:p w:rsidR="001E5F83" w:rsidRPr="00143ED1" w:rsidRDefault="001E5F83" w:rsidP="00143ED1">
      <w:pPr>
        <w:tabs>
          <w:tab w:val="left" w:pos="567"/>
          <w:tab w:val="left" w:pos="709"/>
        </w:tabs>
        <w:spacing w:before="0" w:after="0"/>
        <w:contextualSpacing/>
        <w:jc w:val="both"/>
        <w:rPr>
          <w:rFonts w:eastAsiaTheme="minorHAnsi"/>
          <w:szCs w:val="24"/>
          <w:lang w:eastAsia="en-US"/>
        </w:rPr>
      </w:pPr>
    </w:p>
    <w:p w:rsidR="001E5F83" w:rsidRPr="00143ED1" w:rsidRDefault="001E5F83" w:rsidP="00143ED1">
      <w:pPr>
        <w:tabs>
          <w:tab w:val="left" w:pos="0"/>
          <w:tab w:val="left" w:pos="567"/>
          <w:tab w:val="left" w:pos="709"/>
        </w:tabs>
        <w:spacing w:before="0" w:after="0"/>
        <w:contextualSpacing/>
        <w:jc w:val="both"/>
        <w:rPr>
          <w:rFonts w:eastAsiaTheme="minorHAnsi"/>
          <w:szCs w:val="24"/>
          <w:lang w:eastAsia="en-US"/>
        </w:rPr>
      </w:pPr>
      <w:r w:rsidRPr="00143ED1">
        <w:rPr>
          <w:rFonts w:eastAsiaTheme="minorHAnsi"/>
          <w:szCs w:val="24"/>
          <w:lang w:eastAsia="en-US"/>
        </w:rPr>
        <w:t>1</w:t>
      </w:r>
      <w:r w:rsidR="00583278" w:rsidRPr="00143ED1">
        <w:rPr>
          <w:rFonts w:eastAsiaTheme="minorHAnsi"/>
          <w:szCs w:val="24"/>
          <w:lang w:eastAsia="en-US"/>
        </w:rPr>
        <w:t>7</w:t>
      </w:r>
      <w:r w:rsidRPr="00143ED1">
        <w:rPr>
          <w:rFonts w:eastAsiaTheme="minorHAnsi"/>
          <w:szCs w:val="24"/>
          <w:lang w:eastAsia="en-US"/>
        </w:rPr>
        <w:t>.6 - As PARTES reconhecem que o presente instrumento foi elaborado dentro dos mais rígidos princípios da boa-fé e da probidade, sendo fruto do mútuo consentimento expresso em cláusulas que atendem plenamente os seus recíprocos interesses comerciais. Declaram, outrossim, que leram e compreenderam integralmente o conteúdo ora avençado, tendo sido exercida em toda a sua plenitude a autonomia da vontade das partes, reconhecendo que o presente ajuste é equânime e livre de ambiguidades e contradições.</w:t>
      </w:r>
    </w:p>
    <w:p w:rsidR="001E5F83" w:rsidRPr="00143ED1" w:rsidRDefault="001E5F83" w:rsidP="00143ED1">
      <w:pPr>
        <w:tabs>
          <w:tab w:val="left" w:pos="567"/>
          <w:tab w:val="left" w:pos="709"/>
        </w:tabs>
        <w:spacing w:before="0" w:after="0"/>
        <w:contextualSpacing/>
        <w:jc w:val="both"/>
        <w:rPr>
          <w:rFonts w:eastAsiaTheme="minorHAnsi"/>
          <w:szCs w:val="24"/>
          <w:lang w:eastAsia="en-US"/>
        </w:rPr>
      </w:pPr>
    </w:p>
    <w:p w:rsidR="001E5F83" w:rsidRPr="00143ED1" w:rsidRDefault="001E5F83" w:rsidP="00143ED1">
      <w:pPr>
        <w:tabs>
          <w:tab w:val="left" w:pos="0"/>
          <w:tab w:val="left" w:pos="567"/>
          <w:tab w:val="left" w:pos="709"/>
        </w:tabs>
        <w:spacing w:before="0" w:after="0"/>
        <w:contextualSpacing/>
        <w:jc w:val="both"/>
        <w:rPr>
          <w:rFonts w:eastAsiaTheme="minorHAnsi"/>
          <w:szCs w:val="24"/>
          <w:lang w:eastAsia="en-US"/>
        </w:rPr>
      </w:pPr>
      <w:r w:rsidRPr="00143ED1">
        <w:rPr>
          <w:rFonts w:eastAsiaTheme="minorHAnsi"/>
          <w:szCs w:val="24"/>
          <w:lang w:eastAsia="en-US"/>
        </w:rPr>
        <w:t>1</w:t>
      </w:r>
      <w:r w:rsidR="00583278" w:rsidRPr="00143ED1">
        <w:rPr>
          <w:rFonts w:eastAsiaTheme="minorHAnsi"/>
          <w:szCs w:val="24"/>
          <w:lang w:eastAsia="en-US"/>
        </w:rPr>
        <w:t>7</w:t>
      </w:r>
      <w:r w:rsidRPr="00143ED1">
        <w:rPr>
          <w:rFonts w:eastAsiaTheme="minorHAnsi"/>
          <w:szCs w:val="24"/>
          <w:lang w:eastAsia="en-US"/>
        </w:rPr>
        <w:t xml:space="preserve">.7 - </w:t>
      </w:r>
      <w:r w:rsidRPr="00143ED1">
        <w:rPr>
          <w:rFonts w:eastAsiaTheme="minorHAnsi"/>
          <w:szCs w:val="24"/>
          <w:lang w:eastAsia="en-US"/>
        </w:rPr>
        <w:tab/>
        <w:t>Fica desde já convencionado entre as PARTES, que caso haja alguma divergência entre as cláusulas do presente Contrato e as condições estabelecidas nos Anexos que o integram; serão consideradas como preponderantes as condições e disposições constantes nesse Contrato.</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w:t>
      </w:r>
      <w:r w:rsidR="00583278" w:rsidRPr="00143ED1">
        <w:rPr>
          <w:rFonts w:eastAsiaTheme="minorHAnsi"/>
          <w:b/>
          <w:bCs/>
          <w:szCs w:val="24"/>
          <w:lang w:eastAsia="en-US"/>
        </w:rPr>
        <w:t>DÉCIMA OITAVA</w:t>
      </w:r>
      <w:r w:rsidRPr="00143ED1">
        <w:rPr>
          <w:rFonts w:eastAsiaTheme="minorHAnsi"/>
          <w:b/>
          <w:bCs/>
          <w:szCs w:val="24"/>
          <w:lang w:eastAsia="en-US"/>
        </w:rPr>
        <w:t xml:space="preserve"> – DO FORO</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583278" w:rsidP="00143ED1">
      <w:pPr>
        <w:widowControl/>
        <w:spacing w:before="0" w:after="0"/>
        <w:contextualSpacing/>
        <w:jc w:val="both"/>
        <w:rPr>
          <w:rFonts w:eastAsiaTheme="minorHAnsi"/>
          <w:szCs w:val="24"/>
          <w:lang w:eastAsia="en-US"/>
        </w:rPr>
      </w:pPr>
      <w:r w:rsidRPr="00143ED1">
        <w:rPr>
          <w:rFonts w:eastAsiaTheme="minorHAnsi"/>
          <w:szCs w:val="24"/>
          <w:lang w:eastAsia="en-US"/>
        </w:rPr>
        <w:t>18</w:t>
      </w:r>
      <w:r w:rsidR="001E5F83" w:rsidRPr="00143ED1">
        <w:rPr>
          <w:rFonts w:eastAsiaTheme="minorHAnsi"/>
          <w:szCs w:val="24"/>
          <w:lang w:eastAsia="en-US"/>
        </w:rPr>
        <w:t xml:space="preserve">.1 - O foro para dirimir quaisquer litígios decorrentes deste Contrato é o da Justiça do Estado da Paraíba, comarca de João Pessoa, com renúncia de qualquer outro por mais privilegiado que seja. </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E assim, por estarem de acordo, ajustadas e CONTRATADAS, após lido e achado conforme, as partes, a seguir, firmam o presente contrato, em 2 (duas) vias, de igual teor e forma, para um só efeito, cujo instrumento ficará arquivado no setor administrativo da CONTRATANTE, de acordo com o Art. 60 da Lei n.º 8.666/93.</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center"/>
        <w:rPr>
          <w:rFonts w:eastAsiaTheme="minorHAnsi"/>
          <w:b/>
          <w:bCs/>
          <w:color w:val="4B4B4B"/>
          <w:szCs w:val="24"/>
          <w:lang w:eastAsia="en-US"/>
        </w:rPr>
      </w:pPr>
      <w:r w:rsidRPr="00143ED1">
        <w:rPr>
          <w:rFonts w:eastAsiaTheme="minorHAnsi"/>
          <w:szCs w:val="24"/>
          <w:lang w:eastAsia="en-US"/>
        </w:rPr>
        <w:t>João Pessoa/PB, XX de XXXXXXX de 201</w:t>
      </w:r>
      <w:r w:rsidR="001867DA">
        <w:rPr>
          <w:rFonts w:eastAsiaTheme="minorHAnsi"/>
          <w:szCs w:val="24"/>
          <w:lang w:eastAsia="en-US"/>
        </w:rPr>
        <w:t>4</w:t>
      </w:r>
      <w:r w:rsidRPr="00143ED1">
        <w:rPr>
          <w:rFonts w:eastAsiaTheme="minorHAnsi"/>
          <w:szCs w:val="24"/>
          <w:lang w:eastAsia="en-US"/>
        </w:rPr>
        <w:t>.</w:t>
      </w:r>
    </w:p>
    <w:p w:rsidR="001E5F83" w:rsidRPr="00143ED1" w:rsidRDefault="001E5F83" w:rsidP="00143ED1">
      <w:pPr>
        <w:shd w:val="clear" w:color="auto" w:fill="FFFFFF"/>
        <w:tabs>
          <w:tab w:val="left" w:pos="338"/>
        </w:tabs>
        <w:spacing w:before="0" w:after="0"/>
        <w:ind w:left="4" w:right="22"/>
        <w:contextualSpacing/>
        <w:jc w:val="both"/>
        <w:rPr>
          <w:szCs w:val="24"/>
        </w:rPr>
      </w:pPr>
    </w:p>
    <w:p w:rsidR="00362C9C" w:rsidRPr="00143ED1" w:rsidRDefault="00362C9C" w:rsidP="00143ED1">
      <w:pPr>
        <w:shd w:val="clear" w:color="auto" w:fill="FFFFFF"/>
        <w:tabs>
          <w:tab w:val="left" w:pos="338"/>
        </w:tabs>
        <w:spacing w:before="0" w:after="0"/>
        <w:ind w:left="4" w:right="22"/>
        <w:contextualSpacing/>
        <w:jc w:val="both"/>
        <w:rPr>
          <w:szCs w:val="24"/>
        </w:rPr>
      </w:pPr>
    </w:p>
    <w:p w:rsidR="001E5F83" w:rsidRPr="00143ED1" w:rsidRDefault="001E5F83" w:rsidP="00143ED1">
      <w:pPr>
        <w:shd w:val="clear" w:color="auto" w:fill="FFFFFF"/>
        <w:tabs>
          <w:tab w:val="left" w:pos="338"/>
        </w:tabs>
        <w:spacing w:before="0" w:after="0"/>
        <w:ind w:left="4" w:right="22"/>
        <w:contextualSpacing/>
        <w:jc w:val="center"/>
        <w:rPr>
          <w:szCs w:val="24"/>
        </w:rPr>
      </w:pPr>
      <w:r w:rsidRPr="00143ED1">
        <w:rPr>
          <w:szCs w:val="24"/>
        </w:rPr>
        <w:t>___________________________</w:t>
      </w:r>
    </w:p>
    <w:p w:rsidR="001E5F83" w:rsidRPr="00143ED1" w:rsidRDefault="001E5F83" w:rsidP="00143ED1">
      <w:pPr>
        <w:shd w:val="clear" w:color="auto" w:fill="FFFFFF"/>
        <w:tabs>
          <w:tab w:val="left" w:pos="338"/>
        </w:tabs>
        <w:spacing w:before="0" w:after="0"/>
        <w:ind w:left="4" w:right="22"/>
        <w:contextualSpacing/>
        <w:jc w:val="center"/>
        <w:rPr>
          <w:szCs w:val="24"/>
        </w:rPr>
      </w:pPr>
      <w:r w:rsidRPr="00143ED1">
        <w:rPr>
          <w:szCs w:val="24"/>
        </w:rPr>
        <w:t>CONTRATANTE</w:t>
      </w:r>
    </w:p>
    <w:p w:rsidR="00362C9C" w:rsidRPr="00143ED1" w:rsidRDefault="00362C9C" w:rsidP="00143ED1">
      <w:pPr>
        <w:shd w:val="clear" w:color="auto" w:fill="FFFFFF"/>
        <w:tabs>
          <w:tab w:val="left" w:pos="338"/>
        </w:tabs>
        <w:spacing w:before="0" w:after="0"/>
        <w:ind w:left="4" w:right="22"/>
        <w:contextualSpacing/>
        <w:jc w:val="center"/>
        <w:rPr>
          <w:szCs w:val="24"/>
        </w:rPr>
      </w:pPr>
    </w:p>
    <w:p w:rsidR="00362C9C" w:rsidRPr="00143ED1" w:rsidRDefault="00362C9C" w:rsidP="00143ED1">
      <w:pPr>
        <w:shd w:val="clear" w:color="auto" w:fill="FFFFFF"/>
        <w:tabs>
          <w:tab w:val="left" w:pos="338"/>
        </w:tabs>
        <w:spacing w:before="0" w:after="0"/>
        <w:ind w:left="4" w:right="22"/>
        <w:contextualSpacing/>
        <w:jc w:val="center"/>
        <w:rPr>
          <w:szCs w:val="24"/>
        </w:rPr>
      </w:pPr>
    </w:p>
    <w:p w:rsidR="00362C9C" w:rsidRPr="00143ED1" w:rsidRDefault="00362C9C" w:rsidP="00143ED1">
      <w:pPr>
        <w:shd w:val="clear" w:color="auto" w:fill="FFFFFF"/>
        <w:tabs>
          <w:tab w:val="left" w:pos="338"/>
        </w:tabs>
        <w:spacing w:before="0" w:after="0"/>
        <w:ind w:left="4" w:right="22"/>
        <w:contextualSpacing/>
        <w:jc w:val="center"/>
        <w:rPr>
          <w:szCs w:val="24"/>
        </w:rPr>
      </w:pPr>
    </w:p>
    <w:p w:rsidR="001E5F83" w:rsidRPr="00143ED1" w:rsidRDefault="001E5F83" w:rsidP="00143ED1">
      <w:pPr>
        <w:shd w:val="clear" w:color="auto" w:fill="FFFFFF"/>
        <w:tabs>
          <w:tab w:val="left" w:pos="338"/>
        </w:tabs>
        <w:spacing w:before="0" w:after="0"/>
        <w:ind w:left="4" w:right="22"/>
        <w:contextualSpacing/>
        <w:jc w:val="center"/>
        <w:rPr>
          <w:szCs w:val="24"/>
        </w:rPr>
      </w:pPr>
      <w:r w:rsidRPr="00143ED1">
        <w:rPr>
          <w:szCs w:val="24"/>
        </w:rPr>
        <w:t>__________________________</w:t>
      </w:r>
    </w:p>
    <w:p w:rsidR="00561420" w:rsidRPr="00143ED1" w:rsidRDefault="001E5F83" w:rsidP="00143ED1">
      <w:pPr>
        <w:shd w:val="clear" w:color="auto" w:fill="FFFFFF"/>
        <w:tabs>
          <w:tab w:val="left" w:pos="338"/>
        </w:tabs>
        <w:spacing w:before="0" w:after="0"/>
        <w:ind w:left="4" w:right="22"/>
        <w:contextualSpacing/>
        <w:jc w:val="center"/>
        <w:rPr>
          <w:color w:val="000000"/>
          <w:szCs w:val="24"/>
        </w:rPr>
      </w:pPr>
      <w:r w:rsidRPr="00143ED1">
        <w:rPr>
          <w:szCs w:val="24"/>
        </w:rPr>
        <w:t>CONTRATADA</w:t>
      </w:r>
    </w:p>
    <w:p w:rsidR="00495FD4" w:rsidRPr="00143ED1" w:rsidRDefault="00E61B85" w:rsidP="00143ED1">
      <w:pPr>
        <w:widowControl/>
        <w:spacing w:before="0" w:after="0"/>
        <w:contextualSpacing/>
        <w:jc w:val="center"/>
        <w:rPr>
          <w:color w:val="000000"/>
          <w:szCs w:val="24"/>
        </w:rPr>
      </w:pPr>
      <w:r w:rsidRPr="00143ED1">
        <w:rPr>
          <w:color w:val="000000"/>
          <w:szCs w:val="24"/>
        </w:rPr>
        <w:br w:type="page"/>
      </w:r>
      <w:r w:rsidR="005F4335" w:rsidRPr="00143ED1">
        <w:rPr>
          <w:b/>
          <w:bCs/>
          <w:color w:val="000000"/>
          <w:szCs w:val="24"/>
        </w:rPr>
        <w:lastRenderedPageBreak/>
        <w:t>ANEXO VII</w:t>
      </w:r>
    </w:p>
    <w:p w:rsidR="00495FD4" w:rsidRPr="00143ED1" w:rsidRDefault="00495FD4" w:rsidP="00143ED1">
      <w:pPr>
        <w:widowControl/>
        <w:spacing w:before="0" w:after="0"/>
        <w:contextualSpacing/>
        <w:jc w:val="center"/>
        <w:rPr>
          <w:b/>
          <w:bCs/>
          <w:color w:val="000000"/>
          <w:szCs w:val="24"/>
        </w:rPr>
      </w:pPr>
      <w:r w:rsidRPr="00143ED1">
        <w:rPr>
          <w:b/>
          <w:bCs/>
          <w:color w:val="000000"/>
          <w:szCs w:val="24"/>
        </w:rPr>
        <w:t>MODELO DE DECLARAÇÃO, APENAS, PARA EMPRESAS ENQUADRADAS NA JUNTA COMERCIAL DO SEU ESTADO COMO MICROEMPRESAS E EMPRESAS DE PEQUENO PORTE</w:t>
      </w:r>
    </w:p>
    <w:p w:rsidR="00495FD4" w:rsidRPr="00143ED1" w:rsidRDefault="00495FD4" w:rsidP="00143ED1">
      <w:pPr>
        <w:widowControl/>
        <w:spacing w:before="0" w:after="0"/>
        <w:contextualSpacing/>
        <w:jc w:val="center"/>
        <w:rPr>
          <w:b/>
          <w:bCs/>
          <w:color w:val="000000"/>
          <w:szCs w:val="24"/>
        </w:rPr>
      </w:pPr>
    </w:p>
    <w:p w:rsidR="00495FD4" w:rsidRPr="00143ED1" w:rsidRDefault="00495FD4" w:rsidP="00143ED1">
      <w:pPr>
        <w:widowControl/>
        <w:spacing w:before="0" w:after="0"/>
        <w:contextualSpacing/>
        <w:jc w:val="center"/>
        <w:rPr>
          <w:b/>
          <w:bCs/>
          <w:color w:val="000000"/>
          <w:szCs w:val="24"/>
        </w:rPr>
      </w:pP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b/>
          <w:color w:val="000000"/>
          <w:sz w:val="22"/>
          <w:szCs w:val="22"/>
        </w:rPr>
      </w:pP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b/>
          <w:color w:val="000000"/>
          <w:szCs w:val="22"/>
        </w:rPr>
      </w:pPr>
      <w:r w:rsidRPr="00143ED1">
        <w:rPr>
          <w:b/>
          <w:color w:val="000000"/>
          <w:szCs w:val="22"/>
        </w:rPr>
        <w:t>DECLARAÇÃO</w:t>
      </w: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rPr>
          <w:b/>
          <w:bCs/>
          <w:szCs w:val="24"/>
        </w:rPr>
      </w:pP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rPr>
          <w:b/>
          <w:bCs/>
          <w:szCs w:val="24"/>
        </w:rPr>
      </w:pPr>
      <w:r w:rsidRPr="00143ED1">
        <w:rPr>
          <w:b/>
          <w:bCs/>
          <w:szCs w:val="24"/>
        </w:rPr>
        <w:t xml:space="preserve">PREGÃO </w:t>
      </w:r>
      <w:r w:rsidR="005C1C02">
        <w:rPr>
          <w:b/>
          <w:bCs/>
          <w:szCs w:val="24"/>
        </w:rPr>
        <w:t>007/2014</w:t>
      </w:r>
      <w:r w:rsidRPr="00143ED1">
        <w:rPr>
          <w:b/>
          <w:bCs/>
          <w:szCs w:val="24"/>
        </w:rPr>
        <w:t xml:space="preserve"> – PROCESSO Nº: </w:t>
      </w:r>
      <w:r w:rsidR="005C1C02">
        <w:rPr>
          <w:b/>
          <w:bCs/>
          <w:szCs w:val="24"/>
        </w:rPr>
        <w:t>4799/2014-0</w:t>
      </w: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both"/>
        <w:rPr>
          <w:sz w:val="22"/>
          <w:szCs w:val="22"/>
        </w:rPr>
      </w:pP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both"/>
        <w:rPr>
          <w:sz w:val="22"/>
          <w:szCs w:val="22"/>
        </w:rPr>
      </w:pPr>
      <w:r w:rsidRPr="00143ED1">
        <w:rPr>
          <w:sz w:val="22"/>
          <w:szCs w:val="22"/>
        </w:rPr>
        <w:t>(nome do administrador ou representante, este no caso de firma individual), CPF nº____ , residente ( rua; avenida, bairro e estado) DECLARA para os devidos fins, sob pana da lei, que a Empresa ( razão social da empresa) se encontra devidamente registrada e enquadrada na Junta Comercial do Estado (citar Estado) como sendo uma (microempresa ou empresa de pequeno porte, conforme caso) que atende os requisitos do artigo 3º da Lei Complementar Federal nº 123/2006, e que cumpre os requisitos legais para a qualificação como ME ou EPP, estando apta a usufruir do benefício e tratamento diferenciado previsto na lei, bem como, declara que não se inclui em nenhum das situações do § 4º do artigo 3º do mesmo diploma legal, além de outros previstos em leis e normas regulamentares que impossibilite de usufruir do tratamento diferenciado e favorecido ditado pelo Estatuto Nacional da Microempresa e da Empresa de Pequeno Porte.</w:t>
      </w: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both"/>
        <w:rPr>
          <w:sz w:val="22"/>
          <w:szCs w:val="22"/>
        </w:rPr>
      </w:pP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sz w:val="22"/>
          <w:szCs w:val="22"/>
        </w:rPr>
      </w:pPr>
      <w:r w:rsidRPr="00143ED1">
        <w:rPr>
          <w:sz w:val="22"/>
          <w:szCs w:val="22"/>
        </w:rPr>
        <w:t>Local e data</w:t>
      </w: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sz w:val="22"/>
          <w:szCs w:val="22"/>
        </w:rPr>
      </w:pP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sz w:val="22"/>
          <w:szCs w:val="22"/>
        </w:rPr>
      </w:pPr>
      <w:r w:rsidRPr="00143ED1">
        <w:rPr>
          <w:sz w:val="22"/>
          <w:szCs w:val="22"/>
        </w:rPr>
        <w:t>Ass. do administrador contratual ou pelo titular</w:t>
      </w:r>
    </w:p>
    <w:p w:rsidR="00495FD4" w:rsidRPr="00143ED1" w:rsidRDefault="00495FD4" w:rsidP="00143ED1">
      <w:pPr>
        <w:widowControl/>
        <w:spacing w:before="0" w:after="0"/>
        <w:contextualSpacing/>
        <w:jc w:val="both"/>
        <w:rPr>
          <w:bCs/>
          <w:color w:val="000000"/>
          <w:szCs w:val="24"/>
        </w:rPr>
      </w:pPr>
    </w:p>
    <w:p w:rsidR="00495FD4" w:rsidRPr="00143ED1" w:rsidRDefault="00495FD4" w:rsidP="00143ED1">
      <w:pPr>
        <w:widowControl/>
        <w:spacing w:before="0" w:after="0"/>
        <w:contextualSpacing/>
        <w:jc w:val="both"/>
        <w:rPr>
          <w:bCs/>
          <w:color w:val="000000"/>
          <w:szCs w:val="24"/>
        </w:rPr>
      </w:pPr>
      <w:r w:rsidRPr="00143ED1">
        <w:rPr>
          <w:b/>
          <w:bCs/>
          <w:color w:val="000000"/>
          <w:szCs w:val="24"/>
        </w:rPr>
        <w:t>OBS.:</w:t>
      </w:r>
      <w:r w:rsidRPr="00143ED1">
        <w:rPr>
          <w:bCs/>
          <w:color w:val="000000"/>
          <w:szCs w:val="24"/>
        </w:rPr>
        <w:t xml:space="preserve"> A Declaração deverá ser assinada pelo sócio administrador (identificado no instrumento contratual) ou pelo titular, no caso de firma individual, sendo admitida declaração emitida por preposto ou procurador, desde que possua poderes expressos na carta de preposição ou na procuração para firmar declaração ou contrato, com a apresentação do respectivo documento procuratório ou carta.</w:t>
      </w:r>
    </w:p>
    <w:p w:rsidR="00495FD4" w:rsidRPr="00143ED1" w:rsidRDefault="00495FD4" w:rsidP="00143ED1">
      <w:pPr>
        <w:widowControl/>
        <w:spacing w:before="0" w:after="0"/>
        <w:contextualSpacing/>
        <w:jc w:val="center"/>
        <w:rPr>
          <w:bCs/>
          <w:color w:val="000000"/>
          <w:szCs w:val="24"/>
        </w:rPr>
      </w:pPr>
    </w:p>
    <w:p w:rsidR="00495FD4" w:rsidRDefault="00495FD4"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CE3D56" w:rsidRPr="003905DE" w:rsidRDefault="00CE3D56" w:rsidP="00CE3D56">
      <w:pPr>
        <w:shd w:val="clear" w:color="auto" w:fill="FFFFFF"/>
        <w:spacing w:before="0" w:after="0"/>
        <w:contextualSpacing/>
        <w:jc w:val="center"/>
        <w:rPr>
          <w:b/>
          <w:bCs/>
          <w:color w:val="000000"/>
          <w:szCs w:val="24"/>
        </w:rPr>
      </w:pPr>
      <w:r w:rsidRPr="003905DE">
        <w:rPr>
          <w:b/>
          <w:bCs/>
          <w:color w:val="000000"/>
          <w:szCs w:val="24"/>
        </w:rPr>
        <w:lastRenderedPageBreak/>
        <w:t>ANEXO VI</w:t>
      </w:r>
      <w:r>
        <w:rPr>
          <w:b/>
          <w:bCs/>
          <w:color w:val="000000"/>
          <w:szCs w:val="24"/>
        </w:rPr>
        <w:t>II</w:t>
      </w:r>
    </w:p>
    <w:p w:rsidR="00CE3D56" w:rsidRPr="003905DE" w:rsidRDefault="00CE3D56" w:rsidP="00CE3D56">
      <w:pPr>
        <w:spacing w:before="0" w:after="0"/>
        <w:contextualSpacing/>
        <w:jc w:val="center"/>
        <w:rPr>
          <w:b/>
          <w:szCs w:val="24"/>
        </w:rPr>
      </w:pPr>
      <w:r w:rsidRPr="003905DE">
        <w:rPr>
          <w:b/>
          <w:szCs w:val="24"/>
        </w:rPr>
        <w:t>MINUTA DA ATA DE REGISTRO DE PREÇOS</w:t>
      </w:r>
    </w:p>
    <w:p w:rsidR="00CE3D56" w:rsidRPr="00F87E34" w:rsidRDefault="00F87E34" w:rsidP="00CE3D56">
      <w:pPr>
        <w:spacing w:before="0" w:after="0"/>
        <w:contextualSpacing/>
        <w:jc w:val="center"/>
        <w:rPr>
          <w:b/>
          <w:szCs w:val="24"/>
        </w:rPr>
      </w:pPr>
      <w:r w:rsidRPr="00F87E34">
        <w:rPr>
          <w:b/>
          <w:szCs w:val="24"/>
        </w:rPr>
        <w:t>(NÃO SE APLICA A ESTA LICITAÇÃO)</w:t>
      </w:r>
    </w:p>
    <w:p w:rsidR="00F87E34" w:rsidRPr="003905DE" w:rsidRDefault="00F87E34" w:rsidP="00CE3D56">
      <w:pPr>
        <w:spacing w:before="0" w:after="0"/>
        <w:contextualSpacing/>
        <w:jc w:val="center"/>
        <w:rPr>
          <w:szCs w:val="24"/>
        </w:rPr>
      </w:pPr>
    </w:p>
    <w:p w:rsidR="00CE3D56" w:rsidRPr="003905DE" w:rsidRDefault="00CE3D56" w:rsidP="00CE3D56">
      <w:pPr>
        <w:spacing w:before="0" w:after="0"/>
        <w:contextualSpacing/>
        <w:jc w:val="center"/>
        <w:outlineLvl w:val="0"/>
        <w:rPr>
          <w:color w:val="000000"/>
        </w:rPr>
      </w:pPr>
      <w:r w:rsidRPr="003905DE">
        <w:rPr>
          <w:color w:val="000000"/>
        </w:rPr>
        <w:t xml:space="preserve">REFERENTE AO PREGÃO PRESENCIAL Nº </w:t>
      </w:r>
      <w:r w:rsidR="005C1C02">
        <w:rPr>
          <w:color w:val="000000"/>
        </w:rPr>
        <w:t>007/2014</w:t>
      </w:r>
    </w:p>
    <w:p w:rsidR="00CE3D56" w:rsidRPr="00CE3D56" w:rsidRDefault="00CE3D56" w:rsidP="00CE3D56">
      <w:pPr>
        <w:spacing w:before="0" w:after="0"/>
        <w:contextualSpacing/>
        <w:jc w:val="center"/>
        <w:outlineLvl w:val="0"/>
      </w:pPr>
      <w:r w:rsidRPr="003905DE">
        <w:rPr>
          <w:color w:val="000000"/>
        </w:rPr>
        <w:t xml:space="preserve">PROCESSO </w:t>
      </w:r>
      <w:r w:rsidRPr="003905DE">
        <w:t xml:space="preserve">ADMINISTRATIVO Nº </w:t>
      </w:r>
      <w:r w:rsidR="005C1C02">
        <w:t>4799/2014-0</w:t>
      </w:r>
    </w:p>
    <w:p w:rsidR="00CE3D56" w:rsidRPr="003905DE" w:rsidRDefault="00CE3D56" w:rsidP="00CE3D56">
      <w:pPr>
        <w:spacing w:before="0" w:after="0"/>
        <w:contextualSpacing/>
        <w:jc w:val="center"/>
        <w:rPr>
          <w:b/>
        </w:rPr>
      </w:pPr>
    </w:p>
    <w:p w:rsidR="00CE3D56" w:rsidRPr="003905DE" w:rsidRDefault="00CE3D56" w:rsidP="00CE3D56">
      <w:pPr>
        <w:spacing w:before="0" w:after="0"/>
        <w:contextualSpacing/>
        <w:rPr>
          <w:highlight w:val="yellow"/>
        </w:rPr>
      </w:pPr>
    </w:p>
    <w:p w:rsidR="00CE3D56" w:rsidRPr="003905DE" w:rsidRDefault="00CE3D56" w:rsidP="00CE3D56">
      <w:pPr>
        <w:spacing w:before="0" w:after="0"/>
        <w:contextualSpacing/>
        <w:outlineLvl w:val="0"/>
        <w:rPr>
          <w:b/>
          <w:color w:val="000000"/>
        </w:rPr>
      </w:pPr>
      <w:r w:rsidRPr="003905DE">
        <w:rPr>
          <w:b/>
          <w:color w:val="000000"/>
        </w:rPr>
        <w:t>ATA DE REGISTRO DE PREÇO N.º _______/201</w:t>
      </w:r>
      <w:r>
        <w:rPr>
          <w:b/>
          <w:color w:val="000000"/>
        </w:rPr>
        <w:t>4</w:t>
      </w:r>
    </w:p>
    <w:p w:rsidR="00CE3D56" w:rsidRPr="003905DE" w:rsidRDefault="00CE3D56" w:rsidP="00CE3D56">
      <w:pPr>
        <w:spacing w:before="0" w:after="0"/>
        <w:contextualSpacing/>
        <w:rPr>
          <w:highlight w:val="yellow"/>
        </w:rPr>
      </w:pPr>
    </w:p>
    <w:p w:rsidR="00CE3D56" w:rsidRPr="003905DE" w:rsidRDefault="00CE3D56" w:rsidP="00CE3D56">
      <w:pPr>
        <w:spacing w:before="0" w:after="0"/>
        <w:contextualSpacing/>
        <w:jc w:val="both"/>
      </w:pPr>
      <w:r w:rsidRPr="003905DE">
        <w:t>Aos__________________dias do mês de_________________de 201</w:t>
      </w:r>
      <w:r w:rsidR="001867DA">
        <w:t>4</w:t>
      </w:r>
      <w:r w:rsidRPr="003905DE">
        <w:t xml:space="preserve">, na sede da </w:t>
      </w:r>
      <w:r w:rsidRPr="003905DE">
        <w:rPr>
          <w:b/>
          <w:u w:val="single"/>
        </w:rPr>
        <w:t>DEFENSORIA PÚBLICA DO ESTADO DA PARAÍBA</w:t>
      </w:r>
      <w:r w:rsidRPr="003905DE">
        <w:t xml:space="preserve">, devidamente inscrita no CNPJ/MF sob o n° 10.733.319/0001-80, com sede à margem do Parque Sólon de Lucena, 300, Centro, João Pessoa/PB, CEP: 58.013-130, neste ato representada pelo Defensor Público-Geral, o Dr. </w:t>
      </w:r>
      <w:r w:rsidRPr="003905DE">
        <w:rPr>
          <w:color w:val="FFFFFF"/>
        </w:rPr>
        <w:t>VANILDO OLIVEIRA BRITO</w:t>
      </w:r>
      <w:r w:rsidRPr="003905DE">
        <w:t xml:space="preserve">, </w:t>
      </w:r>
      <w:r w:rsidRPr="003905DE">
        <w:rPr>
          <w:color w:val="FFFFFF"/>
        </w:rPr>
        <w:t>brasileiro, casado, agente político</w:t>
      </w:r>
      <w:r w:rsidRPr="003905DE">
        <w:t xml:space="preserve">, portador da cédula de identidade sob registro geral n° </w:t>
      </w:r>
      <w:r w:rsidRPr="003905DE">
        <w:rPr>
          <w:color w:val="FFFFFF"/>
        </w:rPr>
        <w:t>195.723-SSP/PB</w:t>
      </w:r>
      <w:r w:rsidRPr="003905DE">
        <w:t xml:space="preserve"> e CPF n° </w:t>
      </w:r>
      <w:r w:rsidRPr="003905DE">
        <w:rPr>
          <w:color w:val="FFFFFF"/>
        </w:rPr>
        <w:t>132.664.034-87</w:t>
      </w:r>
      <w:r w:rsidRPr="003905DE">
        <w:rPr>
          <w:color w:val="000000"/>
        </w:rPr>
        <w:t xml:space="preserve">, aqui por diante denominado </w:t>
      </w:r>
      <w:r w:rsidRPr="003905DE">
        <w:t xml:space="preserve">RESOLVE, tendo em vista o resultado da licitação promovida pelo Pregão Presencial n. </w:t>
      </w:r>
      <w:r w:rsidR="005C1C02">
        <w:t>007/2014</w:t>
      </w:r>
      <w:r w:rsidRPr="003905DE">
        <w:t xml:space="preserve">, registrar os preços da pessoa jurídica </w:t>
      </w:r>
      <w:r w:rsidRPr="003905DE">
        <w:rPr>
          <w:color w:val="FFFFFF" w:themeColor="background1"/>
        </w:rPr>
        <w:t>_________________</w:t>
      </w:r>
      <w:r w:rsidRPr="003905DE">
        <w:t xml:space="preserve"> CNPJ </w:t>
      </w:r>
      <w:r w:rsidRPr="003905DE">
        <w:rPr>
          <w:color w:val="FFFFFF" w:themeColor="background1"/>
        </w:rPr>
        <w:t>____________________</w:t>
      </w:r>
      <w:r w:rsidRPr="003905DE">
        <w:t>, cuja proposta foi classificada em primeiro lugar no certame, atendendo as condições previstas no instrumento convocatório, na minuta de contrato e as constantes desta Ata de Registro de Preços, sujeitando-se as partes às normas da Lei n. 8.666/1993.</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outlineLvl w:val="0"/>
        <w:rPr>
          <w:b/>
        </w:rPr>
      </w:pPr>
      <w:r w:rsidRPr="003905DE">
        <w:rPr>
          <w:b/>
        </w:rPr>
        <w:t xml:space="preserve">CLÁUSULA PRIMEIRA - DO OBJETO </w:t>
      </w:r>
    </w:p>
    <w:p w:rsidR="00CE3D56" w:rsidRPr="003905DE" w:rsidRDefault="00CE3D56" w:rsidP="00CE3D56">
      <w:pPr>
        <w:spacing w:before="0" w:after="0"/>
        <w:contextualSpacing/>
        <w:jc w:val="both"/>
      </w:pPr>
    </w:p>
    <w:p w:rsidR="00CE3D56" w:rsidRDefault="00F87E34" w:rsidP="00CE3D56">
      <w:pPr>
        <w:spacing w:before="0" w:after="0"/>
        <w:contextualSpacing/>
        <w:jc w:val="both"/>
      </w:pPr>
      <w:r>
        <w:rPr>
          <w:rFonts w:eastAsiaTheme="minorHAnsi"/>
          <w:szCs w:val="24"/>
          <w:lang w:eastAsia="en-US"/>
        </w:rPr>
        <w:t>(não se aplica)</w:t>
      </w:r>
      <w:r w:rsidR="006D1D62">
        <w:rPr>
          <w:szCs w:val="24"/>
        </w:rPr>
        <w:t xml:space="preserve">, </w:t>
      </w:r>
      <w:r w:rsidR="006D1D62" w:rsidRPr="00B47E33">
        <w:rPr>
          <w:szCs w:val="24"/>
        </w:rPr>
        <w:t>conforme quantitativo e especificações contidas no Edital, em especial no Termo de Referência (</w:t>
      </w:r>
      <w:r w:rsidR="006D1D62" w:rsidRPr="00B47E33">
        <w:rPr>
          <w:b/>
          <w:szCs w:val="24"/>
        </w:rPr>
        <w:t>Anexo I</w:t>
      </w:r>
      <w:r w:rsidR="006D1D62" w:rsidRPr="00B47E33">
        <w:rPr>
          <w:szCs w:val="24"/>
        </w:rPr>
        <w:t>)</w:t>
      </w:r>
      <w:r w:rsidR="00CE3D56">
        <w:rPr>
          <w:szCs w:val="24"/>
        </w:rPr>
        <w:t>.</w:t>
      </w:r>
    </w:p>
    <w:p w:rsidR="00CE3D56" w:rsidRDefault="00CE3D56" w:rsidP="00CE3D56">
      <w:pPr>
        <w:spacing w:before="0" w:after="0"/>
        <w:contextualSpacing/>
        <w:jc w:val="both"/>
      </w:pPr>
    </w:p>
    <w:p w:rsidR="00CE3D56" w:rsidRPr="003905DE" w:rsidRDefault="00CE3D56" w:rsidP="00CE3D56">
      <w:pPr>
        <w:spacing w:before="0" w:after="0"/>
        <w:contextualSpacing/>
        <w:jc w:val="both"/>
      </w:pPr>
      <w:r w:rsidRPr="003905DE">
        <w:rPr>
          <w:b/>
        </w:rPr>
        <w:t>Parágrafo único</w:t>
      </w:r>
      <w:r w:rsidRPr="003905DE">
        <w:t xml:space="preserve"> – Esta Ata não obriga a DEFENSORIA PÚBLICA DO ESTADO DA PARAÍBA a firmar contratação com o fornecedor cujo preço tenha sido registrado, podendo ocorrer licitação específica para aquisição do objeto desta Ata, observada a legislação pertinente, sendo assegurada preferência do serviço ao detentor do registro, em igualdade de condições.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rPr>
          <w:b/>
        </w:rPr>
      </w:pPr>
      <w:r w:rsidRPr="003905DE">
        <w:rPr>
          <w:b/>
        </w:rPr>
        <w:t xml:space="preserve">CLÁUSULA SEGUNDA – DOS PREÇOS REGISTRADOS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Os preços registrados dos serviços da pessoa jurídica são os seguintes: </w:t>
      </w:r>
    </w:p>
    <w:p w:rsidR="00CE3D56" w:rsidRPr="003905DE" w:rsidRDefault="00CE3D56" w:rsidP="00CE3D56">
      <w:pPr>
        <w:spacing w:before="0" w:after="0"/>
        <w:contextualSpacing/>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322"/>
      </w:tblGrid>
      <w:tr w:rsidR="00CE3D56" w:rsidRPr="003905DE" w:rsidTr="00F50152">
        <w:tc>
          <w:tcPr>
            <w:tcW w:w="8644" w:type="dxa"/>
            <w:gridSpan w:val="2"/>
          </w:tcPr>
          <w:p w:rsidR="00CE3D56" w:rsidRPr="003905DE" w:rsidRDefault="00CE3D56" w:rsidP="00F50152">
            <w:pPr>
              <w:spacing w:before="0" w:after="0"/>
              <w:contextualSpacing/>
              <w:jc w:val="both"/>
            </w:pPr>
            <w:r w:rsidRPr="003905DE">
              <w:t>EMPRESA</w:t>
            </w:r>
          </w:p>
        </w:tc>
      </w:tr>
      <w:tr w:rsidR="00CE3D56" w:rsidRPr="003905DE" w:rsidTr="00F50152">
        <w:tc>
          <w:tcPr>
            <w:tcW w:w="4322" w:type="dxa"/>
          </w:tcPr>
          <w:p w:rsidR="00CE3D56" w:rsidRPr="003905DE" w:rsidRDefault="00CE3D56" w:rsidP="00F50152">
            <w:pPr>
              <w:spacing w:before="0" w:after="0"/>
              <w:contextualSpacing/>
              <w:jc w:val="both"/>
            </w:pPr>
            <w:r w:rsidRPr="003905DE">
              <w:t>CNPJ</w:t>
            </w:r>
          </w:p>
        </w:tc>
        <w:tc>
          <w:tcPr>
            <w:tcW w:w="4322" w:type="dxa"/>
          </w:tcPr>
          <w:p w:rsidR="00CE3D56" w:rsidRPr="003905DE" w:rsidRDefault="00CE3D56" w:rsidP="00F50152">
            <w:pPr>
              <w:spacing w:before="0" w:after="0"/>
              <w:contextualSpacing/>
              <w:jc w:val="both"/>
            </w:pPr>
            <w:r w:rsidRPr="003905DE">
              <w:t>FONE/FAX</w:t>
            </w:r>
          </w:p>
        </w:tc>
      </w:tr>
      <w:tr w:rsidR="00CE3D56" w:rsidRPr="003905DE" w:rsidTr="00F50152">
        <w:tc>
          <w:tcPr>
            <w:tcW w:w="4322" w:type="dxa"/>
          </w:tcPr>
          <w:p w:rsidR="00CE3D56" w:rsidRPr="003905DE" w:rsidRDefault="00CE3D56" w:rsidP="00F50152">
            <w:pPr>
              <w:spacing w:before="0" w:after="0"/>
              <w:contextualSpacing/>
              <w:jc w:val="both"/>
            </w:pPr>
            <w:r w:rsidRPr="003905DE">
              <w:t>END.</w:t>
            </w:r>
          </w:p>
        </w:tc>
        <w:tc>
          <w:tcPr>
            <w:tcW w:w="4322" w:type="dxa"/>
          </w:tcPr>
          <w:p w:rsidR="00CE3D56" w:rsidRPr="003905DE" w:rsidRDefault="00CE3D56" w:rsidP="00F50152">
            <w:pPr>
              <w:spacing w:before="0" w:after="0"/>
              <w:contextualSpacing/>
              <w:jc w:val="both"/>
            </w:pPr>
            <w:r w:rsidRPr="003905DE">
              <w:t>E-MAIL</w:t>
            </w:r>
          </w:p>
        </w:tc>
      </w:tr>
      <w:tr w:rsidR="00CE3D56" w:rsidRPr="003905DE" w:rsidTr="00F50152">
        <w:tc>
          <w:tcPr>
            <w:tcW w:w="4322" w:type="dxa"/>
          </w:tcPr>
          <w:p w:rsidR="00CE3D56" w:rsidRPr="003905DE" w:rsidRDefault="00CE3D56" w:rsidP="00F50152">
            <w:pPr>
              <w:spacing w:before="0" w:after="0"/>
              <w:contextualSpacing/>
              <w:jc w:val="both"/>
            </w:pPr>
            <w:r w:rsidRPr="003905DE">
              <w:t>REPRESENTANTE LEGAL</w:t>
            </w:r>
          </w:p>
        </w:tc>
        <w:tc>
          <w:tcPr>
            <w:tcW w:w="4322" w:type="dxa"/>
          </w:tcPr>
          <w:p w:rsidR="00CE3D56" w:rsidRPr="003905DE" w:rsidRDefault="00CE3D56" w:rsidP="00F50152">
            <w:pPr>
              <w:spacing w:before="0" w:after="0"/>
              <w:contextualSpacing/>
              <w:jc w:val="both"/>
            </w:pPr>
            <w:r w:rsidRPr="003905DE">
              <w:t>CARGO</w:t>
            </w:r>
          </w:p>
        </w:tc>
      </w:tr>
    </w:tbl>
    <w:p w:rsidR="00CE3D56" w:rsidRDefault="00CE3D56" w:rsidP="00CE3D56">
      <w:pPr>
        <w:spacing w:before="0" w:after="0"/>
        <w:contextualSpacing/>
      </w:pPr>
    </w:p>
    <w:p w:rsidR="00CE3D56" w:rsidRPr="00753F84" w:rsidRDefault="00CE3D56" w:rsidP="00CE3D56">
      <w:pPr>
        <w:autoSpaceDE w:val="0"/>
        <w:autoSpaceDN w:val="0"/>
        <w:adjustRightInd w:val="0"/>
        <w:spacing w:before="0" w:after="0"/>
        <w:contextualSpacing/>
        <w:jc w:val="center"/>
        <w:rPr>
          <w:b/>
          <w:snapToGrid/>
          <w:sz w:val="28"/>
          <w:szCs w:val="24"/>
          <w:u w:val="single"/>
        </w:rPr>
      </w:pPr>
      <w:r w:rsidRPr="00753F84">
        <w:rPr>
          <w:b/>
          <w:snapToGrid/>
          <w:sz w:val="28"/>
          <w:szCs w:val="24"/>
          <w:u w:val="single"/>
        </w:rPr>
        <w:t>LOTE ÚNICO</w:t>
      </w:r>
    </w:p>
    <w:p w:rsidR="00CE3D56" w:rsidRDefault="00CE3D56" w:rsidP="00CE3D56">
      <w:pPr>
        <w:autoSpaceDE w:val="0"/>
        <w:autoSpaceDN w:val="0"/>
        <w:adjustRightInd w:val="0"/>
        <w:spacing w:before="0" w:after="0"/>
        <w:contextualSpacing/>
        <w:rPr>
          <w:snapToGrid/>
          <w:color w:val="FF0000"/>
          <w:szCs w:val="24"/>
        </w:rPr>
      </w:pPr>
    </w:p>
    <w:p w:rsidR="00F87E34" w:rsidRPr="00F87E34" w:rsidRDefault="00F87E34" w:rsidP="00CE3D56">
      <w:pPr>
        <w:autoSpaceDE w:val="0"/>
        <w:autoSpaceDN w:val="0"/>
        <w:adjustRightInd w:val="0"/>
        <w:spacing w:before="0" w:after="0"/>
        <w:contextualSpacing/>
        <w:rPr>
          <w:snapToGrid/>
          <w:szCs w:val="24"/>
        </w:rPr>
      </w:pPr>
      <w:r w:rsidRPr="00F87E34">
        <w:rPr>
          <w:snapToGrid/>
          <w:szCs w:val="24"/>
        </w:rPr>
        <w:t>(NÃO SE APLICA A ESTA LICITAÇÃO)</w:t>
      </w:r>
    </w:p>
    <w:p w:rsidR="00F87E34" w:rsidRDefault="00F87E34" w:rsidP="00CE3D56">
      <w:pPr>
        <w:autoSpaceDE w:val="0"/>
        <w:autoSpaceDN w:val="0"/>
        <w:adjustRightInd w:val="0"/>
        <w:spacing w:before="0" w:after="0"/>
        <w:contextualSpacing/>
        <w:rPr>
          <w:snapToGrid/>
          <w:color w:val="FF0000"/>
          <w:szCs w:val="24"/>
        </w:rPr>
      </w:pPr>
    </w:p>
    <w:p w:rsidR="00CE3D56" w:rsidRPr="003905DE" w:rsidRDefault="00CE3D56" w:rsidP="00CE3D56">
      <w:pPr>
        <w:spacing w:before="0" w:after="0"/>
        <w:contextualSpacing/>
        <w:jc w:val="both"/>
      </w:pPr>
      <w:r w:rsidRPr="003905DE">
        <w:rPr>
          <w:b/>
        </w:rPr>
        <w:t>§ 1º</w:t>
      </w:r>
      <w:r w:rsidRPr="003905DE">
        <w:t xml:space="preserve"> Os preços poderão ser revistos em decorrência de eventual redução daqueles praticados no </w:t>
      </w:r>
      <w:r w:rsidRPr="003905DE">
        <w:lastRenderedPageBreak/>
        <w:t xml:space="preserve">mercado ou de fato que eleve o custo dos bens registrados, devendo ser promovidas negociações com os fornecedores.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rPr>
          <w:b/>
        </w:rPr>
        <w:t>§ 2º</w:t>
      </w:r>
      <w:r w:rsidRPr="003905DE">
        <w:t xml:space="preserve"> Quando o preço inicialmente registrado, por motivo superveniente, tornar-se superior ao preço praticado no mercado, o fornecedor será convocado, a fim de negociar a redução de seu preço, de forma a adequá-lo à média apurada.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rPr>
          <w:b/>
        </w:rPr>
        <w:t>§ 3º</w:t>
      </w:r>
      <w:r w:rsidRPr="003905DE">
        <w:t xml:space="preserve"> Quando o preço de mercado tornar-se superior aos preços registrados e o fornecedor apresentar requerimento fundamentado com comprovantes de que não pode cumprir as obrigações assumidas, a DEFENSORIA PÚBLICA DO ESTADO DA PARAÍBA poderá liberar o fornecedor do compromisso assumido, sem aplicação da penalidade, se confirmada a</w:t>
      </w:r>
      <w:r>
        <w:t xml:space="preserve"> </w:t>
      </w:r>
      <w:r w:rsidRPr="003905DE">
        <w:t xml:space="preserve">veracidade dos motivos e comprovantes apresentados.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rPr>
          <w:b/>
        </w:rPr>
        <w:t>§ 4º</w:t>
      </w:r>
      <w:r w:rsidRPr="003905DE">
        <w:t xml:space="preserve"> Em qualquer hipótese, os preços decorrentes da revisão não poderão ultrapassar os praticados no mercado, mantendo-se a diferença percentual apurada entre o valor originalmente constante da proposta do fornecedor e aquele vigente no mercado à época do registro – equação econômico-financeira.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rPr>
          <w:b/>
        </w:rPr>
        <w:t>§ 5º</w:t>
      </w:r>
      <w:r w:rsidRPr="003905DE">
        <w:t xml:space="preserve"> Será considerado preço de mercado, o que for igual ou inferior à média daquele apurado pela DEFENSORIA PÚBLICA DO ESTADO DA PARAÍBA para determinado item.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rPr>
          <w:b/>
        </w:rPr>
      </w:pPr>
      <w:r w:rsidRPr="003905DE">
        <w:rPr>
          <w:b/>
        </w:rPr>
        <w:t xml:space="preserve">CLÁUSULA TERCEIRA - DA OBRIGAÇÃO DO FORNECEDOR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Sem prejuízo das disposições contidas no Pregão Presencial n.º </w:t>
      </w:r>
      <w:r w:rsidR="005C1C02">
        <w:t>007/2014</w:t>
      </w:r>
      <w:r w:rsidRPr="003905DE">
        <w:t xml:space="preserve"> e seus anexos, o FORNECEDOR se obriga a assinar esta Ata e Instrumento de contrato, no prazo máximo fixado pela DEFENSORIA PÚBLICA DO ESTADO DA PARAÍBA.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outlineLvl w:val="0"/>
        <w:rPr>
          <w:b/>
        </w:rPr>
      </w:pPr>
      <w:r w:rsidRPr="003905DE">
        <w:rPr>
          <w:b/>
        </w:rPr>
        <w:t xml:space="preserve">CLÁUSULA QUARTA – DA VIGÊNCIA DA ATA DE REGISTRO DE PREÇO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O prazo de vigência da presente Ata de Registro de Preços é de 12 (doze) meses, podendo ser prorrogado no máximo, por igual período, contados a partir da data de sua assinatura.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rPr>
          <w:b/>
        </w:rPr>
      </w:pPr>
      <w:r w:rsidRPr="003905DE">
        <w:rPr>
          <w:b/>
        </w:rPr>
        <w:t xml:space="preserve">CLÁUSULA QUINTA – DO GERENCIAMENTO DA ATA DE REGISTRO DE PREÇO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O gerenciamento deste instrumento, nos aspectos operacional e contratual, caberá ao Departamento responsável pela Gestão do Contrato, que se obriga a: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outlineLvl w:val="0"/>
      </w:pPr>
      <w:r w:rsidRPr="003905DE">
        <w:t xml:space="preserve">I. Efetuar controle do fornecedor, dos preços, dos serviços registrados;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outlineLvl w:val="0"/>
      </w:pPr>
      <w:r w:rsidRPr="003905DE">
        <w:t xml:space="preserve">II. Notificar o fornecedor para assinatura do contrato;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III. Rever os preços registrados, a qualquer tempo, em decorrência da redução dos preços praticados no mercado ou de fato que eleve os custos dos bens registrados;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IV. Conduzir eventuais procedimentos administrativos de renegociação de preços registrados, para fins de adequação às novas condições de mercado e de aplicação de penalidades;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V. Coordenar as formalidades e fiscalizar o cumprimento das condições ajustadas no Edital da </w:t>
      </w:r>
      <w:r w:rsidRPr="003905DE">
        <w:lastRenderedPageBreak/>
        <w:t xml:space="preserve">licitação e na presente Ata.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VI. Coordenar, com apoio da Comissão Especial de Licitação, as formalidades de adesão a Ata por outros Órgãos ou entidades;</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VII. </w:t>
      </w:r>
      <w:r w:rsidRPr="003905DE">
        <w:rPr>
          <w:b/>
        </w:rPr>
        <w:t xml:space="preserve">Autorizar que outros órgãos da administração pública direta ou indireta, de âmbito Federal, Estadual ou Municipal possam aderir à ata de registro de preços, desde que formalizem requerimento ao Órgão Gerenciador da Ata, </w:t>
      </w:r>
      <w:r>
        <w:rPr>
          <w:b/>
        </w:rPr>
        <w:t xml:space="preserve">nos termos do </w:t>
      </w:r>
      <w:r w:rsidRPr="00CE3D56">
        <w:rPr>
          <w:b/>
          <w:szCs w:val="24"/>
        </w:rPr>
        <w:t>Decreto Federal nº 7.892, de 23 de janeiro de 2013</w:t>
      </w:r>
      <w:r>
        <w:rPr>
          <w:b/>
          <w:szCs w:val="24"/>
        </w:rPr>
        <w:t xml:space="preserve">, </w:t>
      </w:r>
      <w:r w:rsidRPr="00CE3D56">
        <w:rPr>
          <w:b/>
        </w:rPr>
        <w:t xml:space="preserve">que regulamenta o Sistema de Registro </w:t>
      </w:r>
      <w:r w:rsidRPr="003905DE">
        <w:rPr>
          <w:b/>
        </w:rPr>
        <w:t>de Preço para a aquisição de bens e contratação de serviços para órgãos e entidades da Administração Pública, bem como que haja expressa aceitação por parte da empresa fornecedora, com declaração clara e precisa de que o fornecimento para o órgão solicitante não irá comprometer o saldo de quantitativos constantes nesta ata</w:t>
      </w:r>
      <w:r w:rsidRPr="003905DE">
        <w:t>.</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outlineLvl w:val="0"/>
        <w:rPr>
          <w:b/>
        </w:rPr>
      </w:pPr>
      <w:r w:rsidRPr="003905DE">
        <w:rPr>
          <w:b/>
        </w:rPr>
        <w:t xml:space="preserve">CLÁUSULA SEXTA – DO CANCELAMENTO DO REGISTRO DE PREÇO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Os preços registrados na presente Ata poderão ser cancelados de pleno direito, conforme a seguir: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outlineLvl w:val="0"/>
      </w:pPr>
      <w:r w:rsidRPr="003905DE">
        <w:t xml:space="preserve">I. Por iniciativa da DEFENSORIA PÚBLICA DO ESTADO DA PARAÍBA: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a) Quando o fornecedor der causa à rescisão administrativa do contrato de fornecimento decorrente deste Registro de Preços;</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b) Quando o fornecedor não assinar o contrato de fornecimento, no prazo estabelecido, sem justificativa aceitável.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II. Por iniciativa do fornecedor: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a) mediante solicitação escrita, comprovando estar o fornecedor impossibilitado de cumprir os requisitos desta Ata de Registro de Preços.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 1º Ocorrendo cancelamento do preço registrado, o fornecedor será informado por correspondência com aviso de recebimento, a qual será juntada ao processo administrativo da presente Ata.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 2º No caso de ser ignorado, incerto ou inacessível o endereço do fornecedor, a comunicação será feita por publicação no Diário Oficial do Estado da Paraíba, considerando-se cancelado o preço registrado.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 3º A solicitação do fornecedor para cancelamento dos preços registrados poderá não ser aceita pela DEFENSORIA PÚBLICA DO ESTADO DA PARAÍBA, facultando-se a este, neste caso, a aplicação das penalidades previstas nesta Ata, respeitado o direito de defesa prévia. </w:t>
      </w:r>
    </w:p>
    <w:p w:rsidR="00CE3D56" w:rsidRPr="003905DE" w:rsidRDefault="00CE3D56" w:rsidP="00CE3D56">
      <w:pPr>
        <w:spacing w:before="0" w:after="0"/>
        <w:contextualSpacing/>
        <w:jc w:val="both"/>
      </w:pPr>
    </w:p>
    <w:p w:rsidR="00CE3D56" w:rsidRDefault="00CE3D56" w:rsidP="00CE3D56">
      <w:pPr>
        <w:spacing w:before="0" w:after="0"/>
        <w:contextualSpacing/>
        <w:jc w:val="both"/>
      </w:pPr>
      <w:r w:rsidRPr="003905DE">
        <w:t xml:space="preserve">§ 4º Caso se abstenha de aplicar a prerrogativa de cancelar esta Ata, a DEFENSORIA PÚBLICA DO ESTADO DA PARAÍBA poderá, a seu exclusivo critério, suspender a sua execução e/ou sustar o pagamento das faturas, até que o fornecedor cumpra integralmente a </w:t>
      </w:r>
      <w:r w:rsidRPr="003905DE">
        <w:lastRenderedPageBreak/>
        <w:t xml:space="preserve">condição contratual infringida. </w:t>
      </w:r>
    </w:p>
    <w:p w:rsidR="00CE3D56" w:rsidRDefault="00CE3D56" w:rsidP="00CE3D56">
      <w:pPr>
        <w:spacing w:before="0" w:after="0"/>
        <w:contextualSpacing/>
        <w:jc w:val="both"/>
      </w:pPr>
    </w:p>
    <w:p w:rsidR="00CE3D56" w:rsidRPr="003905DE" w:rsidRDefault="00CE3D56" w:rsidP="00CE3D56">
      <w:pPr>
        <w:spacing w:before="0" w:after="0"/>
        <w:contextualSpacing/>
        <w:jc w:val="both"/>
      </w:pPr>
      <w:r>
        <w:t>§5º. Aplica-se à presente Ata de Registro de Preços o disposto no item 13, do Edital do Pregão correspondente.</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outlineLvl w:val="0"/>
        <w:rPr>
          <w:b/>
        </w:rPr>
      </w:pPr>
      <w:r w:rsidRPr="003905DE">
        <w:rPr>
          <w:b/>
        </w:rPr>
        <w:t xml:space="preserve">CLÁUSULA SÉTIMA - DO FORO </w:t>
      </w:r>
    </w:p>
    <w:p w:rsidR="00CE3D56" w:rsidRPr="003905DE" w:rsidRDefault="00CE3D56" w:rsidP="00CE3D56">
      <w:pPr>
        <w:spacing w:before="0" w:after="0"/>
        <w:contextualSpacing/>
        <w:jc w:val="both"/>
      </w:pPr>
    </w:p>
    <w:p w:rsidR="00CE3D56" w:rsidRPr="003905DE" w:rsidRDefault="00CE3D56" w:rsidP="00CE3D56">
      <w:pPr>
        <w:spacing w:before="0" w:after="0"/>
        <w:contextualSpacing/>
      </w:pPr>
      <w:r w:rsidRPr="003905DE">
        <w:t xml:space="preserve">O Foro da Cidade de João Pessoa/PB será o competente para dirimir quaisquer dúvidas que vierem a surgir no cumprimento das obrigações aqui estabelecidas. </w:t>
      </w:r>
    </w:p>
    <w:p w:rsidR="00CE3D56" w:rsidRPr="003905DE" w:rsidRDefault="00CE3D56" w:rsidP="00CE3D56">
      <w:pPr>
        <w:spacing w:before="0" w:after="0"/>
        <w:contextualSpacing/>
      </w:pPr>
    </w:p>
    <w:p w:rsidR="00CE3D56" w:rsidRPr="003905DE" w:rsidRDefault="00CE3D56" w:rsidP="00CE3D56">
      <w:pPr>
        <w:spacing w:before="0" w:after="0"/>
        <w:contextualSpacing/>
      </w:pPr>
      <w:r w:rsidRPr="003905DE">
        <w:t xml:space="preserve">E, por estarem justas e acordadas, as partes contratantes assinam o presente instrumento em três vias de igual teor e forma, na presença de duas testemunhas. </w:t>
      </w:r>
    </w:p>
    <w:p w:rsidR="00CE3D56" w:rsidRPr="003905DE" w:rsidRDefault="00CE3D56" w:rsidP="00CE3D56">
      <w:pPr>
        <w:spacing w:before="0" w:after="0"/>
        <w:contextualSpacing/>
      </w:pPr>
    </w:p>
    <w:p w:rsidR="00CE3D56" w:rsidRPr="003905DE" w:rsidRDefault="00CE3D56" w:rsidP="00CE3D56">
      <w:pPr>
        <w:spacing w:before="0" w:after="0"/>
        <w:contextualSpacing/>
        <w:jc w:val="center"/>
        <w:outlineLvl w:val="0"/>
        <w:rPr>
          <w:szCs w:val="24"/>
        </w:rPr>
      </w:pPr>
      <w:r w:rsidRPr="003905DE">
        <w:t>João Pessoa/PB, _____ de ______________ de 201</w:t>
      </w:r>
      <w:r w:rsidR="001867DA">
        <w:t>4</w:t>
      </w:r>
      <w:r w:rsidRPr="003905DE">
        <w:t>.</w:t>
      </w:r>
    </w:p>
    <w:p w:rsidR="00CE3D56" w:rsidRPr="003905DE" w:rsidRDefault="00CE3D56" w:rsidP="00CE3D56">
      <w:pPr>
        <w:widowControl/>
        <w:spacing w:before="0" w:after="0"/>
        <w:contextualSpacing/>
        <w:rPr>
          <w:b/>
          <w:bCs/>
          <w:color w:val="000000"/>
          <w:szCs w:val="24"/>
        </w:rPr>
      </w:pPr>
    </w:p>
    <w:p w:rsidR="00CE3D56" w:rsidRDefault="00CE3D56" w:rsidP="00143ED1">
      <w:pPr>
        <w:widowControl/>
        <w:spacing w:before="0" w:after="0"/>
        <w:contextualSpacing/>
        <w:rPr>
          <w:b/>
          <w:bCs/>
          <w:color w:val="000000"/>
          <w:szCs w:val="24"/>
        </w:rPr>
      </w:pPr>
    </w:p>
    <w:p w:rsidR="00752942" w:rsidRDefault="00752942" w:rsidP="00143ED1">
      <w:pPr>
        <w:widowControl/>
        <w:spacing w:before="0" w:after="0"/>
        <w:contextualSpacing/>
        <w:rPr>
          <w:b/>
          <w:bCs/>
          <w:color w:val="000000"/>
          <w:szCs w:val="24"/>
        </w:rPr>
      </w:pPr>
    </w:p>
    <w:p w:rsidR="00752942" w:rsidRDefault="00752942" w:rsidP="00143ED1">
      <w:pPr>
        <w:widowControl/>
        <w:spacing w:before="0" w:after="0"/>
        <w:contextualSpacing/>
        <w:rPr>
          <w:b/>
          <w:bCs/>
          <w:color w:val="000000"/>
          <w:szCs w:val="24"/>
        </w:rPr>
      </w:pPr>
    </w:p>
    <w:p w:rsidR="006D1D62" w:rsidRDefault="006D1D62">
      <w:pPr>
        <w:widowControl/>
        <w:spacing w:before="0" w:after="0"/>
        <w:rPr>
          <w:b/>
          <w:bCs/>
          <w:color w:val="000000"/>
          <w:szCs w:val="24"/>
        </w:rPr>
      </w:pPr>
      <w:r>
        <w:rPr>
          <w:b/>
          <w:bCs/>
          <w:color w:val="000000"/>
          <w:szCs w:val="24"/>
        </w:rPr>
        <w:br w:type="page"/>
      </w:r>
    </w:p>
    <w:p w:rsidR="00752942" w:rsidRPr="003905DE" w:rsidRDefault="00752942" w:rsidP="00752942">
      <w:pPr>
        <w:shd w:val="clear" w:color="auto" w:fill="FFFFFF"/>
        <w:spacing w:before="0" w:after="0"/>
        <w:contextualSpacing/>
        <w:jc w:val="center"/>
        <w:rPr>
          <w:b/>
          <w:bCs/>
          <w:color w:val="000000"/>
          <w:szCs w:val="24"/>
        </w:rPr>
      </w:pPr>
      <w:r>
        <w:rPr>
          <w:b/>
          <w:bCs/>
          <w:color w:val="000000"/>
          <w:szCs w:val="24"/>
        </w:rPr>
        <w:lastRenderedPageBreak/>
        <w:t>ANEXO IX</w:t>
      </w:r>
    </w:p>
    <w:p w:rsidR="00752942" w:rsidRDefault="00752942" w:rsidP="00752942">
      <w:pPr>
        <w:spacing w:before="0" w:after="0"/>
        <w:contextualSpacing/>
        <w:jc w:val="center"/>
        <w:rPr>
          <w:b/>
          <w:szCs w:val="24"/>
        </w:rPr>
      </w:pPr>
      <w:r>
        <w:rPr>
          <w:b/>
          <w:szCs w:val="24"/>
        </w:rPr>
        <w:t>DECLARAÇÃO DE RESPONSABILIDADE TÉCNICA SOBRE A EMPRESA LICITANTE</w:t>
      </w:r>
    </w:p>
    <w:p w:rsidR="00852707" w:rsidRPr="003905DE" w:rsidRDefault="00852707" w:rsidP="00752942">
      <w:pPr>
        <w:spacing w:before="0" w:after="0"/>
        <w:contextualSpacing/>
        <w:jc w:val="center"/>
        <w:rPr>
          <w:b/>
          <w:szCs w:val="24"/>
        </w:rPr>
      </w:pPr>
      <w:r>
        <w:rPr>
          <w:b/>
          <w:szCs w:val="24"/>
        </w:rPr>
        <w:t>Exigível para Esta Licitação: [</w:t>
      </w:r>
      <w:r w:rsidR="00F87E34">
        <w:rPr>
          <w:b/>
          <w:szCs w:val="24"/>
        </w:rPr>
        <w:t xml:space="preserve"> X</w:t>
      </w:r>
      <w:r>
        <w:rPr>
          <w:b/>
          <w:szCs w:val="24"/>
        </w:rPr>
        <w:t xml:space="preserve"> </w:t>
      </w:r>
      <w:r w:rsidR="00F87E34">
        <w:rPr>
          <w:b/>
          <w:szCs w:val="24"/>
        </w:rPr>
        <w:t xml:space="preserve">] Sim; [  </w:t>
      </w:r>
      <w:r>
        <w:rPr>
          <w:b/>
          <w:szCs w:val="24"/>
        </w:rPr>
        <w:t xml:space="preserve"> ] Não;</w:t>
      </w:r>
    </w:p>
    <w:p w:rsidR="00752942" w:rsidRPr="003905DE" w:rsidRDefault="00752942" w:rsidP="00752942">
      <w:pPr>
        <w:spacing w:before="0" w:after="0"/>
        <w:contextualSpacing/>
        <w:jc w:val="center"/>
        <w:rPr>
          <w:szCs w:val="24"/>
        </w:rPr>
      </w:pPr>
    </w:p>
    <w:tbl>
      <w:tblPr>
        <w:tblW w:w="9568"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70" w:type="dxa"/>
          <w:right w:w="70" w:type="dxa"/>
        </w:tblCellMar>
        <w:tblLook w:val="0000" w:firstRow="0" w:lastRow="0" w:firstColumn="0" w:lastColumn="0" w:noHBand="0" w:noVBand="0"/>
      </w:tblPr>
      <w:tblGrid>
        <w:gridCol w:w="3331"/>
        <w:gridCol w:w="850"/>
        <w:gridCol w:w="709"/>
        <w:gridCol w:w="35"/>
        <w:gridCol w:w="107"/>
        <w:gridCol w:w="1701"/>
        <w:gridCol w:w="708"/>
        <w:gridCol w:w="709"/>
        <w:gridCol w:w="1418"/>
      </w:tblGrid>
      <w:tr w:rsidR="00852707" w:rsidRPr="00852707" w:rsidTr="00852707">
        <w:trPr>
          <w:cantSplit/>
          <w:trHeight w:val="925"/>
        </w:trPr>
        <w:tc>
          <w:tcPr>
            <w:tcW w:w="9568" w:type="dxa"/>
            <w:gridSpan w:val="9"/>
          </w:tcPr>
          <w:p w:rsidR="00852707" w:rsidRPr="00852707" w:rsidRDefault="00852707" w:rsidP="00852707">
            <w:pPr>
              <w:pStyle w:val="Ttulo4"/>
              <w:spacing w:before="240"/>
              <w:jc w:val="center"/>
              <w:rPr>
                <w:rFonts w:ascii="Times New Roman" w:hAnsi="Times New Roman"/>
                <w:sz w:val="28"/>
              </w:rPr>
            </w:pPr>
            <w:r w:rsidRPr="00852707">
              <w:rPr>
                <w:rFonts w:ascii="Times New Roman" w:hAnsi="Times New Roman"/>
                <w:sz w:val="28"/>
              </w:rPr>
              <w:t>TERMO DE COMPROMISSO DO RESPONSÁVEL TÉCNICO</w:t>
            </w:r>
          </w:p>
          <w:p w:rsidR="00852707" w:rsidRPr="00852707" w:rsidRDefault="00852707" w:rsidP="005918EB">
            <w:pPr>
              <w:rPr>
                <w:sz w:val="28"/>
              </w:rPr>
            </w:pPr>
          </w:p>
        </w:tc>
      </w:tr>
      <w:tr w:rsidR="00852707" w:rsidRPr="00852707" w:rsidTr="00852707">
        <w:trPr>
          <w:cantSplit/>
          <w:trHeight w:val="454"/>
        </w:trPr>
        <w:tc>
          <w:tcPr>
            <w:tcW w:w="8150" w:type="dxa"/>
            <w:gridSpan w:val="8"/>
          </w:tcPr>
          <w:p w:rsidR="00852707" w:rsidRPr="00852707" w:rsidRDefault="00852707" w:rsidP="005918EB">
            <w:pPr>
              <w:spacing w:line="360" w:lineRule="auto"/>
              <w:jc w:val="both"/>
              <w:rPr>
                <w:sz w:val="18"/>
              </w:rPr>
            </w:pPr>
            <w:r w:rsidRPr="00852707">
              <w:rPr>
                <w:sz w:val="18"/>
              </w:rPr>
              <w:t>*Nome:</w:t>
            </w:r>
          </w:p>
        </w:tc>
        <w:tc>
          <w:tcPr>
            <w:tcW w:w="1418" w:type="dxa"/>
            <w:vMerge w:val="restart"/>
          </w:tcPr>
          <w:p w:rsidR="00852707" w:rsidRPr="00852707" w:rsidRDefault="00852707" w:rsidP="005918EB">
            <w:pPr>
              <w:spacing w:line="360" w:lineRule="auto"/>
              <w:jc w:val="both"/>
              <w:rPr>
                <w:sz w:val="22"/>
              </w:rPr>
            </w:pPr>
            <w:r w:rsidRPr="00852707">
              <w:rPr>
                <w:sz w:val="18"/>
              </w:rPr>
              <w:t>*Profissão:</w:t>
            </w:r>
          </w:p>
        </w:tc>
      </w:tr>
      <w:tr w:rsidR="00852707" w:rsidRPr="00852707" w:rsidTr="00852707">
        <w:trPr>
          <w:cantSplit/>
          <w:trHeight w:val="454"/>
        </w:trPr>
        <w:tc>
          <w:tcPr>
            <w:tcW w:w="8150" w:type="dxa"/>
            <w:gridSpan w:val="8"/>
          </w:tcPr>
          <w:p w:rsidR="00852707" w:rsidRPr="00852707" w:rsidRDefault="00852707" w:rsidP="005918EB">
            <w:pPr>
              <w:spacing w:line="360" w:lineRule="auto"/>
              <w:jc w:val="both"/>
              <w:rPr>
                <w:sz w:val="22"/>
              </w:rPr>
            </w:pPr>
            <w:r w:rsidRPr="00852707">
              <w:rPr>
                <w:sz w:val="18"/>
              </w:rPr>
              <w:t>*Endereço</w:t>
            </w:r>
            <w:r w:rsidRPr="00852707">
              <w:rPr>
                <w:sz w:val="22"/>
                <w:vertAlign w:val="superscript"/>
              </w:rPr>
              <w:t>(rua e número)</w:t>
            </w:r>
            <w:r w:rsidRPr="00852707">
              <w:rPr>
                <w:sz w:val="22"/>
              </w:rPr>
              <w:t>:</w:t>
            </w:r>
          </w:p>
        </w:tc>
        <w:tc>
          <w:tcPr>
            <w:tcW w:w="1418" w:type="dxa"/>
            <w:vMerge/>
          </w:tcPr>
          <w:p w:rsidR="00852707" w:rsidRPr="00852707" w:rsidRDefault="00852707" w:rsidP="005918EB">
            <w:pPr>
              <w:spacing w:line="360" w:lineRule="auto"/>
              <w:jc w:val="both"/>
              <w:rPr>
                <w:sz w:val="22"/>
              </w:rPr>
            </w:pPr>
          </w:p>
        </w:tc>
      </w:tr>
      <w:tr w:rsidR="00852707" w:rsidRPr="00852707" w:rsidTr="00852707">
        <w:trPr>
          <w:cantSplit/>
          <w:trHeight w:val="454"/>
        </w:trPr>
        <w:tc>
          <w:tcPr>
            <w:tcW w:w="7441" w:type="dxa"/>
            <w:gridSpan w:val="7"/>
          </w:tcPr>
          <w:p w:rsidR="00852707" w:rsidRPr="00852707" w:rsidRDefault="00852707" w:rsidP="005918EB">
            <w:pPr>
              <w:spacing w:line="360" w:lineRule="auto"/>
              <w:jc w:val="both"/>
              <w:rPr>
                <w:sz w:val="22"/>
              </w:rPr>
            </w:pPr>
            <w:r w:rsidRPr="00852707">
              <w:rPr>
                <w:sz w:val="18"/>
              </w:rPr>
              <w:t>Bairro:</w:t>
            </w:r>
          </w:p>
        </w:tc>
        <w:tc>
          <w:tcPr>
            <w:tcW w:w="2127" w:type="dxa"/>
            <w:gridSpan w:val="2"/>
            <w:vMerge w:val="restart"/>
          </w:tcPr>
          <w:p w:rsidR="00852707" w:rsidRPr="00852707" w:rsidRDefault="00852707" w:rsidP="005918EB">
            <w:pPr>
              <w:spacing w:line="360" w:lineRule="auto"/>
              <w:jc w:val="both"/>
              <w:rPr>
                <w:sz w:val="22"/>
              </w:rPr>
            </w:pPr>
            <w:r w:rsidRPr="00852707">
              <w:rPr>
                <w:sz w:val="18"/>
              </w:rPr>
              <w:t>*CEP:</w:t>
            </w:r>
          </w:p>
        </w:tc>
      </w:tr>
      <w:tr w:rsidR="00852707" w:rsidRPr="00852707" w:rsidTr="00852707">
        <w:trPr>
          <w:cantSplit/>
          <w:trHeight w:val="454"/>
        </w:trPr>
        <w:tc>
          <w:tcPr>
            <w:tcW w:w="7441" w:type="dxa"/>
            <w:gridSpan w:val="7"/>
          </w:tcPr>
          <w:p w:rsidR="00852707" w:rsidRPr="00852707" w:rsidRDefault="00852707" w:rsidP="005918EB">
            <w:pPr>
              <w:spacing w:line="360" w:lineRule="auto"/>
              <w:jc w:val="both"/>
              <w:rPr>
                <w:sz w:val="22"/>
              </w:rPr>
            </w:pPr>
            <w:r w:rsidRPr="00852707">
              <w:rPr>
                <w:sz w:val="18"/>
              </w:rPr>
              <w:t>*Município:</w:t>
            </w:r>
          </w:p>
        </w:tc>
        <w:tc>
          <w:tcPr>
            <w:tcW w:w="2127" w:type="dxa"/>
            <w:gridSpan w:val="2"/>
            <w:vMerge/>
          </w:tcPr>
          <w:p w:rsidR="00852707" w:rsidRPr="00852707" w:rsidRDefault="00852707" w:rsidP="005918EB">
            <w:pPr>
              <w:spacing w:line="360" w:lineRule="auto"/>
              <w:jc w:val="both"/>
              <w:rPr>
                <w:sz w:val="22"/>
              </w:rPr>
            </w:pPr>
          </w:p>
        </w:tc>
      </w:tr>
      <w:tr w:rsidR="00852707" w:rsidRPr="00852707" w:rsidTr="00852707">
        <w:trPr>
          <w:cantSplit/>
          <w:trHeight w:val="454"/>
        </w:trPr>
        <w:tc>
          <w:tcPr>
            <w:tcW w:w="5032" w:type="dxa"/>
            <w:gridSpan w:val="5"/>
          </w:tcPr>
          <w:p w:rsidR="00852707" w:rsidRPr="00852707" w:rsidRDefault="00852707" w:rsidP="005918EB">
            <w:pPr>
              <w:spacing w:line="360" w:lineRule="auto"/>
              <w:jc w:val="both"/>
              <w:rPr>
                <w:sz w:val="18"/>
              </w:rPr>
            </w:pPr>
            <w:r w:rsidRPr="00852707">
              <w:rPr>
                <w:sz w:val="18"/>
              </w:rPr>
              <w:t>Telefone:(        )</w:t>
            </w:r>
          </w:p>
        </w:tc>
        <w:tc>
          <w:tcPr>
            <w:tcW w:w="4536" w:type="dxa"/>
            <w:gridSpan w:val="4"/>
          </w:tcPr>
          <w:p w:rsidR="00852707" w:rsidRPr="00852707" w:rsidRDefault="00852707" w:rsidP="005918EB">
            <w:pPr>
              <w:spacing w:line="360" w:lineRule="auto"/>
              <w:jc w:val="both"/>
              <w:rPr>
                <w:sz w:val="18"/>
              </w:rPr>
            </w:pPr>
            <w:r w:rsidRPr="00852707">
              <w:rPr>
                <w:sz w:val="18"/>
              </w:rPr>
              <w:t>Fax: (        )</w:t>
            </w:r>
          </w:p>
        </w:tc>
      </w:tr>
      <w:tr w:rsidR="00852707" w:rsidRPr="00852707" w:rsidTr="00852707">
        <w:trPr>
          <w:cantSplit/>
          <w:trHeight w:val="454"/>
        </w:trPr>
        <w:tc>
          <w:tcPr>
            <w:tcW w:w="4181" w:type="dxa"/>
            <w:gridSpan w:val="2"/>
          </w:tcPr>
          <w:p w:rsidR="00852707" w:rsidRPr="00852707" w:rsidRDefault="00852707" w:rsidP="00852707">
            <w:pPr>
              <w:spacing w:line="360" w:lineRule="auto"/>
              <w:jc w:val="both"/>
              <w:rPr>
                <w:sz w:val="18"/>
              </w:rPr>
            </w:pPr>
            <w:r w:rsidRPr="00852707">
              <w:rPr>
                <w:sz w:val="18"/>
              </w:rPr>
              <w:t>RG / Órgão Emissor:</w:t>
            </w:r>
          </w:p>
        </w:tc>
        <w:tc>
          <w:tcPr>
            <w:tcW w:w="5387" w:type="dxa"/>
            <w:gridSpan w:val="7"/>
          </w:tcPr>
          <w:p w:rsidR="00852707" w:rsidRPr="00852707" w:rsidRDefault="00852707" w:rsidP="005918EB">
            <w:pPr>
              <w:spacing w:line="360" w:lineRule="auto"/>
              <w:jc w:val="both"/>
              <w:rPr>
                <w:sz w:val="18"/>
              </w:rPr>
            </w:pPr>
            <w:r w:rsidRPr="00852707">
              <w:rPr>
                <w:sz w:val="18"/>
              </w:rPr>
              <w:t>E_Mail:</w:t>
            </w:r>
          </w:p>
        </w:tc>
      </w:tr>
      <w:tr w:rsidR="00852707" w:rsidRPr="00852707" w:rsidTr="00852707">
        <w:trPr>
          <w:cantSplit/>
          <w:trHeight w:val="454"/>
        </w:trPr>
        <w:tc>
          <w:tcPr>
            <w:tcW w:w="3331" w:type="dxa"/>
          </w:tcPr>
          <w:p w:rsidR="00852707" w:rsidRPr="00852707" w:rsidRDefault="00852707" w:rsidP="005918EB">
            <w:pPr>
              <w:spacing w:line="360" w:lineRule="auto"/>
              <w:jc w:val="both"/>
              <w:rPr>
                <w:sz w:val="22"/>
              </w:rPr>
            </w:pPr>
            <w:r w:rsidRPr="00852707">
              <w:rPr>
                <w:sz w:val="18"/>
              </w:rPr>
              <w:t>*</w:t>
            </w:r>
            <w:r w:rsidRPr="00852707">
              <w:rPr>
                <w:sz w:val="18"/>
                <w:szCs w:val="18"/>
              </w:rPr>
              <w:t>CREA n</w:t>
            </w:r>
            <w:r w:rsidRPr="00852707">
              <w:rPr>
                <w:sz w:val="18"/>
                <w:szCs w:val="18"/>
                <w:u w:val="single"/>
                <w:vertAlign w:val="superscript"/>
              </w:rPr>
              <w:t>O</w:t>
            </w:r>
            <w:r w:rsidRPr="00852707">
              <w:rPr>
                <w:sz w:val="18"/>
                <w:szCs w:val="18"/>
              </w:rPr>
              <w:t>:</w:t>
            </w:r>
          </w:p>
        </w:tc>
        <w:tc>
          <w:tcPr>
            <w:tcW w:w="1559" w:type="dxa"/>
            <w:gridSpan w:val="2"/>
          </w:tcPr>
          <w:p w:rsidR="00852707" w:rsidRPr="00852707" w:rsidRDefault="00852707" w:rsidP="005918EB">
            <w:pPr>
              <w:spacing w:line="360" w:lineRule="auto"/>
              <w:jc w:val="both"/>
              <w:rPr>
                <w:sz w:val="18"/>
              </w:rPr>
            </w:pPr>
            <w:r w:rsidRPr="00852707">
              <w:rPr>
                <w:sz w:val="18"/>
              </w:rPr>
              <w:t>Região:</w:t>
            </w:r>
          </w:p>
        </w:tc>
        <w:tc>
          <w:tcPr>
            <w:tcW w:w="1843" w:type="dxa"/>
            <w:gridSpan w:val="3"/>
          </w:tcPr>
          <w:p w:rsidR="00852707" w:rsidRPr="00852707" w:rsidRDefault="00852707" w:rsidP="005918EB">
            <w:pPr>
              <w:spacing w:line="360" w:lineRule="auto"/>
              <w:jc w:val="both"/>
              <w:rPr>
                <w:sz w:val="18"/>
              </w:rPr>
            </w:pPr>
            <w:r w:rsidRPr="00852707">
              <w:rPr>
                <w:sz w:val="18"/>
              </w:rPr>
              <w:t>Estado:</w:t>
            </w:r>
          </w:p>
        </w:tc>
        <w:tc>
          <w:tcPr>
            <w:tcW w:w="2835" w:type="dxa"/>
            <w:gridSpan w:val="3"/>
          </w:tcPr>
          <w:p w:rsidR="00852707" w:rsidRPr="00852707" w:rsidRDefault="00852707" w:rsidP="005918EB">
            <w:pPr>
              <w:spacing w:line="360" w:lineRule="auto"/>
              <w:jc w:val="both"/>
              <w:rPr>
                <w:sz w:val="18"/>
              </w:rPr>
            </w:pPr>
            <w:r w:rsidRPr="00852707">
              <w:rPr>
                <w:sz w:val="18"/>
              </w:rPr>
              <w:t>CPF:</w:t>
            </w:r>
          </w:p>
        </w:tc>
      </w:tr>
      <w:tr w:rsidR="00852707" w:rsidRPr="00852707" w:rsidTr="00852707">
        <w:trPr>
          <w:cantSplit/>
          <w:trHeight w:val="454"/>
        </w:trPr>
        <w:tc>
          <w:tcPr>
            <w:tcW w:w="9568" w:type="dxa"/>
            <w:gridSpan w:val="9"/>
          </w:tcPr>
          <w:p w:rsidR="00852707" w:rsidRPr="00852707" w:rsidRDefault="00852707" w:rsidP="005918EB">
            <w:pPr>
              <w:spacing w:line="360" w:lineRule="auto"/>
              <w:jc w:val="both"/>
              <w:rPr>
                <w:sz w:val="18"/>
              </w:rPr>
            </w:pPr>
            <w:r w:rsidRPr="00852707">
              <w:rPr>
                <w:sz w:val="18"/>
              </w:rPr>
              <w:t>Empresa Contratante:</w:t>
            </w:r>
          </w:p>
        </w:tc>
      </w:tr>
      <w:tr w:rsidR="00852707" w:rsidRPr="00852707" w:rsidTr="00852707">
        <w:trPr>
          <w:cantSplit/>
          <w:trHeight w:val="454"/>
        </w:trPr>
        <w:tc>
          <w:tcPr>
            <w:tcW w:w="3331" w:type="dxa"/>
          </w:tcPr>
          <w:p w:rsidR="00852707" w:rsidRPr="00852707" w:rsidRDefault="00852707" w:rsidP="005918EB">
            <w:pPr>
              <w:spacing w:line="360" w:lineRule="auto"/>
              <w:jc w:val="both"/>
              <w:rPr>
                <w:sz w:val="18"/>
              </w:rPr>
            </w:pPr>
            <w:r w:rsidRPr="00852707">
              <w:rPr>
                <w:sz w:val="18"/>
              </w:rPr>
              <w:t>CNPJ:</w:t>
            </w:r>
          </w:p>
        </w:tc>
        <w:tc>
          <w:tcPr>
            <w:tcW w:w="6237" w:type="dxa"/>
            <w:gridSpan w:val="8"/>
          </w:tcPr>
          <w:p w:rsidR="00852707" w:rsidRPr="00852707" w:rsidRDefault="00852707" w:rsidP="005918EB">
            <w:pPr>
              <w:spacing w:line="360" w:lineRule="auto"/>
              <w:jc w:val="both"/>
              <w:rPr>
                <w:sz w:val="18"/>
              </w:rPr>
            </w:pPr>
            <w:r w:rsidRPr="00852707">
              <w:rPr>
                <w:sz w:val="18"/>
              </w:rPr>
              <w:t>Endereço:</w:t>
            </w:r>
          </w:p>
        </w:tc>
      </w:tr>
      <w:tr w:rsidR="00852707" w:rsidRPr="00852707" w:rsidTr="00852707">
        <w:trPr>
          <w:cantSplit/>
          <w:trHeight w:val="454"/>
        </w:trPr>
        <w:tc>
          <w:tcPr>
            <w:tcW w:w="4890" w:type="dxa"/>
            <w:gridSpan w:val="3"/>
          </w:tcPr>
          <w:p w:rsidR="00852707" w:rsidRPr="00852707" w:rsidRDefault="00852707" w:rsidP="005918EB">
            <w:pPr>
              <w:spacing w:line="360" w:lineRule="auto"/>
              <w:jc w:val="both"/>
              <w:rPr>
                <w:sz w:val="18"/>
              </w:rPr>
            </w:pPr>
            <w:r w:rsidRPr="00852707">
              <w:rPr>
                <w:sz w:val="18"/>
              </w:rPr>
              <w:t xml:space="preserve">Pregão Presencial nº </w:t>
            </w:r>
            <w:r w:rsidR="005C1C02">
              <w:rPr>
                <w:sz w:val="18"/>
              </w:rPr>
              <w:t>007/2014</w:t>
            </w:r>
          </w:p>
        </w:tc>
        <w:tc>
          <w:tcPr>
            <w:tcW w:w="4678" w:type="dxa"/>
            <w:gridSpan w:val="6"/>
          </w:tcPr>
          <w:p w:rsidR="00852707" w:rsidRPr="00852707" w:rsidRDefault="00852707" w:rsidP="005918EB">
            <w:pPr>
              <w:spacing w:line="360" w:lineRule="auto"/>
              <w:jc w:val="both"/>
              <w:rPr>
                <w:sz w:val="18"/>
              </w:rPr>
            </w:pPr>
            <w:r w:rsidRPr="00852707">
              <w:rPr>
                <w:sz w:val="18"/>
              </w:rPr>
              <w:t>Órgão Licitante: Defensoria Pública do Estado da Paraíba</w:t>
            </w:r>
          </w:p>
        </w:tc>
      </w:tr>
      <w:tr w:rsidR="00852707" w:rsidRPr="00852707" w:rsidTr="00852707">
        <w:trPr>
          <w:cantSplit/>
          <w:trHeight w:val="1114"/>
        </w:trPr>
        <w:tc>
          <w:tcPr>
            <w:tcW w:w="9568" w:type="dxa"/>
            <w:gridSpan w:val="9"/>
          </w:tcPr>
          <w:p w:rsidR="00852707" w:rsidRPr="00852707" w:rsidRDefault="00852707" w:rsidP="00852707">
            <w:pPr>
              <w:spacing w:before="0" w:after="0"/>
              <w:jc w:val="both"/>
              <w:rPr>
                <w:b/>
                <w:sz w:val="22"/>
              </w:rPr>
            </w:pPr>
            <w:r w:rsidRPr="00852707">
              <w:rPr>
                <w:b/>
                <w:sz w:val="22"/>
              </w:rPr>
              <w:t>O profissional acima identificado, declara ser o RESPONSÁVEL TÉCNICO pela empresa licitante acima indicada, para fazer cumprir o objeto da presente licitação. Declara, para isso, ter pleno conhecimento da legislação, normas técnicas, exigências e instruções em vigor sobre obras e serviços de engenharia, bem como das exigências do sistema CONFEA/CREA, sobre responsabilidade técnica, as quais cumprirá, em especial a Anotação de Responsabilidade Técnica para a execução do objeto da licitação, junto ao CREA competente.</w:t>
            </w:r>
          </w:p>
        </w:tc>
      </w:tr>
      <w:tr w:rsidR="00852707" w:rsidRPr="00852707" w:rsidTr="00852707">
        <w:trPr>
          <w:cantSplit/>
        </w:trPr>
        <w:tc>
          <w:tcPr>
            <w:tcW w:w="4925" w:type="dxa"/>
            <w:gridSpan w:val="4"/>
          </w:tcPr>
          <w:p w:rsidR="00852707" w:rsidRPr="00852707" w:rsidRDefault="00852707" w:rsidP="005918EB">
            <w:pPr>
              <w:pStyle w:val="Recuodecorpodetexto2"/>
              <w:ind w:left="0"/>
              <w:jc w:val="center"/>
              <w:rPr>
                <w:b/>
                <w:sz w:val="16"/>
              </w:rPr>
            </w:pPr>
          </w:p>
          <w:p w:rsidR="00852707" w:rsidRPr="00852707" w:rsidRDefault="00852707" w:rsidP="005918EB">
            <w:pPr>
              <w:pStyle w:val="Recuodecorpodetexto2"/>
              <w:ind w:left="0"/>
              <w:jc w:val="center"/>
              <w:rPr>
                <w:b/>
                <w:sz w:val="16"/>
              </w:rPr>
            </w:pPr>
          </w:p>
          <w:p w:rsidR="00852707" w:rsidRPr="00852707" w:rsidRDefault="00852707" w:rsidP="005918EB">
            <w:pPr>
              <w:pStyle w:val="Recuodecorpodetexto2"/>
              <w:ind w:left="0"/>
              <w:jc w:val="center"/>
              <w:rPr>
                <w:b/>
                <w:sz w:val="16"/>
              </w:rPr>
            </w:pPr>
          </w:p>
          <w:p w:rsidR="00852707" w:rsidRPr="00852707" w:rsidRDefault="00852707" w:rsidP="005918EB">
            <w:pPr>
              <w:pStyle w:val="Recuodecorpodetexto2"/>
              <w:ind w:left="0"/>
              <w:jc w:val="center"/>
              <w:rPr>
                <w:b/>
                <w:sz w:val="16"/>
              </w:rPr>
            </w:pPr>
          </w:p>
          <w:p w:rsidR="00852707" w:rsidRPr="00852707" w:rsidRDefault="00852707" w:rsidP="005918EB">
            <w:pPr>
              <w:pStyle w:val="Recuodecorpodetexto2"/>
              <w:ind w:left="0"/>
              <w:jc w:val="center"/>
              <w:rPr>
                <w:b/>
                <w:sz w:val="16"/>
              </w:rPr>
            </w:pPr>
            <w:r w:rsidRPr="00852707">
              <w:rPr>
                <w:b/>
                <w:sz w:val="16"/>
              </w:rPr>
              <w:t>(assinatura do responsável técnico)</w:t>
            </w:r>
          </w:p>
        </w:tc>
        <w:tc>
          <w:tcPr>
            <w:tcW w:w="4643" w:type="dxa"/>
            <w:gridSpan w:val="5"/>
          </w:tcPr>
          <w:p w:rsidR="00852707" w:rsidRPr="00852707" w:rsidRDefault="00852707" w:rsidP="005918EB">
            <w:pPr>
              <w:pStyle w:val="Recuodecorpodetexto2"/>
              <w:ind w:left="0"/>
              <w:jc w:val="both"/>
              <w:rPr>
                <w:b/>
                <w:sz w:val="22"/>
              </w:rPr>
            </w:pPr>
            <w:r w:rsidRPr="00852707">
              <w:rPr>
                <w:b/>
                <w:sz w:val="22"/>
              </w:rPr>
              <w:t>De acordo:</w:t>
            </w:r>
          </w:p>
          <w:p w:rsidR="00852707" w:rsidRPr="00852707" w:rsidRDefault="00852707" w:rsidP="005918EB">
            <w:pPr>
              <w:pStyle w:val="Recuodecorpodetexto2"/>
              <w:ind w:left="0"/>
              <w:jc w:val="center"/>
              <w:rPr>
                <w:b/>
                <w:sz w:val="12"/>
              </w:rPr>
            </w:pPr>
          </w:p>
          <w:p w:rsidR="00852707" w:rsidRPr="00852707" w:rsidRDefault="00852707" w:rsidP="005918EB">
            <w:pPr>
              <w:pStyle w:val="Recuodecorpodetexto2"/>
              <w:ind w:left="0"/>
              <w:jc w:val="center"/>
              <w:rPr>
                <w:b/>
                <w:sz w:val="16"/>
              </w:rPr>
            </w:pPr>
          </w:p>
          <w:p w:rsidR="00852707" w:rsidRPr="00852707" w:rsidRDefault="00852707" w:rsidP="005918EB">
            <w:pPr>
              <w:pStyle w:val="Recuodecorpodetexto2"/>
              <w:ind w:left="0"/>
              <w:jc w:val="center"/>
              <w:rPr>
                <w:b/>
                <w:sz w:val="16"/>
              </w:rPr>
            </w:pPr>
          </w:p>
          <w:p w:rsidR="00852707" w:rsidRPr="00852707" w:rsidRDefault="00852707" w:rsidP="00852707">
            <w:pPr>
              <w:pStyle w:val="Recuodecorpodetexto2"/>
              <w:ind w:left="0"/>
              <w:jc w:val="center"/>
              <w:rPr>
                <w:b/>
                <w:sz w:val="16"/>
              </w:rPr>
            </w:pPr>
            <w:r w:rsidRPr="00852707">
              <w:rPr>
                <w:b/>
                <w:sz w:val="16"/>
              </w:rPr>
              <w:t>(assinatura do representante da empresa)</w:t>
            </w:r>
          </w:p>
        </w:tc>
      </w:tr>
    </w:tbl>
    <w:p w:rsidR="00752942" w:rsidRDefault="00752942" w:rsidP="00852707">
      <w:pPr>
        <w:widowControl/>
        <w:spacing w:before="0" w:after="0"/>
        <w:contextualSpacing/>
        <w:jc w:val="both"/>
        <w:rPr>
          <w:b/>
          <w:bCs/>
          <w:color w:val="000000"/>
          <w:szCs w:val="24"/>
        </w:rPr>
      </w:pPr>
    </w:p>
    <w:p w:rsidR="00852707" w:rsidRDefault="00852707" w:rsidP="00852707">
      <w:pPr>
        <w:widowControl/>
        <w:spacing w:before="0" w:after="0"/>
        <w:contextualSpacing/>
        <w:jc w:val="both"/>
        <w:rPr>
          <w:b/>
          <w:bCs/>
          <w:color w:val="000000"/>
          <w:szCs w:val="24"/>
        </w:rPr>
      </w:pPr>
    </w:p>
    <w:p w:rsidR="00852707" w:rsidRDefault="00852707" w:rsidP="00852707">
      <w:pPr>
        <w:widowControl/>
        <w:spacing w:before="0" w:after="0"/>
        <w:contextualSpacing/>
        <w:jc w:val="both"/>
        <w:rPr>
          <w:b/>
          <w:bCs/>
          <w:color w:val="000000"/>
          <w:szCs w:val="24"/>
        </w:rPr>
      </w:pPr>
    </w:p>
    <w:p w:rsidR="00852707" w:rsidRDefault="00852707" w:rsidP="00852707">
      <w:pPr>
        <w:widowControl/>
        <w:spacing w:before="0" w:after="0"/>
        <w:contextualSpacing/>
        <w:jc w:val="both"/>
        <w:rPr>
          <w:b/>
          <w:bCs/>
          <w:color w:val="000000"/>
          <w:szCs w:val="24"/>
        </w:rPr>
      </w:pPr>
    </w:p>
    <w:p w:rsidR="00852707" w:rsidRDefault="00852707" w:rsidP="00852707">
      <w:pPr>
        <w:widowControl/>
        <w:spacing w:before="0" w:after="0"/>
        <w:contextualSpacing/>
        <w:jc w:val="both"/>
        <w:rPr>
          <w:b/>
          <w:bCs/>
          <w:color w:val="000000"/>
          <w:szCs w:val="24"/>
        </w:rPr>
      </w:pPr>
    </w:p>
    <w:p w:rsidR="00852707" w:rsidRPr="003905DE" w:rsidRDefault="00852707" w:rsidP="00852707">
      <w:pPr>
        <w:shd w:val="clear" w:color="auto" w:fill="FFFFFF"/>
        <w:spacing w:before="0" w:after="0"/>
        <w:contextualSpacing/>
        <w:jc w:val="center"/>
        <w:rPr>
          <w:b/>
          <w:bCs/>
          <w:color w:val="000000"/>
          <w:szCs w:val="24"/>
        </w:rPr>
      </w:pPr>
      <w:r>
        <w:rPr>
          <w:b/>
          <w:bCs/>
          <w:color w:val="000000"/>
          <w:szCs w:val="24"/>
        </w:rPr>
        <w:lastRenderedPageBreak/>
        <w:t>ANEXO X</w:t>
      </w:r>
    </w:p>
    <w:p w:rsidR="00852707" w:rsidRPr="003905DE" w:rsidRDefault="00852707" w:rsidP="00852707">
      <w:pPr>
        <w:spacing w:before="0" w:after="0"/>
        <w:contextualSpacing/>
        <w:jc w:val="center"/>
        <w:rPr>
          <w:b/>
          <w:szCs w:val="24"/>
        </w:rPr>
      </w:pPr>
      <w:r>
        <w:rPr>
          <w:b/>
          <w:szCs w:val="24"/>
        </w:rPr>
        <w:t>RELAÇÃO DE SERVIÇOS PARA FINS DE APRESENTAÇAÕ DA CERTIDÃO DE ACERVO TÉCNICO - CAT</w:t>
      </w:r>
    </w:p>
    <w:p w:rsidR="00852707" w:rsidRPr="003905DE" w:rsidRDefault="00852707" w:rsidP="00852707">
      <w:pPr>
        <w:spacing w:before="0" w:after="0"/>
        <w:contextualSpacing/>
        <w:jc w:val="center"/>
        <w:rPr>
          <w:b/>
          <w:szCs w:val="24"/>
        </w:rPr>
      </w:pPr>
      <w:r>
        <w:rPr>
          <w:b/>
          <w:szCs w:val="24"/>
        </w:rPr>
        <w:t>Exigível para Esta Licitação: [</w:t>
      </w:r>
      <w:r w:rsidR="00F87E34">
        <w:rPr>
          <w:b/>
          <w:szCs w:val="24"/>
        </w:rPr>
        <w:t xml:space="preserve"> X</w:t>
      </w:r>
      <w:r>
        <w:rPr>
          <w:b/>
          <w:szCs w:val="24"/>
        </w:rPr>
        <w:t xml:space="preserve"> </w:t>
      </w:r>
      <w:r w:rsidR="00F87E34">
        <w:rPr>
          <w:b/>
          <w:szCs w:val="24"/>
        </w:rPr>
        <w:t xml:space="preserve">] Sim; [   </w:t>
      </w:r>
      <w:r>
        <w:rPr>
          <w:b/>
          <w:szCs w:val="24"/>
        </w:rPr>
        <w:t xml:space="preserve"> ] Não;</w:t>
      </w:r>
    </w:p>
    <w:p w:rsidR="00852707" w:rsidRDefault="00852707" w:rsidP="00852707">
      <w:pPr>
        <w:widowControl/>
        <w:spacing w:before="0" w:after="0"/>
        <w:contextualSpacing/>
        <w:jc w:val="both"/>
        <w:rPr>
          <w:b/>
          <w:bCs/>
          <w:color w:val="000000"/>
          <w:szCs w:val="24"/>
        </w:rPr>
      </w:pPr>
    </w:p>
    <w:p w:rsidR="00852707" w:rsidRDefault="00852707" w:rsidP="00852707">
      <w:pPr>
        <w:widowControl/>
        <w:spacing w:before="0" w:after="0"/>
        <w:contextualSpacing/>
        <w:jc w:val="both"/>
        <w:rPr>
          <w:b/>
          <w:bCs/>
          <w:color w:val="000000"/>
          <w:szCs w:val="24"/>
        </w:rPr>
      </w:pPr>
      <w:r>
        <w:rPr>
          <w:b/>
          <w:bCs/>
          <w:color w:val="000000"/>
          <w:szCs w:val="24"/>
        </w:rPr>
        <w:t xml:space="preserve">A Certidão de Acervo Técnico </w:t>
      </w:r>
      <w:r w:rsidR="00F87E34">
        <w:rPr>
          <w:b/>
          <w:bCs/>
          <w:color w:val="000000"/>
          <w:szCs w:val="24"/>
        </w:rPr>
        <w:t xml:space="preserve">(da empresa licitante e do profissional responsável técnico) </w:t>
      </w:r>
      <w:r>
        <w:rPr>
          <w:b/>
          <w:bCs/>
          <w:color w:val="000000"/>
          <w:szCs w:val="24"/>
        </w:rPr>
        <w:t>deverá constar a comprovação da execução serviço de características semelhantes a esta licitação, com parcelas de maior relevância descritas abaixo:</w:t>
      </w:r>
    </w:p>
    <w:p w:rsidR="00F87E34" w:rsidRDefault="00F87E34" w:rsidP="00852707">
      <w:pPr>
        <w:widowControl/>
        <w:spacing w:before="0" w:after="0"/>
        <w:contextualSpacing/>
        <w:jc w:val="both"/>
        <w:rPr>
          <w:bCs/>
          <w:color w:val="000000"/>
          <w:szCs w:val="24"/>
        </w:rPr>
      </w:pPr>
    </w:p>
    <w:p w:rsidR="00852707" w:rsidRDefault="00852707" w:rsidP="00086002">
      <w:pPr>
        <w:spacing w:before="0" w:after="0"/>
        <w:jc w:val="both"/>
        <w:rPr>
          <w:bCs/>
          <w:color w:val="000000"/>
          <w:szCs w:val="24"/>
        </w:rPr>
      </w:pPr>
      <w:r w:rsidRPr="00852707">
        <w:rPr>
          <w:bCs/>
          <w:color w:val="000000"/>
          <w:szCs w:val="24"/>
        </w:rPr>
        <w:t>“</w:t>
      </w:r>
      <w:r w:rsidR="00086002">
        <w:rPr>
          <w:bCs/>
          <w:color w:val="000000"/>
          <w:szCs w:val="24"/>
        </w:rPr>
        <w:t>E</w:t>
      </w:r>
      <w:r w:rsidR="00086002" w:rsidRPr="00334935">
        <w:t xml:space="preserve">xecução </w:t>
      </w:r>
      <w:r w:rsidR="00086002">
        <w:t>do projeto de con</w:t>
      </w:r>
      <w:r w:rsidR="00086002">
        <w:t>strução de subestação de no mínimo 150 KVA</w:t>
      </w:r>
      <w:r w:rsidRPr="00852707">
        <w:rPr>
          <w:bCs/>
          <w:color w:val="000000"/>
          <w:szCs w:val="24"/>
        </w:rPr>
        <w:t>”</w:t>
      </w: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Default="00852707" w:rsidP="00852707">
      <w:pPr>
        <w:widowControl/>
        <w:spacing w:before="0" w:after="0"/>
        <w:contextualSpacing/>
        <w:jc w:val="both"/>
        <w:rPr>
          <w:bCs/>
          <w:color w:val="000000"/>
          <w:szCs w:val="24"/>
        </w:rPr>
      </w:pPr>
    </w:p>
    <w:p w:rsidR="00852707" w:rsidRPr="003905DE" w:rsidRDefault="00852707" w:rsidP="00852707">
      <w:pPr>
        <w:shd w:val="clear" w:color="auto" w:fill="FFFFFF"/>
        <w:spacing w:before="0" w:after="0"/>
        <w:contextualSpacing/>
        <w:jc w:val="center"/>
        <w:rPr>
          <w:b/>
          <w:bCs/>
          <w:color w:val="000000"/>
          <w:szCs w:val="24"/>
        </w:rPr>
      </w:pPr>
      <w:r>
        <w:rPr>
          <w:b/>
          <w:bCs/>
          <w:color w:val="000000"/>
          <w:szCs w:val="24"/>
        </w:rPr>
        <w:lastRenderedPageBreak/>
        <w:t>ANEXO XI</w:t>
      </w:r>
    </w:p>
    <w:p w:rsidR="00852707" w:rsidRPr="003905DE" w:rsidRDefault="00852707" w:rsidP="00852707">
      <w:pPr>
        <w:spacing w:before="0" w:after="0"/>
        <w:contextualSpacing/>
        <w:jc w:val="center"/>
        <w:rPr>
          <w:b/>
          <w:szCs w:val="24"/>
        </w:rPr>
      </w:pPr>
      <w:r>
        <w:rPr>
          <w:b/>
          <w:szCs w:val="24"/>
        </w:rPr>
        <w:t>MODELO DE ATESTADO DE VISITA TÉCNICA</w:t>
      </w:r>
    </w:p>
    <w:p w:rsidR="00852707" w:rsidRPr="003905DE" w:rsidRDefault="00852707" w:rsidP="00852707">
      <w:pPr>
        <w:spacing w:before="0" w:after="0"/>
        <w:contextualSpacing/>
        <w:jc w:val="center"/>
        <w:rPr>
          <w:b/>
          <w:szCs w:val="24"/>
        </w:rPr>
      </w:pPr>
      <w:r>
        <w:rPr>
          <w:b/>
          <w:szCs w:val="24"/>
        </w:rPr>
        <w:t xml:space="preserve">Exigível para Esta Licitação: [ </w:t>
      </w:r>
      <w:r w:rsidR="00F87E34">
        <w:rPr>
          <w:b/>
          <w:szCs w:val="24"/>
        </w:rPr>
        <w:t>X</w:t>
      </w:r>
      <w:r>
        <w:rPr>
          <w:b/>
          <w:szCs w:val="24"/>
        </w:rPr>
        <w:t xml:space="preserve"> </w:t>
      </w:r>
      <w:r w:rsidR="00F87E34">
        <w:rPr>
          <w:b/>
          <w:szCs w:val="24"/>
        </w:rPr>
        <w:t xml:space="preserve">] Sim; [  </w:t>
      </w:r>
      <w:r>
        <w:rPr>
          <w:b/>
          <w:szCs w:val="24"/>
        </w:rPr>
        <w:t xml:space="preserve"> ] Não;</w:t>
      </w:r>
    </w:p>
    <w:p w:rsidR="00852707" w:rsidRDefault="00852707" w:rsidP="00852707">
      <w:pPr>
        <w:widowControl/>
        <w:spacing w:before="0" w:after="0"/>
        <w:contextualSpacing/>
        <w:jc w:val="both"/>
        <w:rPr>
          <w:b/>
          <w:bCs/>
          <w:color w:val="000000"/>
          <w:szCs w:val="24"/>
        </w:rPr>
      </w:pPr>
    </w:p>
    <w:p w:rsidR="00852707" w:rsidRDefault="00852707" w:rsidP="00852707">
      <w:pPr>
        <w:widowControl/>
        <w:spacing w:before="0" w:after="0"/>
        <w:contextualSpacing/>
        <w:jc w:val="both"/>
        <w:rPr>
          <w:b/>
          <w:bCs/>
          <w:color w:val="000000"/>
          <w:szCs w:val="24"/>
        </w:rPr>
      </w:pPr>
      <w:r>
        <w:rPr>
          <w:b/>
          <w:bCs/>
          <w:color w:val="000000"/>
          <w:szCs w:val="24"/>
        </w:rPr>
        <w:t xml:space="preserve">Atestamos para fins de participação no Processo Licitatório (Pregão nº </w:t>
      </w:r>
      <w:r w:rsidR="005C1C02">
        <w:rPr>
          <w:b/>
          <w:bCs/>
          <w:color w:val="000000"/>
          <w:szCs w:val="24"/>
        </w:rPr>
        <w:t>007/2014</w:t>
      </w:r>
      <w:r>
        <w:rPr>
          <w:b/>
          <w:bCs/>
          <w:color w:val="000000"/>
          <w:szCs w:val="24"/>
        </w:rPr>
        <w:t>) que o Sr. ___________________________________, portador da Cédula de Identidade RG nº _______________________, representando a licitante ____________________________, inscrita no CNPJ sob o nº ________________________, com sede na citada de __________________________, sito à Rua/Av. ____________________________________, nº ___, Telefone (xx) _____________, compareceu nas dependências da locação da obra para tomar conhecimento de todas as informações e das condições locais para o cumprimento das obrigações objeto da licitação. A licitante declara ter visitado todas as áreas/dependências, eliminando todas as dúvidas relacionadas aos serviços previstos no Edital.</w:t>
      </w:r>
    </w:p>
    <w:p w:rsidR="00852707" w:rsidRDefault="00852707" w:rsidP="00852707">
      <w:pPr>
        <w:widowControl/>
        <w:spacing w:before="0" w:after="0"/>
        <w:contextualSpacing/>
        <w:jc w:val="both"/>
        <w:rPr>
          <w:b/>
          <w:bCs/>
          <w:color w:val="000000"/>
          <w:szCs w:val="24"/>
        </w:rPr>
      </w:pPr>
    </w:p>
    <w:p w:rsidR="00852707" w:rsidRDefault="00852707" w:rsidP="00852707">
      <w:pPr>
        <w:widowControl/>
        <w:spacing w:before="0" w:after="0"/>
        <w:contextualSpacing/>
        <w:jc w:val="both"/>
        <w:rPr>
          <w:b/>
          <w:bCs/>
          <w:color w:val="000000"/>
          <w:szCs w:val="24"/>
        </w:rPr>
      </w:pPr>
      <w:r>
        <w:rPr>
          <w:b/>
          <w:bCs/>
          <w:color w:val="000000"/>
          <w:szCs w:val="24"/>
        </w:rPr>
        <w:t>João Pessoa/PB, ______ de ______________ de 2014.</w:t>
      </w:r>
    </w:p>
    <w:p w:rsidR="00852707" w:rsidRDefault="00852707" w:rsidP="00852707">
      <w:pPr>
        <w:widowControl/>
        <w:spacing w:before="0" w:after="0"/>
        <w:contextualSpacing/>
        <w:jc w:val="both"/>
        <w:rPr>
          <w:b/>
          <w:bCs/>
          <w:color w:val="000000"/>
          <w:szCs w:val="24"/>
        </w:rPr>
      </w:pPr>
    </w:p>
    <w:p w:rsidR="00852707" w:rsidRDefault="00852707" w:rsidP="00852707">
      <w:pPr>
        <w:widowControl/>
        <w:spacing w:before="0" w:after="0"/>
        <w:contextualSpacing/>
        <w:jc w:val="both"/>
        <w:rPr>
          <w:b/>
          <w:bCs/>
          <w:color w:val="000000"/>
          <w:szCs w:val="24"/>
        </w:rPr>
      </w:pPr>
    </w:p>
    <w:p w:rsidR="00852707" w:rsidRDefault="00852707" w:rsidP="00852707">
      <w:pPr>
        <w:widowControl/>
        <w:spacing w:before="0" w:after="0"/>
        <w:contextualSpacing/>
        <w:jc w:val="both"/>
        <w:rPr>
          <w:b/>
          <w:bCs/>
          <w:color w:val="000000"/>
          <w:szCs w:val="24"/>
        </w:rPr>
      </w:pPr>
    </w:p>
    <w:p w:rsidR="00852707" w:rsidRDefault="00852707" w:rsidP="00852707">
      <w:pPr>
        <w:widowControl/>
        <w:spacing w:before="0" w:after="0"/>
        <w:contextualSpacing/>
        <w:jc w:val="center"/>
        <w:rPr>
          <w:b/>
          <w:bCs/>
          <w:color w:val="000000"/>
          <w:szCs w:val="24"/>
        </w:rPr>
      </w:pPr>
      <w:r>
        <w:rPr>
          <w:b/>
          <w:bCs/>
          <w:color w:val="000000"/>
          <w:szCs w:val="24"/>
        </w:rPr>
        <w:t>_________________________________________</w:t>
      </w:r>
    </w:p>
    <w:p w:rsidR="00852707" w:rsidRDefault="00852707" w:rsidP="00852707">
      <w:pPr>
        <w:widowControl/>
        <w:spacing w:before="0" w:after="0"/>
        <w:contextualSpacing/>
        <w:jc w:val="center"/>
        <w:rPr>
          <w:bCs/>
          <w:color w:val="000000"/>
          <w:szCs w:val="24"/>
        </w:rPr>
      </w:pPr>
      <w:r>
        <w:rPr>
          <w:bCs/>
          <w:color w:val="000000"/>
          <w:szCs w:val="24"/>
        </w:rPr>
        <w:t>Assinatura do Representante da Empresa Licitante</w:t>
      </w:r>
    </w:p>
    <w:p w:rsidR="00852707" w:rsidRDefault="00852707" w:rsidP="00852707">
      <w:pPr>
        <w:widowControl/>
        <w:spacing w:before="0" w:after="0"/>
        <w:contextualSpacing/>
        <w:jc w:val="center"/>
        <w:rPr>
          <w:bCs/>
          <w:color w:val="000000"/>
          <w:szCs w:val="24"/>
        </w:rPr>
      </w:pPr>
    </w:p>
    <w:p w:rsidR="00852707" w:rsidRDefault="00852707" w:rsidP="00852707">
      <w:pPr>
        <w:widowControl/>
        <w:spacing w:before="0" w:after="0"/>
        <w:contextualSpacing/>
        <w:jc w:val="center"/>
        <w:rPr>
          <w:bCs/>
          <w:color w:val="000000"/>
          <w:szCs w:val="24"/>
        </w:rPr>
      </w:pPr>
    </w:p>
    <w:p w:rsidR="00852707" w:rsidRDefault="00852707" w:rsidP="00852707">
      <w:pPr>
        <w:widowControl/>
        <w:spacing w:before="0" w:after="0"/>
        <w:contextualSpacing/>
        <w:jc w:val="center"/>
        <w:rPr>
          <w:bCs/>
          <w:color w:val="000000"/>
          <w:szCs w:val="24"/>
        </w:rPr>
      </w:pPr>
    </w:p>
    <w:p w:rsidR="00852707" w:rsidRDefault="00852707" w:rsidP="00852707">
      <w:pPr>
        <w:widowControl/>
        <w:spacing w:before="0" w:after="0"/>
        <w:contextualSpacing/>
        <w:jc w:val="center"/>
        <w:rPr>
          <w:b/>
          <w:bCs/>
          <w:color w:val="000000"/>
          <w:szCs w:val="24"/>
        </w:rPr>
      </w:pPr>
      <w:r>
        <w:rPr>
          <w:b/>
          <w:bCs/>
          <w:color w:val="000000"/>
          <w:szCs w:val="24"/>
        </w:rPr>
        <w:t>_________________________________________</w:t>
      </w:r>
    </w:p>
    <w:p w:rsidR="00852707" w:rsidRPr="00852707" w:rsidRDefault="00852707" w:rsidP="00852707">
      <w:pPr>
        <w:widowControl/>
        <w:spacing w:before="0" w:after="0"/>
        <w:contextualSpacing/>
        <w:jc w:val="center"/>
        <w:rPr>
          <w:bCs/>
          <w:color w:val="000000"/>
          <w:szCs w:val="24"/>
        </w:rPr>
      </w:pPr>
      <w:r>
        <w:rPr>
          <w:bCs/>
          <w:color w:val="000000"/>
          <w:szCs w:val="24"/>
        </w:rPr>
        <w:t>Visto da GEATI</w:t>
      </w:r>
    </w:p>
    <w:p w:rsidR="00852707" w:rsidRDefault="00852707" w:rsidP="00852707">
      <w:pPr>
        <w:widowControl/>
        <w:spacing w:before="0" w:after="0"/>
        <w:contextualSpacing/>
        <w:jc w:val="both"/>
        <w:rPr>
          <w:bCs/>
          <w:color w:val="000000"/>
          <w:szCs w:val="24"/>
        </w:rPr>
      </w:pPr>
    </w:p>
    <w:p w:rsidR="00F87E34" w:rsidRPr="00852707" w:rsidRDefault="00F87E34" w:rsidP="00852707">
      <w:pPr>
        <w:widowControl/>
        <w:spacing w:before="0" w:after="0"/>
        <w:contextualSpacing/>
        <w:jc w:val="both"/>
        <w:rPr>
          <w:bCs/>
          <w:color w:val="000000"/>
          <w:szCs w:val="24"/>
        </w:rPr>
      </w:pPr>
      <w:r>
        <w:rPr>
          <w:bCs/>
          <w:color w:val="000000"/>
          <w:szCs w:val="24"/>
        </w:rPr>
        <w:t>OBSERVAÇÃO: O visto da GEATI é de caráter ORBRIGATÓRIO.</w:t>
      </w:r>
    </w:p>
    <w:sectPr w:rsidR="00F87E34" w:rsidRPr="00852707" w:rsidSect="00A75CFC">
      <w:pgSz w:w="11907" w:h="16839" w:code="9"/>
      <w:pgMar w:top="1440" w:right="1275" w:bottom="1440" w:left="1440" w:header="284" w:footer="605"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D14" w:rsidRDefault="00175D14" w:rsidP="005B54FB">
      <w:pPr>
        <w:spacing w:before="0" w:after="0"/>
      </w:pPr>
      <w:r>
        <w:separator/>
      </w:r>
    </w:p>
  </w:endnote>
  <w:endnote w:type="continuationSeparator" w:id="0">
    <w:p w:rsidR="00175D14" w:rsidRDefault="00175D14" w:rsidP="005B54F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69C" w:rsidRDefault="00A0769C" w:rsidP="000572A7">
    <w:pPr>
      <w:spacing w:before="0" w:after="0"/>
      <w:jc w:val="center"/>
      <w:rPr>
        <w:rFonts w:ascii="Arial" w:hAnsi="Arial" w:cs="Arial"/>
        <w:b/>
        <w:sz w:val="16"/>
        <w:szCs w:val="16"/>
      </w:rPr>
    </w:pPr>
  </w:p>
  <w:p w:rsidR="00A0769C" w:rsidRPr="00772405" w:rsidRDefault="00A0769C" w:rsidP="00772405">
    <w:pPr>
      <w:spacing w:before="0" w:after="0"/>
      <w:jc w:val="center"/>
    </w:pPr>
    <w:r>
      <w:rPr>
        <w:rFonts w:ascii="Arial" w:hAnsi="Arial" w:cs="Arial"/>
        <w:b/>
        <w:sz w:val="16"/>
        <w:szCs w:val="16"/>
      </w:rPr>
      <w:t>Comissão Permanente de Licitação</w:t>
    </w:r>
    <w:r>
      <w:t xml:space="preserve"> - </w:t>
    </w:r>
    <w:r>
      <w:rPr>
        <w:rFonts w:ascii="Arial" w:hAnsi="Arial" w:cs="Arial"/>
        <w:b/>
        <w:sz w:val="16"/>
        <w:szCs w:val="16"/>
      </w:rPr>
      <w:t>Defensoria Pública do Estado da Paraíba</w:t>
    </w:r>
  </w:p>
  <w:p w:rsidR="00A0769C" w:rsidRDefault="00A0769C" w:rsidP="000572A7">
    <w:pPr>
      <w:spacing w:before="0" w:after="0"/>
      <w:jc w:val="center"/>
      <w:rPr>
        <w:rFonts w:ascii="Arial" w:hAnsi="Arial" w:cs="Arial"/>
        <w:b/>
        <w:sz w:val="16"/>
        <w:szCs w:val="16"/>
      </w:rPr>
    </w:pPr>
    <w:r>
      <w:rPr>
        <w:rFonts w:ascii="Arial" w:hAnsi="Arial" w:cs="Arial"/>
        <w:b/>
        <w:sz w:val="16"/>
        <w:szCs w:val="16"/>
      </w:rPr>
      <w:t>Parque Solon de Lucena, nº 300, Centro, João Pessoa/PB, CEP: 58.013-130</w:t>
    </w:r>
  </w:p>
  <w:p w:rsidR="00A0769C" w:rsidRDefault="00A0769C" w:rsidP="00A75CFC">
    <w:pPr>
      <w:tabs>
        <w:tab w:val="center" w:pos="4513"/>
        <w:tab w:val="left" w:pos="7029"/>
      </w:tabs>
      <w:spacing w:before="0" w:after="0"/>
      <w:jc w:val="center"/>
      <w:rPr>
        <w:rFonts w:ascii="Arial" w:hAnsi="Arial" w:cs="Arial"/>
        <w:b/>
        <w:sz w:val="16"/>
        <w:szCs w:val="16"/>
      </w:rPr>
    </w:pPr>
    <w:r>
      <w:rPr>
        <w:rFonts w:ascii="Arial" w:hAnsi="Arial" w:cs="Arial"/>
        <w:b/>
        <w:sz w:val="16"/>
        <w:szCs w:val="16"/>
      </w:rPr>
      <w:t>Tel: (83) 3221-6340</w:t>
    </w:r>
  </w:p>
  <w:p w:rsidR="00A0769C" w:rsidRDefault="00A0769C" w:rsidP="00772405">
    <w:pPr>
      <w:tabs>
        <w:tab w:val="center" w:pos="4513"/>
        <w:tab w:val="left" w:pos="7029"/>
      </w:tabs>
      <w:spacing w:before="0" w:after="0"/>
      <w:jc w:val="center"/>
      <w:rPr>
        <w:rFonts w:ascii="Arial" w:hAnsi="Arial" w:cs="Arial"/>
        <w:b/>
        <w:sz w:val="16"/>
        <w:szCs w:val="16"/>
      </w:rPr>
    </w:pPr>
    <w:r>
      <w:rPr>
        <w:rFonts w:ascii="Arial" w:hAnsi="Arial" w:cs="Arial"/>
        <w:b/>
        <w:sz w:val="16"/>
        <w:szCs w:val="16"/>
      </w:rPr>
      <w:t>E-mail: cpldp@defensoria.pb.gov.br</w:t>
    </w:r>
  </w:p>
  <w:p w:rsidR="00A0769C" w:rsidRDefault="00A0769C" w:rsidP="00772405">
    <w:pPr>
      <w:spacing w:before="0" w:after="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D14" w:rsidRDefault="00175D14" w:rsidP="005B54FB">
      <w:pPr>
        <w:spacing w:before="0" w:after="0"/>
      </w:pPr>
      <w:r>
        <w:separator/>
      </w:r>
    </w:p>
  </w:footnote>
  <w:footnote w:type="continuationSeparator" w:id="0">
    <w:p w:rsidR="00175D14" w:rsidRDefault="00175D14" w:rsidP="005B54FB">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69C" w:rsidRDefault="00A0769C" w:rsidP="00E33594">
    <w:pPr>
      <w:pStyle w:val="Cabealho"/>
      <w:ind w:left="-540" w:hanging="27"/>
    </w:pPr>
    <w:sdt>
      <w:sdtPr>
        <w:id w:val="12953217"/>
        <w:docPartObj>
          <w:docPartGallery w:val="Page Numbers (Margins)"/>
          <w:docPartUnique/>
        </w:docPartObj>
      </w:sdtPr>
      <w:sdtContent>
        <w:r>
          <w:rPr>
            <w:noProof/>
            <w:snapToGrid/>
          </w:rPr>
          <mc:AlternateContent>
            <mc:Choice Requires="wps">
              <w:drawing>
                <wp:anchor distT="0" distB="0" distL="114300" distR="114300" simplePos="0" relativeHeight="251663360" behindDoc="0" locked="0" layoutInCell="0" allowOverlap="1" wp14:anchorId="503E22CB" wp14:editId="7AC99C96">
                  <wp:simplePos x="0" y="0"/>
                  <wp:positionH relativeFrom="rightMargin">
                    <wp:align>center</wp:align>
                  </wp:positionH>
                  <wp:positionV relativeFrom="page">
                    <wp:align>center</wp:align>
                  </wp:positionV>
                  <wp:extent cx="762000" cy="89535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hAnsiTheme="majorHAnsi"/>
                                  <w:sz w:val="48"/>
                                  <w:szCs w:val="44"/>
                                </w:rPr>
                                <w:id w:val="252094609"/>
                                <w:docPartObj>
                                  <w:docPartGallery w:val="Page Numbers (Margins)"/>
                                  <w:docPartUnique/>
                                </w:docPartObj>
                              </w:sdtPr>
                              <w:sdtContent>
                                <w:p w:rsidR="00A0769C" w:rsidRDefault="00A0769C">
                                  <w:pPr>
                                    <w:jc w:val="center"/>
                                    <w:rPr>
                                      <w:rFonts w:asciiTheme="majorHAnsi" w:hAnsiTheme="majorHAnsi"/>
                                      <w:sz w:val="72"/>
                                      <w:szCs w:val="44"/>
                                    </w:rPr>
                                  </w:pPr>
                                  <w:r>
                                    <w:fldChar w:fldCharType="begin"/>
                                  </w:r>
                                  <w:r>
                                    <w:instrText xml:space="preserve"> PAGE  \* MERGEFORMAT </w:instrText>
                                  </w:r>
                                  <w:r>
                                    <w:fldChar w:fldCharType="separate"/>
                                  </w:r>
                                  <w:r w:rsidR="00086002" w:rsidRPr="00086002">
                                    <w:rPr>
                                      <w:rFonts w:asciiTheme="majorHAnsi" w:hAnsiTheme="majorHAnsi"/>
                                      <w:noProof/>
                                      <w:sz w:val="48"/>
                                      <w:szCs w:val="44"/>
                                    </w:rPr>
                                    <w:t>64</w:t>
                                  </w:r>
                                  <w:r>
                                    <w:rPr>
                                      <w:rFonts w:asciiTheme="majorHAnsi" w:hAnsiTheme="majorHAnsi"/>
                                      <w:noProof/>
                                      <w:sz w:val="48"/>
                                      <w:szCs w:val="44"/>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" o:allowincell="f" stroked="f">
                  <v:textbox>
                    <w:txbxContent>
                      <w:sdt>
                        <w:sdtPr>
                          <w:rPr>
                            <w:rFonts w:asciiTheme="majorHAnsi" w:hAnsiTheme="majorHAnsi"/>
                            <w:sz w:val="48"/>
                            <w:szCs w:val="44"/>
                          </w:rPr>
                          <w:id w:val="252094609"/>
                          <w:docPartObj>
                            <w:docPartGallery w:val="Page Numbers (Margins)"/>
                            <w:docPartUnique/>
                          </w:docPartObj>
                        </w:sdtPr>
                        <w:sdtContent>
                          <w:p w:rsidR="00A0769C" w:rsidRDefault="00A0769C">
                            <w:pPr>
                              <w:jc w:val="center"/>
                              <w:rPr>
                                <w:rFonts w:asciiTheme="majorHAnsi" w:hAnsiTheme="majorHAnsi"/>
                                <w:sz w:val="72"/>
                                <w:szCs w:val="44"/>
                              </w:rPr>
                            </w:pPr>
                            <w:r>
                              <w:fldChar w:fldCharType="begin"/>
                            </w:r>
                            <w:r>
                              <w:instrText xml:space="preserve"> PAGE  \* MERGEFORMAT </w:instrText>
                            </w:r>
                            <w:r>
                              <w:fldChar w:fldCharType="separate"/>
                            </w:r>
                            <w:r w:rsidR="00086002" w:rsidRPr="00086002">
                              <w:rPr>
                                <w:rFonts w:asciiTheme="majorHAnsi" w:hAnsiTheme="majorHAnsi"/>
                                <w:noProof/>
                                <w:sz w:val="48"/>
                                <w:szCs w:val="44"/>
                              </w:rPr>
                              <w:t>64</w:t>
                            </w:r>
                            <w:r>
                              <w:rPr>
                                <w:rFonts w:asciiTheme="majorHAnsi" w:hAnsiTheme="majorHAnsi"/>
                                <w:noProof/>
                                <w:sz w:val="48"/>
                                <w:szCs w:val="44"/>
                              </w:rPr>
                              <w:fldChar w:fldCharType="end"/>
                            </w:r>
                          </w:p>
                        </w:sdtContent>
                      </w:sdt>
                    </w:txbxContent>
                  </v:textbox>
                  <w10:wrap anchorx="margin" anchory="page"/>
                </v:rect>
              </w:pict>
            </mc:Fallback>
          </mc:AlternateContent>
        </w:r>
      </w:sdtContent>
    </w:sdt>
    <w:r>
      <w:rPr>
        <w:noProof/>
        <w:snapToGrid/>
      </w:rPr>
      <mc:AlternateContent>
        <mc:Choice Requires="wps">
          <w:drawing>
            <wp:anchor distT="0" distB="0" distL="114300" distR="114300" simplePos="0" relativeHeight="251660288" behindDoc="0" locked="0" layoutInCell="1" allowOverlap="1" wp14:anchorId="23891457" wp14:editId="5CDE0C2B">
              <wp:simplePos x="0" y="0"/>
              <wp:positionH relativeFrom="column">
                <wp:posOffset>455295</wp:posOffset>
              </wp:positionH>
              <wp:positionV relativeFrom="paragraph">
                <wp:posOffset>196850</wp:posOffset>
              </wp:positionV>
              <wp:extent cx="2754630" cy="419100"/>
              <wp:effectExtent l="0" t="0" r="762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4630" cy="419100"/>
                      </a:xfrm>
                      <a:prstGeom prst="rect">
                        <a:avLst/>
                      </a:prstGeom>
                      <a:solidFill>
                        <a:srgbClr val="FFFFFF"/>
                      </a:solidFill>
                      <a:ln>
                        <a:noFill/>
                      </a:ln>
                      <a:extLst>
                        <a:ext uri="{91240B29-F687-4F45-9708-019B960494DF}">
                          <a14:hiddenLine xmlns:a14="http://schemas.microsoft.com/office/drawing/2010/main" w="12700">
                            <a:solidFill>
                              <a:srgbClr val="FFFFFF"/>
                            </a:solidFill>
                            <a:miter lim="800000"/>
                            <a:headEnd/>
                            <a:tailEnd/>
                          </a14:hiddenLine>
                        </a:ext>
                      </a:extLst>
                    </wps:spPr>
                    <wps:txbx>
                      <w:txbxContent>
                        <w:p w:rsidR="00A0769C" w:rsidRDefault="00A0769C" w:rsidP="005B54FB">
                          <w:pPr>
                            <w:rPr>
                              <w:rFonts w:ascii="Arial" w:hAnsi="Arial" w:cs="Arial"/>
                              <w:b/>
                              <w:sz w:val="15"/>
                              <w:szCs w:val="16"/>
                            </w:rPr>
                          </w:pPr>
                          <w:r>
                            <w:rPr>
                              <w:rFonts w:ascii="Arial" w:hAnsi="Arial" w:cs="Arial"/>
                              <w:b/>
                              <w:sz w:val="15"/>
                              <w:szCs w:val="16"/>
                            </w:rPr>
                            <w:t>DEFENSORIA PÚBLICA</w:t>
                          </w:r>
                        </w:p>
                        <w:p w:rsidR="00A0769C" w:rsidRDefault="00A0769C" w:rsidP="005B54FB">
                          <w:pPr>
                            <w:rPr>
                              <w:rFonts w:ascii="Arial" w:hAnsi="Arial" w:cs="Arial"/>
                              <w:b/>
                              <w:sz w:val="14"/>
                              <w:szCs w:val="16"/>
                            </w:rPr>
                          </w:pPr>
                          <w:r>
                            <w:rPr>
                              <w:rFonts w:ascii="Arial" w:hAnsi="Arial" w:cs="Arial"/>
                              <w:b/>
                              <w:sz w:val="14"/>
                              <w:szCs w:val="16"/>
                            </w:rPr>
                            <w:t>ESTADO DA PARAÍBA</w:t>
                          </w:r>
                        </w:p>
                        <w:p w:rsidR="00A0769C" w:rsidRDefault="00A0769C" w:rsidP="005B54FB">
                          <w:pPr>
                            <w:rPr>
                              <w:rFonts w:ascii="Arial" w:hAnsi="Arial" w:cs="Arial"/>
                              <w:b/>
                              <w:sz w:val="14"/>
                              <w:szCs w:val="16"/>
                            </w:rPr>
                          </w:pPr>
                          <w:r>
                            <w:rPr>
                              <w:rFonts w:ascii="Arial" w:hAnsi="Arial" w:cs="Arial"/>
                              <w:b/>
                              <w:sz w:val="14"/>
                              <w:szCs w:val="16"/>
                            </w:rPr>
                            <w:t>COMISSÃO PERMANENTE DE LICITAÇÃO</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left:0;text-align:left;margin-left:35.85pt;margin-top:15.5pt;width:216.9pt;height: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" stroked="f" strokecolor="white" strokeweight="1pt">
              <v:textbox inset="1pt,1pt,1pt,1pt">
                <w:txbxContent>
                  <w:p w:rsidR="00A0769C" w:rsidRDefault="00A0769C" w:rsidP="005B54FB">
                    <w:pPr>
                      <w:rPr>
                        <w:rFonts w:ascii="Arial" w:hAnsi="Arial" w:cs="Arial"/>
                        <w:b/>
                        <w:sz w:val="15"/>
                        <w:szCs w:val="16"/>
                      </w:rPr>
                    </w:pPr>
                    <w:r>
                      <w:rPr>
                        <w:rFonts w:ascii="Arial" w:hAnsi="Arial" w:cs="Arial"/>
                        <w:b/>
                        <w:sz w:val="15"/>
                        <w:szCs w:val="16"/>
                      </w:rPr>
                      <w:t>DEFENSORIA PÚBLICA</w:t>
                    </w:r>
                  </w:p>
                  <w:p w:rsidR="00A0769C" w:rsidRDefault="00A0769C" w:rsidP="005B54FB">
                    <w:pPr>
                      <w:rPr>
                        <w:rFonts w:ascii="Arial" w:hAnsi="Arial" w:cs="Arial"/>
                        <w:b/>
                        <w:sz w:val="14"/>
                        <w:szCs w:val="16"/>
                      </w:rPr>
                    </w:pPr>
                    <w:r>
                      <w:rPr>
                        <w:rFonts w:ascii="Arial" w:hAnsi="Arial" w:cs="Arial"/>
                        <w:b/>
                        <w:sz w:val="14"/>
                        <w:szCs w:val="16"/>
                      </w:rPr>
                      <w:t>ESTADO DA PARAÍBA</w:t>
                    </w:r>
                  </w:p>
                  <w:p w:rsidR="00A0769C" w:rsidRDefault="00A0769C" w:rsidP="005B54FB">
                    <w:pPr>
                      <w:rPr>
                        <w:rFonts w:ascii="Arial" w:hAnsi="Arial" w:cs="Arial"/>
                        <w:b/>
                        <w:sz w:val="14"/>
                        <w:szCs w:val="16"/>
                      </w:rPr>
                    </w:pPr>
                    <w:r>
                      <w:rPr>
                        <w:rFonts w:ascii="Arial" w:hAnsi="Arial" w:cs="Arial"/>
                        <w:b/>
                        <w:sz w:val="14"/>
                        <w:szCs w:val="16"/>
                      </w:rPr>
                      <w:t>COMISSÃO PERMANENTE DE LICITAÇÃO</w:t>
                    </w:r>
                  </w:p>
                </w:txbxContent>
              </v:textbox>
            </v:rect>
          </w:pict>
        </mc:Fallback>
      </mc:AlternateContent>
    </w:r>
    <w:r>
      <w:rPr>
        <w:noProof/>
      </w:rPr>
      <w:drawing>
        <wp:inline distT="0" distB="0" distL="0" distR="0" wp14:anchorId="4D85C129" wp14:editId="1F501F2F">
          <wp:extent cx="800100" cy="781050"/>
          <wp:effectExtent l="19050" t="0" r="0" b="0"/>
          <wp:docPr id="6" name="Imagem 2" descr="Logomar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marca.jpg"/>
                  <pic:cNvPicPr>
                    <a:picLocks noChangeAspect="1" noChangeArrowheads="1"/>
                  </pic:cNvPicPr>
                </pic:nvPicPr>
                <pic:blipFill>
                  <a:blip r:embed="rId1"/>
                  <a:srcRect/>
                  <a:stretch>
                    <a:fillRect/>
                  </a:stretch>
                </pic:blipFill>
                <pic:spPr bwMode="auto">
                  <a:xfrm>
                    <a:off x="0" y="0"/>
                    <a:ext cx="800100" cy="7810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none"/>
      <w:pStyle w:val="Ttulo1"/>
      <w:suff w:val="nothing"/>
      <w:lvlText w:val=""/>
      <w:lvlJc w:val="left"/>
    </w:lvl>
    <w:lvl w:ilvl="1">
      <w:start w:val="1"/>
      <w:numFmt w:val="none"/>
      <w:pStyle w:val="Ttulo2"/>
      <w:lvlText w:val=""/>
      <w:legacy w:legacy="1" w:legacySpace="0" w:legacyIndent="0"/>
      <w:lvlJc w:val="left"/>
    </w:lvl>
    <w:lvl w:ilvl="2">
      <w:start w:val="1"/>
      <w:numFmt w:val="none"/>
      <w:pStyle w:val="Ttulo3"/>
      <w:lvlText w:val=""/>
      <w:legacy w:legacy="1" w:legacySpace="0" w:legacyIndent="0"/>
      <w:lvlJc w:val="left"/>
    </w:lvl>
    <w:lvl w:ilvl="3">
      <w:start w:val="1"/>
      <w:numFmt w:val="none"/>
      <w:pStyle w:val="Ttulo4"/>
      <w:lvlText w:val=""/>
      <w:legacy w:legacy="1" w:legacySpace="0" w:legacyIndent="0"/>
      <w:lvlJc w:val="left"/>
    </w:lvl>
    <w:lvl w:ilvl="4">
      <w:start w:val="1"/>
      <w:numFmt w:val="none"/>
      <w:pStyle w:val="Ttulo5"/>
      <w:lvlText w:val=""/>
      <w:legacy w:legacy="1" w:legacySpace="0" w:legacyIndent="0"/>
      <w:lvlJc w:val="left"/>
    </w:lvl>
    <w:lvl w:ilvl="5">
      <w:start w:val="1"/>
      <w:numFmt w:val="none"/>
      <w:pStyle w:val="Ttulo6"/>
      <w:lvlText w:val=""/>
      <w:legacy w:legacy="1" w:legacySpace="0" w:legacyIndent="0"/>
      <w:lvlJc w:val="left"/>
    </w:lvl>
    <w:lvl w:ilvl="6">
      <w:start w:val="1"/>
      <w:numFmt w:val="none"/>
      <w:pStyle w:val="Ttulo7"/>
      <w:lvlText w:val=""/>
      <w:legacy w:legacy="1" w:legacySpace="0" w:legacyIndent="0"/>
      <w:lvlJc w:val="left"/>
    </w:lvl>
    <w:lvl w:ilvl="7">
      <w:numFmt w:val="none"/>
      <w:lvlText w:val=""/>
      <w:lvlJc w:val="left"/>
    </w:lvl>
    <w:lvl w:ilvl="8">
      <w:numFmt w:val="none"/>
      <w:lvlText w:val=""/>
      <w:lvlJc w:val="left"/>
    </w:lvl>
  </w:abstractNum>
  <w:abstractNum w:abstractNumId="1">
    <w:nsid w:val="00000004"/>
    <w:multiLevelType w:val="singleLevel"/>
    <w:tmpl w:val="00000004"/>
    <w:name w:val="WW8Num4"/>
    <w:lvl w:ilvl="0">
      <w:start w:val="6"/>
      <w:numFmt w:val="lowerLetter"/>
      <w:lvlText w:val="%1)"/>
      <w:lvlJc w:val="left"/>
      <w:pPr>
        <w:tabs>
          <w:tab w:val="num" w:pos="1068"/>
        </w:tabs>
        <w:ind w:left="1068" w:hanging="360"/>
      </w:pPr>
    </w:lvl>
  </w:abstractNum>
  <w:abstractNum w:abstractNumId="2">
    <w:nsid w:val="03910BBA"/>
    <w:multiLevelType w:val="hybridMultilevel"/>
    <w:tmpl w:val="2A44F3E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7737C53"/>
    <w:multiLevelType w:val="multilevel"/>
    <w:tmpl w:val="BC2203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1C31CD"/>
    <w:multiLevelType w:val="multilevel"/>
    <w:tmpl w:val="A790DD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A25ED8"/>
    <w:multiLevelType w:val="hybridMultilevel"/>
    <w:tmpl w:val="D984394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5714DE6"/>
    <w:multiLevelType w:val="multilevel"/>
    <w:tmpl w:val="A470DE14"/>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649122C"/>
    <w:multiLevelType w:val="multilevel"/>
    <w:tmpl w:val="BB3092FC"/>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8">
    <w:nsid w:val="29CF139E"/>
    <w:multiLevelType w:val="hybridMultilevel"/>
    <w:tmpl w:val="AE8E259E"/>
    <w:lvl w:ilvl="0" w:tplc="6C7C4D7E">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A774DCC"/>
    <w:multiLevelType w:val="hybridMultilevel"/>
    <w:tmpl w:val="C13809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A7927E2"/>
    <w:multiLevelType w:val="multilevel"/>
    <w:tmpl w:val="25906A7A"/>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3046E19"/>
    <w:multiLevelType w:val="multilevel"/>
    <w:tmpl w:val="C6FEAB70"/>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DBC236D"/>
    <w:multiLevelType w:val="singleLevel"/>
    <w:tmpl w:val="C31A5A50"/>
    <w:lvl w:ilvl="0">
      <w:start w:val="1"/>
      <w:numFmt w:val="lowerLetter"/>
      <w:lvlText w:val="%1)"/>
      <w:legacy w:legacy="1" w:legacySpace="0" w:legacyIndent="226"/>
      <w:lvlJc w:val="left"/>
      <w:rPr>
        <w:rFonts w:ascii="Times New Roman" w:hAnsi="Times New Roman" w:cs="Times New Roman" w:hint="default"/>
      </w:rPr>
    </w:lvl>
  </w:abstractNum>
  <w:abstractNum w:abstractNumId="13">
    <w:nsid w:val="44BE6407"/>
    <w:multiLevelType w:val="multilevel"/>
    <w:tmpl w:val="6450C556"/>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7EF5C74"/>
    <w:multiLevelType w:val="multilevel"/>
    <w:tmpl w:val="5E6CD6A2"/>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EDA4981"/>
    <w:multiLevelType w:val="multilevel"/>
    <w:tmpl w:val="54E6930C"/>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52D66B1"/>
    <w:multiLevelType w:val="multilevel"/>
    <w:tmpl w:val="E8407200"/>
    <w:lvl w:ilvl="0">
      <w:start w:val="1"/>
      <w:numFmt w:val="decimal"/>
      <w:lvlText w:val="%1."/>
      <w:lvlJc w:val="left"/>
      <w:pPr>
        <w:tabs>
          <w:tab w:val="num" w:pos="360"/>
        </w:tabs>
        <w:ind w:left="360" w:hanging="360"/>
      </w:pPr>
    </w:lvl>
    <w:lvl w:ilvl="1">
      <w:start w:val="1"/>
      <w:numFmt w:val="lowerLetter"/>
      <w:lvlText w:val="%2)"/>
      <w:lvlJc w:val="left"/>
      <w:pPr>
        <w:tabs>
          <w:tab w:val="num" w:pos="792"/>
        </w:tabs>
        <w:ind w:left="792" w:hanging="432"/>
      </w:pPr>
    </w:lvl>
    <w:lvl w:ilvl="2">
      <w:start w:val="1"/>
      <w:numFmt w:val="decimal"/>
      <w:lvlText w:val="%1.%2.%3."/>
      <w:lvlJc w:val="left"/>
      <w:pPr>
        <w:tabs>
          <w:tab w:val="num" w:pos="1004"/>
        </w:tabs>
        <w:ind w:left="788"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5AAE16B1"/>
    <w:multiLevelType w:val="multilevel"/>
    <w:tmpl w:val="041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004"/>
        </w:tabs>
        <w:ind w:left="788"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6C431C40"/>
    <w:multiLevelType w:val="multilevel"/>
    <w:tmpl w:val="B8BE0158"/>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D906CAE"/>
    <w:multiLevelType w:val="multilevel"/>
    <w:tmpl w:val="DC90315E"/>
    <w:lvl w:ilvl="0">
      <w:start w:val="1"/>
      <w:numFmt w:val="decimal"/>
      <w:lvlText w:val="%1."/>
      <w:lvlJc w:val="left"/>
      <w:pPr>
        <w:ind w:left="465" w:hanging="465"/>
      </w:pPr>
      <w:rPr>
        <w:rFonts w:hint="default"/>
        <w:b/>
      </w:rPr>
    </w:lvl>
    <w:lvl w:ilvl="1">
      <w:start w:val="1"/>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6FF12E9F"/>
    <w:multiLevelType w:val="multilevel"/>
    <w:tmpl w:val="54E6930C"/>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2707A9B"/>
    <w:multiLevelType w:val="multilevel"/>
    <w:tmpl w:val="9F5AEA2C"/>
    <w:lvl w:ilvl="0">
      <w:start w:val="1"/>
      <w:numFmt w:val="decimal"/>
      <w:lvlText w:val="%1."/>
      <w:lvlJc w:val="left"/>
      <w:pPr>
        <w:ind w:left="375" w:hanging="375"/>
      </w:pPr>
      <w:rPr>
        <w:rFonts w:hint="default"/>
        <w:color w:val="000000"/>
        <w:sz w:val="22"/>
      </w:rPr>
    </w:lvl>
    <w:lvl w:ilvl="1">
      <w:start w:val="1"/>
      <w:numFmt w:val="decimal"/>
      <w:lvlText w:val="%1.%2-"/>
      <w:lvlJc w:val="left"/>
      <w:pPr>
        <w:ind w:left="526" w:hanging="375"/>
      </w:pPr>
      <w:rPr>
        <w:rFonts w:hint="default"/>
        <w:color w:val="000000"/>
        <w:sz w:val="22"/>
      </w:rPr>
    </w:lvl>
    <w:lvl w:ilvl="2">
      <w:start w:val="1"/>
      <w:numFmt w:val="decimal"/>
      <w:lvlText w:val="%1.%2-%3."/>
      <w:lvlJc w:val="left"/>
      <w:pPr>
        <w:ind w:left="1022" w:hanging="720"/>
      </w:pPr>
      <w:rPr>
        <w:rFonts w:hint="default"/>
        <w:color w:val="000000"/>
        <w:sz w:val="22"/>
      </w:rPr>
    </w:lvl>
    <w:lvl w:ilvl="3">
      <w:start w:val="1"/>
      <w:numFmt w:val="decimal"/>
      <w:lvlText w:val="%1.%2-%3.%4."/>
      <w:lvlJc w:val="left"/>
      <w:pPr>
        <w:ind w:left="1173" w:hanging="720"/>
      </w:pPr>
      <w:rPr>
        <w:rFonts w:hint="default"/>
        <w:color w:val="000000"/>
        <w:sz w:val="22"/>
      </w:rPr>
    </w:lvl>
    <w:lvl w:ilvl="4">
      <w:start w:val="1"/>
      <w:numFmt w:val="decimal"/>
      <w:lvlText w:val="%1.%2-%3.%4.%5."/>
      <w:lvlJc w:val="left"/>
      <w:pPr>
        <w:ind w:left="1684" w:hanging="1080"/>
      </w:pPr>
      <w:rPr>
        <w:rFonts w:hint="default"/>
        <w:color w:val="000000"/>
        <w:sz w:val="22"/>
      </w:rPr>
    </w:lvl>
    <w:lvl w:ilvl="5">
      <w:start w:val="1"/>
      <w:numFmt w:val="decimal"/>
      <w:lvlText w:val="%1.%2-%3.%4.%5.%6."/>
      <w:lvlJc w:val="left"/>
      <w:pPr>
        <w:ind w:left="1835" w:hanging="1080"/>
      </w:pPr>
      <w:rPr>
        <w:rFonts w:hint="default"/>
        <w:color w:val="000000"/>
        <w:sz w:val="22"/>
      </w:rPr>
    </w:lvl>
    <w:lvl w:ilvl="6">
      <w:start w:val="1"/>
      <w:numFmt w:val="decimal"/>
      <w:lvlText w:val="%1.%2-%3.%4.%5.%6.%7."/>
      <w:lvlJc w:val="left"/>
      <w:pPr>
        <w:ind w:left="2346" w:hanging="1440"/>
      </w:pPr>
      <w:rPr>
        <w:rFonts w:hint="default"/>
        <w:color w:val="000000"/>
        <w:sz w:val="22"/>
      </w:rPr>
    </w:lvl>
    <w:lvl w:ilvl="7">
      <w:start w:val="1"/>
      <w:numFmt w:val="decimal"/>
      <w:lvlText w:val="%1.%2-%3.%4.%5.%6.%7.%8."/>
      <w:lvlJc w:val="left"/>
      <w:pPr>
        <w:ind w:left="2497" w:hanging="1440"/>
      </w:pPr>
      <w:rPr>
        <w:rFonts w:hint="default"/>
        <w:color w:val="000000"/>
        <w:sz w:val="22"/>
      </w:rPr>
    </w:lvl>
    <w:lvl w:ilvl="8">
      <w:start w:val="1"/>
      <w:numFmt w:val="decimal"/>
      <w:lvlText w:val="%1.%2-%3.%4.%5.%6.%7.%8.%9."/>
      <w:lvlJc w:val="left"/>
      <w:pPr>
        <w:ind w:left="3008" w:hanging="1800"/>
      </w:pPr>
      <w:rPr>
        <w:rFonts w:hint="default"/>
        <w:color w:val="000000"/>
        <w:sz w:val="22"/>
      </w:rPr>
    </w:lvl>
  </w:abstractNum>
  <w:abstractNum w:abstractNumId="22">
    <w:nsid w:val="7A3179FF"/>
    <w:multiLevelType w:val="hybridMultilevel"/>
    <w:tmpl w:val="2A0EB1C6"/>
    <w:lvl w:ilvl="0" w:tplc="8C5A042A">
      <w:start w:val="1"/>
      <w:numFmt w:val="decimal"/>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7C982C74"/>
    <w:multiLevelType w:val="hybridMultilevel"/>
    <w:tmpl w:val="F1CA85A4"/>
    <w:lvl w:ilvl="0" w:tplc="0416000F">
      <w:start w:val="1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E1A6FC0"/>
    <w:multiLevelType w:val="multilevel"/>
    <w:tmpl w:val="EBDA8F1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4"/>
  </w:num>
  <w:num w:numId="2">
    <w:abstractNumId w:val="13"/>
  </w:num>
  <w:num w:numId="3">
    <w:abstractNumId w:val="18"/>
  </w:num>
  <w:num w:numId="4">
    <w:abstractNumId w:val="6"/>
  </w:num>
  <w:num w:numId="5">
    <w:abstractNumId w:val="14"/>
  </w:num>
  <w:num w:numId="6">
    <w:abstractNumId w:val="15"/>
  </w:num>
  <w:num w:numId="7">
    <w:abstractNumId w:val="11"/>
  </w:num>
  <w:num w:numId="8">
    <w:abstractNumId w:val="9"/>
  </w:num>
  <w:num w:numId="9">
    <w:abstractNumId w:val="12"/>
  </w:num>
  <w:num w:numId="10">
    <w:abstractNumId w:val="21"/>
  </w:num>
  <w:num w:numId="11">
    <w:abstractNumId w:val="0"/>
  </w:num>
  <w:num w:numId="12">
    <w:abstractNumId w:val="20"/>
  </w:num>
  <w:num w:numId="13">
    <w:abstractNumId w:val="10"/>
  </w:num>
  <w:num w:numId="14">
    <w:abstractNumId w:val="8"/>
  </w:num>
  <w:num w:numId="15">
    <w:abstractNumId w:val="4"/>
  </w:num>
  <w:num w:numId="16">
    <w:abstractNumId w:val="22"/>
  </w:num>
  <w:num w:numId="17">
    <w:abstractNumId w:val="3"/>
  </w:num>
  <w:num w:numId="18">
    <w:abstractNumId w:val="1"/>
  </w:num>
  <w:num w:numId="19">
    <w:abstractNumId w:val="19"/>
  </w:num>
  <w:num w:numId="20">
    <w:abstractNumId w:val="7"/>
  </w:num>
  <w:num w:numId="21">
    <w:abstractNumId w:val="23"/>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5"/>
  </w:num>
  <w:num w:numId="25">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hyphenationZone w:val="425"/>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E76"/>
    <w:rsid w:val="00001C7E"/>
    <w:rsid w:val="00012B1F"/>
    <w:rsid w:val="00012DF6"/>
    <w:rsid w:val="000232C6"/>
    <w:rsid w:val="00035F63"/>
    <w:rsid w:val="00041CC6"/>
    <w:rsid w:val="00054C75"/>
    <w:rsid w:val="00055583"/>
    <w:rsid w:val="000572A7"/>
    <w:rsid w:val="00060838"/>
    <w:rsid w:val="000670AC"/>
    <w:rsid w:val="00086002"/>
    <w:rsid w:val="00094963"/>
    <w:rsid w:val="000A2137"/>
    <w:rsid w:val="000A3F8D"/>
    <w:rsid w:val="000B3F96"/>
    <w:rsid w:val="000B67D5"/>
    <w:rsid w:val="000B7821"/>
    <w:rsid w:val="000C0286"/>
    <w:rsid w:val="000C4048"/>
    <w:rsid w:val="000C7FCA"/>
    <w:rsid w:val="000E6503"/>
    <w:rsid w:val="000F1A92"/>
    <w:rsid w:val="000F22F1"/>
    <w:rsid w:val="001069ED"/>
    <w:rsid w:val="0011270F"/>
    <w:rsid w:val="0011326B"/>
    <w:rsid w:val="001146D9"/>
    <w:rsid w:val="00123BCD"/>
    <w:rsid w:val="001263A6"/>
    <w:rsid w:val="00134897"/>
    <w:rsid w:val="00136103"/>
    <w:rsid w:val="00141D5E"/>
    <w:rsid w:val="00142133"/>
    <w:rsid w:val="00143ED1"/>
    <w:rsid w:val="00160628"/>
    <w:rsid w:val="00162B06"/>
    <w:rsid w:val="00166C13"/>
    <w:rsid w:val="001678C3"/>
    <w:rsid w:val="00171985"/>
    <w:rsid w:val="001741A0"/>
    <w:rsid w:val="00175D14"/>
    <w:rsid w:val="00181FF9"/>
    <w:rsid w:val="00184CC0"/>
    <w:rsid w:val="00185166"/>
    <w:rsid w:val="001867DA"/>
    <w:rsid w:val="001A0BA4"/>
    <w:rsid w:val="001A37B3"/>
    <w:rsid w:val="001A60E4"/>
    <w:rsid w:val="001A796B"/>
    <w:rsid w:val="001B3D52"/>
    <w:rsid w:val="001B6980"/>
    <w:rsid w:val="001C36AA"/>
    <w:rsid w:val="001E02FB"/>
    <w:rsid w:val="001E06BE"/>
    <w:rsid w:val="001E397A"/>
    <w:rsid w:val="001E5F83"/>
    <w:rsid w:val="001E7F56"/>
    <w:rsid w:val="001F0303"/>
    <w:rsid w:val="001F4D8A"/>
    <w:rsid w:val="002000ED"/>
    <w:rsid w:val="002051A9"/>
    <w:rsid w:val="00206CF9"/>
    <w:rsid w:val="0021313F"/>
    <w:rsid w:val="00213B2D"/>
    <w:rsid w:val="00224BFC"/>
    <w:rsid w:val="00226C7A"/>
    <w:rsid w:val="00231B61"/>
    <w:rsid w:val="002332DE"/>
    <w:rsid w:val="002371BF"/>
    <w:rsid w:val="002463B9"/>
    <w:rsid w:val="00250115"/>
    <w:rsid w:val="0025790C"/>
    <w:rsid w:val="0026458E"/>
    <w:rsid w:val="002672D7"/>
    <w:rsid w:val="00270AE4"/>
    <w:rsid w:val="00271C17"/>
    <w:rsid w:val="00287EB5"/>
    <w:rsid w:val="00295EB3"/>
    <w:rsid w:val="002B3369"/>
    <w:rsid w:val="002B76F0"/>
    <w:rsid w:val="002D14A7"/>
    <w:rsid w:val="002D2366"/>
    <w:rsid w:val="002E2900"/>
    <w:rsid w:val="002E2DCA"/>
    <w:rsid w:val="002E5421"/>
    <w:rsid w:val="00305E34"/>
    <w:rsid w:val="003101FB"/>
    <w:rsid w:val="003113AF"/>
    <w:rsid w:val="00313F89"/>
    <w:rsid w:val="00314409"/>
    <w:rsid w:val="003246C2"/>
    <w:rsid w:val="003247A7"/>
    <w:rsid w:val="003379E9"/>
    <w:rsid w:val="00343E3D"/>
    <w:rsid w:val="00345749"/>
    <w:rsid w:val="003463B6"/>
    <w:rsid w:val="003463DA"/>
    <w:rsid w:val="00351FEF"/>
    <w:rsid w:val="0036168A"/>
    <w:rsid w:val="00362C9C"/>
    <w:rsid w:val="003640BA"/>
    <w:rsid w:val="0037415C"/>
    <w:rsid w:val="003863DB"/>
    <w:rsid w:val="003905DE"/>
    <w:rsid w:val="00394604"/>
    <w:rsid w:val="00397C64"/>
    <w:rsid w:val="003A1BFA"/>
    <w:rsid w:val="003C1BBD"/>
    <w:rsid w:val="003C5C1B"/>
    <w:rsid w:val="003D0669"/>
    <w:rsid w:val="003D1166"/>
    <w:rsid w:val="003D1484"/>
    <w:rsid w:val="003E1A82"/>
    <w:rsid w:val="003E6277"/>
    <w:rsid w:val="004148E3"/>
    <w:rsid w:val="004302DC"/>
    <w:rsid w:val="004304E9"/>
    <w:rsid w:val="00435AD1"/>
    <w:rsid w:val="00435B2B"/>
    <w:rsid w:val="004363F7"/>
    <w:rsid w:val="00444229"/>
    <w:rsid w:val="00464276"/>
    <w:rsid w:val="00464DA3"/>
    <w:rsid w:val="004677A1"/>
    <w:rsid w:val="00467D20"/>
    <w:rsid w:val="0047126B"/>
    <w:rsid w:val="00476133"/>
    <w:rsid w:val="0048157F"/>
    <w:rsid w:val="00486795"/>
    <w:rsid w:val="004924FD"/>
    <w:rsid w:val="0049519A"/>
    <w:rsid w:val="00495FD4"/>
    <w:rsid w:val="004A20F1"/>
    <w:rsid w:val="004A4D5F"/>
    <w:rsid w:val="004A7C3D"/>
    <w:rsid w:val="004B3BB9"/>
    <w:rsid w:val="004B4978"/>
    <w:rsid w:val="004B6E45"/>
    <w:rsid w:val="004C429F"/>
    <w:rsid w:val="004E1609"/>
    <w:rsid w:val="004E28B1"/>
    <w:rsid w:val="004E453B"/>
    <w:rsid w:val="004F12CC"/>
    <w:rsid w:val="004F5086"/>
    <w:rsid w:val="004F69F7"/>
    <w:rsid w:val="00500968"/>
    <w:rsid w:val="00500BF9"/>
    <w:rsid w:val="00501E5E"/>
    <w:rsid w:val="00502C9D"/>
    <w:rsid w:val="00504051"/>
    <w:rsid w:val="00505BA5"/>
    <w:rsid w:val="005078FC"/>
    <w:rsid w:val="00512BF0"/>
    <w:rsid w:val="00512ECC"/>
    <w:rsid w:val="00513036"/>
    <w:rsid w:val="00526961"/>
    <w:rsid w:val="005306A5"/>
    <w:rsid w:val="005320A4"/>
    <w:rsid w:val="005431E3"/>
    <w:rsid w:val="00543BFD"/>
    <w:rsid w:val="005612FC"/>
    <w:rsid w:val="00561420"/>
    <w:rsid w:val="00582B16"/>
    <w:rsid w:val="00583278"/>
    <w:rsid w:val="00583EBB"/>
    <w:rsid w:val="005918EB"/>
    <w:rsid w:val="005942FA"/>
    <w:rsid w:val="00594D34"/>
    <w:rsid w:val="00596B8F"/>
    <w:rsid w:val="005A7D32"/>
    <w:rsid w:val="005B1701"/>
    <w:rsid w:val="005B54FB"/>
    <w:rsid w:val="005B7585"/>
    <w:rsid w:val="005C1C02"/>
    <w:rsid w:val="005C4835"/>
    <w:rsid w:val="005E4D4E"/>
    <w:rsid w:val="005F118F"/>
    <w:rsid w:val="005F2C03"/>
    <w:rsid w:val="005F361E"/>
    <w:rsid w:val="005F4335"/>
    <w:rsid w:val="005F5AEB"/>
    <w:rsid w:val="00610131"/>
    <w:rsid w:val="00616D1B"/>
    <w:rsid w:val="00620FFE"/>
    <w:rsid w:val="00622E4D"/>
    <w:rsid w:val="00623610"/>
    <w:rsid w:val="00630F7F"/>
    <w:rsid w:val="00635D7B"/>
    <w:rsid w:val="00636CB9"/>
    <w:rsid w:val="006374AC"/>
    <w:rsid w:val="00637DA6"/>
    <w:rsid w:val="00645B72"/>
    <w:rsid w:val="00653333"/>
    <w:rsid w:val="00663BE9"/>
    <w:rsid w:val="00665F29"/>
    <w:rsid w:val="006701B5"/>
    <w:rsid w:val="00671DD7"/>
    <w:rsid w:val="0067336A"/>
    <w:rsid w:val="00681F61"/>
    <w:rsid w:val="00686692"/>
    <w:rsid w:val="00687738"/>
    <w:rsid w:val="006969DE"/>
    <w:rsid w:val="006A4047"/>
    <w:rsid w:val="006A653F"/>
    <w:rsid w:val="006B6FF0"/>
    <w:rsid w:val="006B7C4F"/>
    <w:rsid w:val="006D1D62"/>
    <w:rsid w:val="006D5A13"/>
    <w:rsid w:val="006D783F"/>
    <w:rsid w:val="006E3C87"/>
    <w:rsid w:val="006E5EBD"/>
    <w:rsid w:val="006F0A02"/>
    <w:rsid w:val="006F378E"/>
    <w:rsid w:val="00700382"/>
    <w:rsid w:val="0070139F"/>
    <w:rsid w:val="007018B5"/>
    <w:rsid w:val="00705A9E"/>
    <w:rsid w:val="00714882"/>
    <w:rsid w:val="00725E78"/>
    <w:rsid w:val="00727CAC"/>
    <w:rsid w:val="0073123A"/>
    <w:rsid w:val="007325FB"/>
    <w:rsid w:val="00733387"/>
    <w:rsid w:val="007363AD"/>
    <w:rsid w:val="00737A81"/>
    <w:rsid w:val="00751C77"/>
    <w:rsid w:val="00752942"/>
    <w:rsid w:val="00752EBA"/>
    <w:rsid w:val="00760A70"/>
    <w:rsid w:val="007612E1"/>
    <w:rsid w:val="00765403"/>
    <w:rsid w:val="00767EDB"/>
    <w:rsid w:val="00772405"/>
    <w:rsid w:val="00780452"/>
    <w:rsid w:val="00785A92"/>
    <w:rsid w:val="00786D17"/>
    <w:rsid w:val="00797C99"/>
    <w:rsid w:val="007B4B06"/>
    <w:rsid w:val="007C364A"/>
    <w:rsid w:val="007C4807"/>
    <w:rsid w:val="007C6184"/>
    <w:rsid w:val="007D0BED"/>
    <w:rsid w:val="007D0D76"/>
    <w:rsid w:val="007E0C76"/>
    <w:rsid w:val="007F2EEB"/>
    <w:rsid w:val="007F418B"/>
    <w:rsid w:val="007F7638"/>
    <w:rsid w:val="007F7DC0"/>
    <w:rsid w:val="00804029"/>
    <w:rsid w:val="008054AF"/>
    <w:rsid w:val="00805702"/>
    <w:rsid w:val="00806673"/>
    <w:rsid w:val="00806C5C"/>
    <w:rsid w:val="00810121"/>
    <w:rsid w:val="00813826"/>
    <w:rsid w:val="00817922"/>
    <w:rsid w:val="00825AA0"/>
    <w:rsid w:val="008271B0"/>
    <w:rsid w:val="00832F86"/>
    <w:rsid w:val="00843CE5"/>
    <w:rsid w:val="00844268"/>
    <w:rsid w:val="00852707"/>
    <w:rsid w:val="00853A43"/>
    <w:rsid w:val="00855D25"/>
    <w:rsid w:val="00856ED7"/>
    <w:rsid w:val="00866D10"/>
    <w:rsid w:val="00866EF8"/>
    <w:rsid w:val="00895C90"/>
    <w:rsid w:val="00896D8E"/>
    <w:rsid w:val="008A0FED"/>
    <w:rsid w:val="008A5458"/>
    <w:rsid w:val="008A7CFA"/>
    <w:rsid w:val="008C53CC"/>
    <w:rsid w:val="008C66D1"/>
    <w:rsid w:val="008C670D"/>
    <w:rsid w:val="008D2232"/>
    <w:rsid w:val="008D2FBB"/>
    <w:rsid w:val="008F778D"/>
    <w:rsid w:val="0090120B"/>
    <w:rsid w:val="009020E7"/>
    <w:rsid w:val="00904290"/>
    <w:rsid w:val="0091350F"/>
    <w:rsid w:val="00914C99"/>
    <w:rsid w:val="009153F9"/>
    <w:rsid w:val="00920881"/>
    <w:rsid w:val="00923C93"/>
    <w:rsid w:val="009369F7"/>
    <w:rsid w:val="00941F66"/>
    <w:rsid w:val="00952875"/>
    <w:rsid w:val="00954FFD"/>
    <w:rsid w:val="00964B6D"/>
    <w:rsid w:val="00966266"/>
    <w:rsid w:val="00972592"/>
    <w:rsid w:val="009733A3"/>
    <w:rsid w:val="00983265"/>
    <w:rsid w:val="00984488"/>
    <w:rsid w:val="00985F05"/>
    <w:rsid w:val="00987F43"/>
    <w:rsid w:val="00990085"/>
    <w:rsid w:val="00996344"/>
    <w:rsid w:val="00996849"/>
    <w:rsid w:val="009A2217"/>
    <w:rsid w:val="009A25E5"/>
    <w:rsid w:val="009A31D9"/>
    <w:rsid w:val="009C4141"/>
    <w:rsid w:val="009C634B"/>
    <w:rsid w:val="009C7AB3"/>
    <w:rsid w:val="009D0DB7"/>
    <w:rsid w:val="009D6937"/>
    <w:rsid w:val="009D7A7D"/>
    <w:rsid w:val="009E35F3"/>
    <w:rsid w:val="009E5B62"/>
    <w:rsid w:val="009E65C5"/>
    <w:rsid w:val="009E69AE"/>
    <w:rsid w:val="009F076E"/>
    <w:rsid w:val="009F3ABE"/>
    <w:rsid w:val="009F4960"/>
    <w:rsid w:val="00A00221"/>
    <w:rsid w:val="00A0769C"/>
    <w:rsid w:val="00A16AAC"/>
    <w:rsid w:val="00A25B31"/>
    <w:rsid w:val="00A32CD6"/>
    <w:rsid w:val="00A33A7B"/>
    <w:rsid w:val="00A36685"/>
    <w:rsid w:val="00A369FC"/>
    <w:rsid w:val="00A65FEC"/>
    <w:rsid w:val="00A663CE"/>
    <w:rsid w:val="00A727F6"/>
    <w:rsid w:val="00A75CFC"/>
    <w:rsid w:val="00A806A3"/>
    <w:rsid w:val="00A9132A"/>
    <w:rsid w:val="00A93036"/>
    <w:rsid w:val="00A9491F"/>
    <w:rsid w:val="00AA340E"/>
    <w:rsid w:val="00AA4FBF"/>
    <w:rsid w:val="00AB5C88"/>
    <w:rsid w:val="00AC158C"/>
    <w:rsid w:val="00AD7E79"/>
    <w:rsid w:val="00AE56B0"/>
    <w:rsid w:val="00AE5BFE"/>
    <w:rsid w:val="00B1293A"/>
    <w:rsid w:val="00B129F6"/>
    <w:rsid w:val="00B23E76"/>
    <w:rsid w:val="00B32F9B"/>
    <w:rsid w:val="00B34A94"/>
    <w:rsid w:val="00B37728"/>
    <w:rsid w:val="00B4330F"/>
    <w:rsid w:val="00B47E33"/>
    <w:rsid w:val="00B50F4B"/>
    <w:rsid w:val="00B5251D"/>
    <w:rsid w:val="00B53266"/>
    <w:rsid w:val="00B54CED"/>
    <w:rsid w:val="00B575AC"/>
    <w:rsid w:val="00B67B96"/>
    <w:rsid w:val="00B700C2"/>
    <w:rsid w:val="00B77114"/>
    <w:rsid w:val="00BB03CE"/>
    <w:rsid w:val="00BB7A42"/>
    <w:rsid w:val="00BC6E7B"/>
    <w:rsid w:val="00BD3DF6"/>
    <w:rsid w:val="00BD66BB"/>
    <w:rsid w:val="00BE1A5F"/>
    <w:rsid w:val="00BE2CA5"/>
    <w:rsid w:val="00BE3FEC"/>
    <w:rsid w:val="00BE404B"/>
    <w:rsid w:val="00BE746B"/>
    <w:rsid w:val="00BF3315"/>
    <w:rsid w:val="00BF3BB7"/>
    <w:rsid w:val="00C104F2"/>
    <w:rsid w:val="00C14459"/>
    <w:rsid w:val="00C1582F"/>
    <w:rsid w:val="00C166AD"/>
    <w:rsid w:val="00C2057A"/>
    <w:rsid w:val="00C21A62"/>
    <w:rsid w:val="00C47586"/>
    <w:rsid w:val="00C526F4"/>
    <w:rsid w:val="00C53E62"/>
    <w:rsid w:val="00C63F9F"/>
    <w:rsid w:val="00C67A1A"/>
    <w:rsid w:val="00C952D7"/>
    <w:rsid w:val="00CA2683"/>
    <w:rsid w:val="00CA3AB5"/>
    <w:rsid w:val="00CA5CCA"/>
    <w:rsid w:val="00CA722C"/>
    <w:rsid w:val="00CB32FD"/>
    <w:rsid w:val="00CC04EA"/>
    <w:rsid w:val="00CE04B0"/>
    <w:rsid w:val="00CE2D5F"/>
    <w:rsid w:val="00CE39C7"/>
    <w:rsid w:val="00CE3D56"/>
    <w:rsid w:val="00CE6FA8"/>
    <w:rsid w:val="00D1128C"/>
    <w:rsid w:val="00D12033"/>
    <w:rsid w:val="00D1485C"/>
    <w:rsid w:val="00D21002"/>
    <w:rsid w:val="00D2318D"/>
    <w:rsid w:val="00D231D1"/>
    <w:rsid w:val="00D25D27"/>
    <w:rsid w:val="00D26CA5"/>
    <w:rsid w:val="00D272E6"/>
    <w:rsid w:val="00D27E2B"/>
    <w:rsid w:val="00D315BF"/>
    <w:rsid w:val="00D344D2"/>
    <w:rsid w:val="00D40B02"/>
    <w:rsid w:val="00D55361"/>
    <w:rsid w:val="00D60F52"/>
    <w:rsid w:val="00D630E9"/>
    <w:rsid w:val="00D631FF"/>
    <w:rsid w:val="00D65255"/>
    <w:rsid w:val="00D70409"/>
    <w:rsid w:val="00D754B0"/>
    <w:rsid w:val="00D75632"/>
    <w:rsid w:val="00D80313"/>
    <w:rsid w:val="00D81596"/>
    <w:rsid w:val="00DA1E9A"/>
    <w:rsid w:val="00DA4E73"/>
    <w:rsid w:val="00DA78A5"/>
    <w:rsid w:val="00DB04DB"/>
    <w:rsid w:val="00DC4483"/>
    <w:rsid w:val="00DD20FF"/>
    <w:rsid w:val="00DD6719"/>
    <w:rsid w:val="00DF370F"/>
    <w:rsid w:val="00E0141F"/>
    <w:rsid w:val="00E210A8"/>
    <w:rsid w:val="00E32689"/>
    <w:rsid w:val="00E33594"/>
    <w:rsid w:val="00E34FF4"/>
    <w:rsid w:val="00E35B02"/>
    <w:rsid w:val="00E46931"/>
    <w:rsid w:val="00E47F95"/>
    <w:rsid w:val="00E51FD6"/>
    <w:rsid w:val="00E53B0F"/>
    <w:rsid w:val="00E53F7A"/>
    <w:rsid w:val="00E57C91"/>
    <w:rsid w:val="00E61B85"/>
    <w:rsid w:val="00E64DBE"/>
    <w:rsid w:val="00E76767"/>
    <w:rsid w:val="00E852B9"/>
    <w:rsid w:val="00E956AB"/>
    <w:rsid w:val="00E97113"/>
    <w:rsid w:val="00EA6368"/>
    <w:rsid w:val="00EB0205"/>
    <w:rsid w:val="00EB0E69"/>
    <w:rsid w:val="00EB54F2"/>
    <w:rsid w:val="00EB7A4A"/>
    <w:rsid w:val="00EC19BD"/>
    <w:rsid w:val="00EC42B8"/>
    <w:rsid w:val="00EC74B8"/>
    <w:rsid w:val="00EF0438"/>
    <w:rsid w:val="00EF26DE"/>
    <w:rsid w:val="00F03C8B"/>
    <w:rsid w:val="00F234E7"/>
    <w:rsid w:val="00F266F1"/>
    <w:rsid w:val="00F35EA8"/>
    <w:rsid w:val="00F4067B"/>
    <w:rsid w:val="00F42D9B"/>
    <w:rsid w:val="00F50152"/>
    <w:rsid w:val="00F5017A"/>
    <w:rsid w:val="00F565EF"/>
    <w:rsid w:val="00F56D0B"/>
    <w:rsid w:val="00F57ED8"/>
    <w:rsid w:val="00F86890"/>
    <w:rsid w:val="00F87E34"/>
    <w:rsid w:val="00F93826"/>
    <w:rsid w:val="00F94B1F"/>
    <w:rsid w:val="00F97A08"/>
    <w:rsid w:val="00FA3EC3"/>
    <w:rsid w:val="00FA4C91"/>
    <w:rsid w:val="00FC29E5"/>
    <w:rsid w:val="00FD28D7"/>
    <w:rsid w:val="00FD3E2F"/>
    <w:rsid w:val="00FD4B94"/>
    <w:rsid w:val="00FE334C"/>
    <w:rsid w:val="00FE67A7"/>
    <w:rsid w:val="00FF1560"/>
    <w:rsid w:val="00FF780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houaiss/acao" w:name="hdm"/>
  <w:smartTagType w:namespaceuri="schemas-houaiss/acao" w:name="dm"/>
  <w:smartTagType w:namespaceuri="schemas-houaiss/mini" w:name="verbet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683"/>
    <w:pPr>
      <w:widowControl w:val="0"/>
      <w:spacing w:before="100" w:after="100"/>
    </w:pPr>
    <w:rPr>
      <w:snapToGrid w:val="0"/>
      <w:sz w:val="24"/>
    </w:rPr>
  </w:style>
  <w:style w:type="paragraph" w:styleId="Ttulo1">
    <w:name w:val="heading 1"/>
    <w:basedOn w:val="Normal"/>
    <w:next w:val="Normal"/>
    <w:link w:val="Ttulo1Char"/>
    <w:qFormat/>
    <w:rsid w:val="001E5F83"/>
    <w:pPr>
      <w:keepNext/>
      <w:widowControl/>
      <w:numPr>
        <w:numId w:val="11"/>
      </w:numPr>
      <w:suppressAutoHyphens/>
      <w:spacing w:before="0" w:after="0"/>
      <w:ind w:left="142" w:firstLine="3402"/>
      <w:jc w:val="both"/>
      <w:outlineLvl w:val="0"/>
    </w:pPr>
    <w:rPr>
      <w:rFonts w:ascii="Arial" w:hAnsi="Arial"/>
      <w:b/>
      <w:snapToGrid/>
      <w:sz w:val="26"/>
      <w:lang w:val="pt-PT"/>
    </w:rPr>
  </w:style>
  <w:style w:type="paragraph" w:styleId="Ttulo2">
    <w:name w:val="heading 2"/>
    <w:basedOn w:val="Normal"/>
    <w:next w:val="Normal"/>
    <w:link w:val="Ttulo2Char"/>
    <w:qFormat/>
    <w:rsid w:val="001E5F83"/>
    <w:pPr>
      <w:keepNext/>
      <w:widowControl/>
      <w:numPr>
        <w:ilvl w:val="1"/>
        <w:numId w:val="11"/>
      </w:numPr>
      <w:suppressAutoHyphens/>
      <w:spacing w:before="0" w:after="0"/>
      <w:ind w:left="567" w:hanging="567"/>
      <w:jc w:val="both"/>
      <w:outlineLvl w:val="1"/>
    </w:pPr>
    <w:rPr>
      <w:rFonts w:ascii="Arial" w:hAnsi="Arial"/>
      <w:b/>
      <w:snapToGrid/>
      <w:sz w:val="26"/>
      <w:lang w:val="pt-PT"/>
    </w:rPr>
  </w:style>
  <w:style w:type="paragraph" w:styleId="Ttulo3">
    <w:name w:val="heading 3"/>
    <w:basedOn w:val="Normal"/>
    <w:next w:val="Normal"/>
    <w:link w:val="Ttulo3Char"/>
    <w:qFormat/>
    <w:rsid w:val="001E5F83"/>
    <w:pPr>
      <w:keepNext/>
      <w:widowControl/>
      <w:numPr>
        <w:ilvl w:val="2"/>
        <w:numId w:val="11"/>
      </w:numPr>
      <w:suppressAutoHyphens/>
      <w:spacing w:before="0" w:after="0"/>
      <w:ind w:left="567" w:hanging="567"/>
      <w:jc w:val="both"/>
      <w:outlineLvl w:val="2"/>
    </w:pPr>
    <w:rPr>
      <w:rFonts w:ascii="Arial" w:hAnsi="Arial"/>
      <w:b/>
      <w:snapToGrid/>
      <w:sz w:val="26"/>
      <w:u w:val="single"/>
      <w:lang w:val="pt-PT"/>
    </w:rPr>
  </w:style>
  <w:style w:type="paragraph" w:styleId="Ttulo4">
    <w:name w:val="heading 4"/>
    <w:basedOn w:val="Normal"/>
    <w:next w:val="Normal"/>
    <w:link w:val="Ttulo4Char"/>
    <w:qFormat/>
    <w:rsid w:val="001E5F83"/>
    <w:pPr>
      <w:keepNext/>
      <w:widowControl/>
      <w:numPr>
        <w:ilvl w:val="3"/>
        <w:numId w:val="11"/>
      </w:numPr>
      <w:suppressAutoHyphens/>
      <w:spacing w:before="0" w:after="0"/>
      <w:jc w:val="both"/>
      <w:outlineLvl w:val="3"/>
    </w:pPr>
    <w:rPr>
      <w:rFonts w:ascii="Arial" w:hAnsi="Arial"/>
      <w:b/>
      <w:snapToGrid/>
      <w:sz w:val="26"/>
      <w:lang w:val="pt-PT"/>
    </w:rPr>
  </w:style>
  <w:style w:type="paragraph" w:styleId="Ttulo5">
    <w:name w:val="heading 5"/>
    <w:basedOn w:val="Normal"/>
    <w:next w:val="Normal"/>
    <w:link w:val="Ttulo5Char"/>
    <w:qFormat/>
    <w:rsid w:val="001E5F83"/>
    <w:pPr>
      <w:keepNext/>
      <w:widowControl/>
      <w:numPr>
        <w:ilvl w:val="4"/>
        <w:numId w:val="11"/>
      </w:numPr>
      <w:suppressAutoHyphens/>
      <w:spacing w:before="0" w:after="0"/>
      <w:ind w:left="142" w:firstLine="1"/>
      <w:jc w:val="both"/>
      <w:outlineLvl w:val="4"/>
    </w:pPr>
    <w:rPr>
      <w:rFonts w:ascii="Arial" w:hAnsi="Arial"/>
      <w:snapToGrid/>
      <w:sz w:val="26"/>
      <w:lang w:val="pt-PT"/>
    </w:rPr>
  </w:style>
  <w:style w:type="paragraph" w:styleId="Ttulo6">
    <w:name w:val="heading 6"/>
    <w:basedOn w:val="Normal"/>
    <w:next w:val="Normal"/>
    <w:link w:val="Ttulo6Char"/>
    <w:qFormat/>
    <w:rsid w:val="001E5F83"/>
    <w:pPr>
      <w:keepNext/>
      <w:widowControl/>
      <w:numPr>
        <w:ilvl w:val="5"/>
        <w:numId w:val="11"/>
      </w:numPr>
      <w:suppressAutoHyphens/>
      <w:spacing w:before="0" w:after="0"/>
      <w:ind w:firstLine="360"/>
      <w:jc w:val="both"/>
      <w:outlineLvl w:val="5"/>
    </w:pPr>
    <w:rPr>
      <w:rFonts w:ascii="Arial" w:hAnsi="Arial"/>
      <w:b/>
      <w:snapToGrid/>
      <w:color w:val="0000FF"/>
      <w:sz w:val="26"/>
      <w:u w:val="single"/>
      <w:lang w:val="pt-PT"/>
    </w:rPr>
  </w:style>
  <w:style w:type="paragraph" w:styleId="Ttulo7">
    <w:name w:val="heading 7"/>
    <w:basedOn w:val="Normal"/>
    <w:next w:val="Normal"/>
    <w:link w:val="Ttulo7Char"/>
    <w:qFormat/>
    <w:rsid w:val="001E5F83"/>
    <w:pPr>
      <w:keepNext/>
      <w:widowControl/>
      <w:numPr>
        <w:ilvl w:val="6"/>
        <w:numId w:val="11"/>
      </w:numPr>
      <w:suppressAutoHyphens/>
      <w:spacing w:before="0" w:after="0"/>
      <w:jc w:val="both"/>
      <w:outlineLvl w:val="6"/>
    </w:pPr>
    <w:rPr>
      <w:rFonts w:ascii="Arial" w:hAnsi="Arial"/>
      <w:b/>
      <w:snapToGrid/>
      <w:color w:val="0000FF"/>
      <w:sz w:val="26"/>
      <w:u w:val="single"/>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initionTerm">
    <w:name w:val="Definition Term"/>
    <w:basedOn w:val="Normal"/>
    <w:next w:val="DefinitionList"/>
    <w:rsid w:val="00CA2683"/>
    <w:pPr>
      <w:spacing w:before="0" w:after="0"/>
    </w:pPr>
  </w:style>
  <w:style w:type="paragraph" w:customStyle="1" w:styleId="DefinitionList">
    <w:name w:val="Definition List"/>
    <w:basedOn w:val="Normal"/>
    <w:next w:val="DefinitionTerm"/>
    <w:rsid w:val="00CA2683"/>
    <w:pPr>
      <w:spacing w:before="0" w:after="0"/>
      <w:ind w:left="360"/>
    </w:pPr>
  </w:style>
  <w:style w:type="character" w:customStyle="1" w:styleId="Definition">
    <w:name w:val="Definition"/>
    <w:rsid w:val="00CA2683"/>
    <w:rPr>
      <w:i/>
    </w:rPr>
  </w:style>
  <w:style w:type="paragraph" w:customStyle="1" w:styleId="H1">
    <w:name w:val="H1"/>
    <w:basedOn w:val="Normal"/>
    <w:next w:val="Normal"/>
    <w:rsid w:val="00CA2683"/>
    <w:pPr>
      <w:keepNext/>
      <w:outlineLvl w:val="1"/>
    </w:pPr>
    <w:rPr>
      <w:b/>
      <w:kern w:val="36"/>
      <w:sz w:val="48"/>
    </w:rPr>
  </w:style>
  <w:style w:type="paragraph" w:customStyle="1" w:styleId="H2">
    <w:name w:val="H2"/>
    <w:basedOn w:val="Normal"/>
    <w:next w:val="Normal"/>
    <w:rsid w:val="00CA2683"/>
    <w:pPr>
      <w:keepNext/>
      <w:outlineLvl w:val="2"/>
    </w:pPr>
    <w:rPr>
      <w:b/>
      <w:sz w:val="36"/>
    </w:rPr>
  </w:style>
  <w:style w:type="paragraph" w:customStyle="1" w:styleId="H3">
    <w:name w:val="H3"/>
    <w:basedOn w:val="Normal"/>
    <w:next w:val="Normal"/>
    <w:rsid w:val="00CA2683"/>
    <w:pPr>
      <w:keepNext/>
      <w:outlineLvl w:val="3"/>
    </w:pPr>
    <w:rPr>
      <w:b/>
      <w:sz w:val="28"/>
    </w:rPr>
  </w:style>
  <w:style w:type="paragraph" w:customStyle="1" w:styleId="H4">
    <w:name w:val="H4"/>
    <w:basedOn w:val="Normal"/>
    <w:next w:val="Normal"/>
    <w:rsid w:val="00CA2683"/>
    <w:pPr>
      <w:keepNext/>
      <w:outlineLvl w:val="4"/>
    </w:pPr>
    <w:rPr>
      <w:b/>
    </w:rPr>
  </w:style>
  <w:style w:type="paragraph" w:customStyle="1" w:styleId="H5">
    <w:name w:val="H5"/>
    <w:basedOn w:val="Normal"/>
    <w:next w:val="Normal"/>
    <w:rsid w:val="00CA2683"/>
    <w:pPr>
      <w:keepNext/>
      <w:outlineLvl w:val="5"/>
    </w:pPr>
    <w:rPr>
      <w:b/>
      <w:sz w:val="20"/>
    </w:rPr>
  </w:style>
  <w:style w:type="paragraph" w:customStyle="1" w:styleId="H6">
    <w:name w:val="H6"/>
    <w:basedOn w:val="Normal"/>
    <w:next w:val="Normal"/>
    <w:rsid w:val="00CA2683"/>
    <w:pPr>
      <w:keepNext/>
      <w:outlineLvl w:val="6"/>
    </w:pPr>
    <w:rPr>
      <w:b/>
      <w:sz w:val="16"/>
    </w:rPr>
  </w:style>
  <w:style w:type="paragraph" w:customStyle="1" w:styleId="Address">
    <w:name w:val="Address"/>
    <w:basedOn w:val="Normal"/>
    <w:next w:val="Normal"/>
    <w:rsid w:val="00CA2683"/>
    <w:pPr>
      <w:spacing w:before="0" w:after="0"/>
    </w:pPr>
    <w:rPr>
      <w:i/>
    </w:rPr>
  </w:style>
  <w:style w:type="paragraph" w:customStyle="1" w:styleId="Blockquote">
    <w:name w:val="Blockquote"/>
    <w:basedOn w:val="Normal"/>
    <w:rsid w:val="00CA2683"/>
    <w:pPr>
      <w:ind w:left="360" w:right="360"/>
    </w:pPr>
  </w:style>
  <w:style w:type="character" w:customStyle="1" w:styleId="CITE">
    <w:name w:val="CITE"/>
    <w:rsid w:val="00CA2683"/>
    <w:rPr>
      <w:i/>
    </w:rPr>
  </w:style>
  <w:style w:type="character" w:customStyle="1" w:styleId="CODE">
    <w:name w:val="CODE"/>
    <w:rsid w:val="00CA2683"/>
    <w:rPr>
      <w:rFonts w:ascii="Courier New" w:hAnsi="Courier New"/>
      <w:sz w:val="20"/>
    </w:rPr>
  </w:style>
  <w:style w:type="character" w:styleId="nfase">
    <w:name w:val="Emphasis"/>
    <w:basedOn w:val="Fontepargpadro"/>
    <w:uiPriority w:val="20"/>
    <w:qFormat/>
    <w:rsid w:val="00CA2683"/>
    <w:rPr>
      <w:i/>
    </w:rPr>
  </w:style>
  <w:style w:type="character" w:styleId="Hyperlink">
    <w:name w:val="Hyperlink"/>
    <w:basedOn w:val="Fontepargpadro"/>
    <w:uiPriority w:val="99"/>
    <w:rsid w:val="00CA2683"/>
    <w:rPr>
      <w:color w:val="0000FF"/>
      <w:u w:val="single"/>
    </w:rPr>
  </w:style>
  <w:style w:type="character" w:styleId="HiperlinkVisitado">
    <w:name w:val="FollowedHyperlink"/>
    <w:basedOn w:val="Fontepargpadro"/>
    <w:semiHidden/>
    <w:rsid w:val="00CA2683"/>
    <w:rPr>
      <w:color w:val="800080"/>
      <w:u w:val="single"/>
    </w:rPr>
  </w:style>
  <w:style w:type="character" w:customStyle="1" w:styleId="Keyboard">
    <w:name w:val="Keyboard"/>
    <w:rsid w:val="00CA2683"/>
    <w:rPr>
      <w:rFonts w:ascii="Courier New" w:hAnsi="Courier New"/>
      <w:b/>
      <w:sz w:val="20"/>
    </w:rPr>
  </w:style>
  <w:style w:type="paragraph" w:customStyle="1" w:styleId="Preformatted">
    <w:name w:val="Preformatted"/>
    <w:basedOn w:val="Normal"/>
    <w:rsid w:val="00CA2683"/>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1">
    <w:name w:val="z-Bottom of Form1"/>
    <w:next w:val="Normal"/>
    <w:hidden/>
    <w:rsid w:val="00CA2683"/>
    <w:pPr>
      <w:widowControl w:val="0"/>
      <w:pBdr>
        <w:top w:val="double" w:sz="2" w:space="0" w:color="000000"/>
      </w:pBdr>
      <w:jc w:val="center"/>
    </w:pPr>
    <w:rPr>
      <w:rFonts w:ascii="Arial" w:hAnsi="Arial"/>
      <w:snapToGrid w:val="0"/>
      <w:vanish/>
      <w:sz w:val="16"/>
    </w:rPr>
  </w:style>
  <w:style w:type="paragraph" w:customStyle="1" w:styleId="z-TopofForm1">
    <w:name w:val="z-Top of Form1"/>
    <w:next w:val="Normal"/>
    <w:hidden/>
    <w:rsid w:val="00CA2683"/>
    <w:pPr>
      <w:widowControl w:val="0"/>
      <w:pBdr>
        <w:bottom w:val="double" w:sz="2" w:space="0" w:color="000000"/>
      </w:pBdr>
      <w:jc w:val="center"/>
    </w:pPr>
    <w:rPr>
      <w:rFonts w:ascii="Arial" w:hAnsi="Arial"/>
      <w:snapToGrid w:val="0"/>
      <w:vanish/>
      <w:sz w:val="16"/>
    </w:rPr>
  </w:style>
  <w:style w:type="character" w:customStyle="1" w:styleId="Sample">
    <w:name w:val="Sample"/>
    <w:rsid w:val="00CA2683"/>
    <w:rPr>
      <w:rFonts w:ascii="Courier New" w:hAnsi="Courier New"/>
    </w:rPr>
  </w:style>
  <w:style w:type="character" w:styleId="Forte">
    <w:name w:val="Strong"/>
    <w:basedOn w:val="Fontepargpadro"/>
    <w:uiPriority w:val="22"/>
    <w:qFormat/>
    <w:rsid w:val="00CA2683"/>
    <w:rPr>
      <w:b/>
    </w:rPr>
  </w:style>
  <w:style w:type="character" w:customStyle="1" w:styleId="Typewriter">
    <w:name w:val="Typewriter"/>
    <w:rsid w:val="00CA2683"/>
    <w:rPr>
      <w:rFonts w:ascii="Courier New" w:hAnsi="Courier New"/>
      <w:sz w:val="20"/>
    </w:rPr>
  </w:style>
  <w:style w:type="character" w:customStyle="1" w:styleId="Variable">
    <w:name w:val="Variable"/>
    <w:rsid w:val="00CA2683"/>
    <w:rPr>
      <w:i/>
    </w:rPr>
  </w:style>
  <w:style w:type="character" w:customStyle="1" w:styleId="HTMLMarkup">
    <w:name w:val="HTML Markup"/>
    <w:rsid w:val="00CA2683"/>
    <w:rPr>
      <w:vanish/>
      <w:color w:val="FF0000"/>
    </w:rPr>
  </w:style>
  <w:style w:type="character" w:customStyle="1" w:styleId="Comment">
    <w:name w:val="Comment"/>
    <w:rsid w:val="00CA2683"/>
    <w:rPr>
      <w:vanish/>
    </w:rPr>
  </w:style>
  <w:style w:type="paragraph" w:styleId="Cabealho">
    <w:name w:val="header"/>
    <w:basedOn w:val="Normal"/>
    <w:link w:val="CabealhoChar"/>
    <w:uiPriority w:val="99"/>
    <w:unhideWhenUsed/>
    <w:rsid w:val="005B54FB"/>
    <w:pPr>
      <w:tabs>
        <w:tab w:val="center" w:pos="4252"/>
        <w:tab w:val="right" w:pos="8504"/>
      </w:tabs>
      <w:spacing w:before="0" w:after="0"/>
    </w:pPr>
  </w:style>
  <w:style w:type="character" w:customStyle="1" w:styleId="CabealhoChar">
    <w:name w:val="Cabeçalho Char"/>
    <w:basedOn w:val="Fontepargpadro"/>
    <w:link w:val="Cabealho"/>
    <w:uiPriority w:val="99"/>
    <w:rsid w:val="005B54FB"/>
    <w:rPr>
      <w:snapToGrid w:val="0"/>
      <w:sz w:val="24"/>
    </w:rPr>
  </w:style>
  <w:style w:type="paragraph" w:styleId="Rodap">
    <w:name w:val="footer"/>
    <w:basedOn w:val="Normal"/>
    <w:link w:val="RodapChar"/>
    <w:uiPriority w:val="99"/>
    <w:unhideWhenUsed/>
    <w:rsid w:val="005B54FB"/>
    <w:pPr>
      <w:tabs>
        <w:tab w:val="center" w:pos="4252"/>
        <w:tab w:val="right" w:pos="8504"/>
      </w:tabs>
      <w:spacing w:before="0" w:after="0"/>
    </w:pPr>
  </w:style>
  <w:style w:type="character" w:customStyle="1" w:styleId="RodapChar">
    <w:name w:val="Rodapé Char"/>
    <w:basedOn w:val="Fontepargpadro"/>
    <w:link w:val="Rodap"/>
    <w:uiPriority w:val="99"/>
    <w:rsid w:val="005B54FB"/>
    <w:rPr>
      <w:snapToGrid w:val="0"/>
      <w:sz w:val="24"/>
    </w:rPr>
  </w:style>
  <w:style w:type="paragraph" w:styleId="Textodebalo">
    <w:name w:val="Balloon Text"/>
    <w:basedOn w:val="Normal"/>
    <w:link w:val="TextodebaloChar"/>
    <w:uiPriority w:val="99"/>
    <w:semiHidden/>
    <w:unhideWhenUsed/>
    <w:rsid w:val="005B54FB"/>
    <w:pPr>
      <w:spacing w:before="0"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5B54FB"/>
    <w:rPr>
      <w:rFonts w:ascii="Tahoma" w:hAnsi="Tahoma" w:cs="Tahoma"/>
      <w:snapToGrid w:val="0"/>
      <w:sz w:val="16"/>
      <w:szCs w:val="16"/>
    </w:rPr>
  </w:style>
  <w:style w:type="paragraph" w:styleId="PargrafodaLista">
    <w:name w:val="List Paragraph"/>
    <w:basedOn w:val="Normal"/>
    <w:uiPriority w:val="34"/>
    <w:qFormat/>
    <w:rsid w:val="009A2217"/>
    <w:pPr>
      <w:ind w:left="720"/>
      <w:contextualSpacing/>
    </w:pPr>
  </w:style>
  <w:style w:type="character" w:styleId="TextodoEspaoReservado">
    <w:name w:val="Placeholder Text"/>
    <w:basedOn w:val="Fontepargpadro"/>
    <w:uiPriority w:val="99"/>
    <w:semiHidden/>
    <w:rsid w:val="0073123A"/>
    <w:rPr>
      <w:color w:val="808080"/>
    </w:rPr>
  </w:style>
  <w:style w:type="paragraph" w:styleId="NormalWeb">
    <w:name w:val="Normal (Web)"/>
    <w:basedOn w:val="Normal"/>
    <w:unhideWhenUsed/>
    <w:rsid w:val="00663BE9"/>
    <w:pPr>
      <w:widowControl/>
      <w:spacing w:beforeAutospacing="1" w:afterAutospacing="1"/>
    </w:pPr>
    <w:rPr>
      <w:snapToGrid/>
      <w:szCs w:val="24"/>
    </w:rPr>
  </w:style>
  <w:style w:type="table" w:styleId="Tabelacomgrade">
    <w:name w:val="Table Grid"/>
    <w:basedOn w:val="Tabelanormal"/>
    <w:uiPriority w:val="59"/>
    <w:rsid w:val="0050096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Normal"/>
    <w:rsid w:val="00914C99"/>
    <w:pPr>
      <w:widowControl/>
      <w:spacing w:beforeAutospacing="1" w:after="119"/>
    </w:pPr>
    <w:rPr>
      <w:snapToGrid/>
      <w:szCs w:val="24"/>
    </w:rPr>
  </w:style>
  <w:style w:type="character" w:customStyle="1" w:styleId="Ttulo1Char">
    <w:name w:val="Título 1 Char"/>
    <w:basedOn w:val="Fontepargpadro"/>
    <w:link w:val="Ttulo1"/>
    <w:rsid w:val="001E5F83"/>
    <w:rPr>
      <w:rFonts w:ascii="Arial" w:hAnsi="Arial"/>
      <w:b/>
      <w:sz w:val="26"/>
      <w:lang w:val="pt-PT"/>
    </w:rPr>
  </w:style>
  <w:style w:type="character" w:customStyle="1" w:styleId="Ttulo2Char">
    <w:name w:val="Título 2 Char"/>
    <w:basedOn w:val="Fontepargpadro"/>
    <w:link w:val="Ttulo2"/>
    <w:rsid w:val="001E5F83"/>
    <w:rPr>
      <w:rFonts w:ascii="Arial" w:hAnsi="Arial"/>
      <w:b/>
      <w:sz w:val="26"/>
      <w:lang w:val="pt-PT"/>
    </w:rPr>
  </w:style>
  <w:style w:type="character" w:customStyle="1" w:styleId="Ttulo3Char">
    <w:name w:val="Título 3 Char"/>
    <w:basedOn w:val="Fontepargpadro"/>
    <w:link w:val="Ttulo3"/>
    <w:rsid w:val="001E5F83"/>
    <w:rPr>
      <w:rFonts w:ascii="Arial" w:hAnsi="Arial"/>
      <w:b/>
      <w:sz w:val="26"/>
      <w:u w:val="single"/>
      <w:lang w:val="pt-PT"/>
    </w:rPr>
  </w:style>
  <w:style w:type="character" w:customStyle="1" w:styleId="Ttulo4Char">
    <w:name w:val="Título 4 Char"/>
    <w:basedOn w:val="Fontepargpadro"/>
    <w:link w:val="Ttulo4"/>
    <w:rsid w:val="001E5F83"/>
    <w:rPr>
      <w:rFonts w:ascii="Arial" w:hAnsi="Arial"/>
      <w:b/>
      <w:sz w:val="26"/>
      <w:lang w:val="pt-PT"/>
    </w:rPr>
  </w:style>
  <w:style w:type="character" w:customStyle="1" w:styleId="Ttulo5Char">
    <w:name w:val="Título 5 Char"/>
    <w:basedOn w:val="Fontepargpadro"/>
    <w:link w:val="Ttulo5"/>
    <w:rsid w:val="001E5F83"/>
    <w:rPr>
      <w:rFonts w:ascii="Arial" w:hAnsi="Arial"/>
      <w:sz w:val="26"/>
      <w:lang w:val="pt-PT"/>
    </w:rPr>
  </w:style>
  <w:style w:type="character" w:customStyle="1" w:styleId="Ttulo6Char">
    <w:name w:val="Título 6 Char"/>
    <w:basedOn w:val="Fontepargpadro"/>
    <w:link w:val="Ttulo6"/>
    <w:rsid w:val="001E5F83"/>
    <w:rPr>
      <w:rFonts w:ascii="Arial" w:hAnsi="Arial"/>
      <w:b/>
      <w:color w:val="0000FF"/>
      <w:sz w:val="26"/>
      <w:u w:val="single"/>
      <w:lang w:val="pt-PT"/>
    </w:rPr>
  </w:style>
  <w:style w:type="character" w:customStyle="1" w:styleId="Ttulo7Char">
    <w:name w:val="Título 7 Char"/>
    <w:basedOn w:val="Fontepargpadro"/>
    <w:link w:val="Ttulo7"/>
    <w:rsid w:val="001E5F83"/>
    <w:rPr>
      <w:rFonts w:ascii="Arial" w:hAnsi="Arial"/>
      <w:b/>
      <w:color w:val="0000FF"/>
      <w:sz w:val="26"/>
      <w:u w:val="single"/>
      <w:lang w:val="pt-PT"/>
    </w:rPr>
  </w:style>
  <w:style w:type="paragraph" w:customStyle="1" w:styleId="PargrafodaLista1">
    <w:name w:val="Parágrafo da Lista1"/>
    <w:basedOn w:val="Normal"/>
    <w:rsid w:val="00D75632"/>
    <w:pPr>
      <w:widowControl/>
      <w:spacing w:before="0" w:after="0"/>
      <w:ind w:left="708"/>
    </w:pPr>
    <w:rPr>
      <w:snapToGrid/>
      <w:sz w:val="20"/>
    </w:rPr>
  </w:style>
  <w:style w:type="paragraph" w:customStyle="1" w:styleId="Default">
    <w:name w:val="Default"/>
    <w:rsid w:val="00E32689"/>
    <w:pPr>
      <w:autoSpaceDE w:val="0"/>
      <w:autoSpaceDN w:val="0"/>
      <w:adjustRightInd w:val="0"/>
    </w:pPr>
    <w:rPr>
      <w:rFonts w:ascii="Arial" w:eastAsia="Calibri" w:hAnsi="Arial" w:cs="Arial"/>
      <w:color w:val="000000"/>
      <w:sz w:val="24"/>
      <w:szCs w:val="24"/>
    </w:rPr>
  </w:style>
  <w:style w:type="character" w:customStyle="1" w:styleId="st">
    <w:name w:val="st"/>
    <w:basedOn w:val="Fontepargpadro"/>
    <w:rsid w:val="00343E3D"/>
  </w:style>
  <w:style w:type="character" w:styleId="Refdecomentrio">
    <w:name w:val="annotation reference"/>
    <w:basedOn w:val="Fontepargpadro"/>
    <w:uiPriority w:val="99"/>
    <w:semiHidden/>
    <w:unhideWhenUsed/>
    <w:rsid w:val="005306A5"/>
    <w:rPr>
      <w:sz w:val="16"/>
      <w:szCs w:val="16"/>
    </w:rPr>
  </w:style>
  <w:style w:type="paragraph" w:styleId="Textodecomentrio">
    <w:name w:val="annotation text"/>
    <w:basedOn w:val="Normal"/>
    <w:link w:val="TextodecomentrioChar"/>
    <w:uiPriority w:val="99"/>
    <w:semiHidden/>
    <w:unhideWhenUsed/>
    <w:rsid w:val="005306A5"/>
    <w:pPr>
      <w:widowControl/>
      <w:spacing w:before="0" w:after="200"/>
    </w:pPr>
    <w:rPr>
      <w:rFonts w:asciiTheme="minorHAnsi" w:eastAsiaTheme="minorHAnsi" w:hAnsiTheme="minorHAnsi" w:cstheme="minorBidi"/>
      <w:snapToGrid/>
      <w:sz w:val="20"/>
      <w:lang w:eastAsia="en-US"/>
    </w:rPr>
  </w:style>
  <w:style w:type="character" w:customStyle="1" w:styleId="TextodecomentrioChar">
    <w:name w:val="Texto de comentário Char"/>
    <w:basedOn w:val="Fontepargpadro"/>
    <w:link w:val="Textodecomentrio"/>
    <w:uiPriority w:val="99"/>
    <w:semiHidden/>
    <w:rsid w:val="005306A5"/>
    <w:rPr>
      <w:rFonts w:asciiTheme="minorHAnsi" w:eastAsiaTheme="minorHAnsi" w:hAnsiTheme="minorHAnsi" w:cstheme="minorBidi"/>
      <w:lang w:eastAsia="en-US"/>
    </w:rPr>
  </w:style>
  <w:style w:type="paragraph" w:styleId="Assuntodocomentrio">
    <w:name w:val="annotation subject"/>
    <w:basedOn w:val="Textodecomentrio"/>
    <w:next w:val="Textodecomentrio"/>
    <w:link w:val="AssuntodocomentrioChar"/>
    <w:uiPriority w:val="99"/>
    <w:semiHidden/>
    <w:unhideWhenUsed/>
    <w:rsid w:val="005306A5"/>
    <w:rPr>
      <w:b/>
      <w:bCs/>
    </w:rPr>
  </w:style>
  <w:style w:type="character" w:customStyle="1" w:styleId="AssuntodocomentrioChar">
    <w:name w:val="Assunto do comentário Char"/>
    <w:basedOn w:val="TextodecomentrioChar"/>
    <w:link w:val="Assuntodocomentrio"/>
    <w:uiPriority w:val="99"/>
    <w:semiHidden/>
    <w:rsid w:val="005306A5"/>
    <w:rPr>
      <w:rFonts w:asciiTheme="minorHAnsi" w:eastAsiaTheme="minorHAnsi" w:hAnsiTheme="minorHAnsi" w:cstheme="minorBidi"/>
      <w:b/>
      <w:bCs/>
      <w:lang w:eastAsia="en-US"/>
    </w:rPr>
  </w:style>
  <w:style w:type="paragraph" w:styleId="Corpodetexto">
    <w:name w:val="Body Text"/>
    <w:aliases w:val="body text,bt,body tesx,contents,Texto independiente,bt1,body text1,body tesx1,bt2,body text2,body tesx2,bt3,body text3,body tesx3,bt4,body text4,body tesx4,contents1,Texto independiente1,bt5,body text5,body tesx5,bt6,body text6,body tesx6"/>
    <w:basedOn w:val="Normal"/>
    <w:link w:val="CorpodetextoChar"/>
    <w:rsid w:val="00143ED1"/>
    <w:pPr>
      <w:widowControl/>
      <w:spacing w:before="0" w:after="0"/>
      <w:jc w:val="both"/>
    </w:pPr>
    <w:rPr>
      <w:snapToGrid/>
    </w:rPr>
  </w:style>
  <w:style w:type="character" w:customStyle="1" w:styleId="CorpodetextoChar">
    <w:name w:val="Corpo de texto Char"/>
    <w:aliases w:val="body text Char,bt Char,body tesx Char,contents Char,Texto independiente Char,bt1 Char,body text1 Char,body tesx1 Char,bt2 Char,body text2 Char,body tesx2 Char,bt3 Char,body text3 Char,body tesx3 Char,bt4 Char,body text4 Char,bt5 Char"/>
    <w:basedOn w:val="Fontepargpadro"/>
    <w:link w:val="Corpodetexto"/>
    <w:rsid w:val="00143ED1"/>
    <w:rPr>
      <w:sz w:val="24"/>
    </w:rPr>
  </w:style>
  <w:style w:type="character" w:customStyle="1" w:styleId="apple-converted-space">
    <w:name w:val="apple-converted-space"/>
    <w:basedOn w:val="Fontepargpadro"/>
    <w:rsid w:val="004F69F7"/>
  </w:style>
  <w:style w:type="paragraph" w:styleId="Recuodecorpodetexto2">
    <w:name w:val="Body Text Indent 2"/>
    <w:basedOn w:val="Normal"/>
    <w:link w:val="Recuodecorpodetexto2Char"/>
    <w:uiPriority w:val="99"/>
    <w:unhideWhenUsed/>
    <w:rsid w:val="00852707"/>
    <w:pPr>
      <w:spacing w:after="120" w:line="480" w:lineRule="auto"/>
      <w:ind w:left="283"/>
    </w:pPr>
  </w:style>
  <w:style w:type="character" w:customStyle="1" w:styleId="Recuodecorpodetexto2Char">
    <w:name w:val="Recuo de corpo de texto 2 Char"/>
    <w:basedOn w:val="Fontepargpadro"/>
    <w:link w:val="Recuodecorpodetexto2"/>
    <w:uiPriority w:val="99"/>
    <w:rsid w:val="00852707"/>
    <w:rPr>
      <w:snapToGrid w:val="0"/>
      <w:sz w:val="24"/>
    </w:rPr>
  </w:style>
  <w:style w:type="paragraph" w:styleId="TextosemFormatao">
    <w:name w:val="Plain Text"/>
    <w:basedOn w:val="Normal"/>
    <w:link w:val="TextosemFormataoChar"/>
    <w:uiPriority w:val="99"/>
    <w:unhideWhenUsed/>
    <w:rsid w:val="00966266"/>
    <w:pPr>
      <w:widowControl/>
      <w:spacing w:before="0" w:after="0"/>
      <w:jc w:val="both"/>
    </w:pPr>
    <w:rPr>
      <w:rFonts w:ascii="Consolas" w:eastAsia="Calibri" w:hAnsi="Consolas" w:cs="Consolas"/>
      <w:snapToGrid/>
      <w:sz w:val="21"/>
      <w:szCs w:val="21"/>
      <w:lang w:eastAsia="en-US"/>
    </w:rPr>
  </w:style>
  <w:style w:type="character" w:customStyle="1" w:styleId="TextosemFormataoChar">
    <w:name w:val="Texto sem Formatação Char"/>
    <w:basedOn w:val="Fontepargpadro"/>
    <w:link w:val="TextosemFormatao"/>
    <w:uiPriority w:val="99"/>
    <w:rsid w:val="00966266"/>
    <w:rPr>
      <w:rFonts w:ascii="Consolas" w:eastAsia="Calibri" w:hAnsi="Consolas" w:cs="Consolas"/>
      <w:sz w:val="21"/>
      <w:szCs w:val="21"/>
      <w:lang w:eastAsia="en-US"/>
    </w:rPr>
  </w:style>
  <w:style w:type="paragraph" w:customStyle="1" w:styleId="p3">
    <w:name w:val="p3"/>
    <w:basedOn w:val="Normal"/>
    <w:rsid w:val="00966266"/>
    <w:pPr>
      <w:tabs>
        <w:tab w:val="left" w:pos="720"/>
      </w:tabs>
      <w:suppressAutoHyphens/>
      <w:spacing w:before="0" w:after="0" w:line="280" w:lineRule="atLeast"/>
      <w:jc w:val="both"/>
    </w:pPr>
    <w:rPr>
      <w:snapToGrid/>
      <w:lang w:eastAsia="ar-SA"/>
    </w:rPr>
  </w:style>
  <w:style w:type="paragraph" w:customStyle="1" w:styleId="Timesnewroman">
    <w:name w:val="Times new roman"/>
    <w:basedOn w:val="Normal"/>
    <w:rsid w:val="00A0769C"/>
    <w:pPr>
      <w:widowControl/>
      <w:spacing w:before="0" w:after="0"/>
      <w:jc w:val="both"/>
    </w:pPr>
    <w:rPr>
      <w:rFonts w:ascii="Century Gothic" w:hAnsi="Century Gothic" w:cs="Arial"/>
      <w:b/>
      <w:bCs/>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683"/>
    <w:pPr>
      <w:widowControl w:val="0"/>
      <w:spacing w:before="100" w:after="100"/>
    </w:pPr>
    <w:rPr>
      <w:snapToGrid w:val="0"/>
      <w:sz w:val="24"/>
    </w:rPr>
  </w:style>
  <w:style w:type="paragraph" w:styleId="Ttulo1">
    <w:name w:val="heading 1"/>
    <w:basedOn w:val="Normal"/>
    <w:next w:val="Normal"/>
    <w:link w:val="Ttulo1Char"/>
    <w:qFormat/>
    <w:rsid w:val="001E5F83"/>
    <w:pPr>
      <w:keepNext/>
      <w:widowControl/>
      <w:numPr>
        <w:numId w:val="11"/>
      </w:numPr>
      <w:suppressAutoHyphens/>
      <w:spacing w:before="0" w:after="0"/>
      <w:ind w:left="142" w:firstLine="3402"/>
      <w:jc w:val="both"/>
      <w:outlineLvl w:val="0"/>
    </w:pPr>
    <w:rPr>
      <w:rFonts w:ascii="Arial" w:hAnsi="Arial"/>
      <w:b/>
      <w:snapToGrid/>
      <w:sz w:val="26"/>
      <w:lang w:val="pt-PT"/>
    </w:rPr>
  </w:style>
  <w:style w:type="paragraph" w:styleId="Ttulo2">
    <w:name w:val="heading 2"/>
    <w:basedOn w:val="Normal"/>
    <w:next w:val="Normal"/>
    <w:link w:val="Ttulo2Char"/>
    <w:qFormat/>
    <w:rsid w:val="001E5F83"/>
    <w:pPr>
      <w:keepNext/>
      <w:widowControl/>
      <w:numPr>
        <w:ilvl w:val="1"/>
        <w:numId w:val="11"/>
      </w:numPr>
      <w:suppressAutoHyphens/>
      <w:spacing w:before="0" w:after="0"/>
      <w:ind w:left="567" w:hanging="567"/>
      <w:jc w:val="both"/>
      <w:outlineLvl w:val="1"/>
    </w:pPr>
    <w:rPr>
      <w:rFonts w:ascii="Arial" w:hAnsi="Arial"/>
      <w:b/>
      <w:snapToGrid/>
      <w:sz w:val="26"/>
      <w:lang w:val="pt-PT"/>
    </w:rPr>
  </w:style>
  <w:style w:type="paragraph" w:styleId="Ttulo3">
    <w:name w:val="heading 3"/>
    <w:basedOn w:val="Normal"/>
    <w:next w:val="Normal"/>
    <w:link w:val="Ttulo3Char"/>
    <w:qFormat/>
    <w:rsid w:val="001E5F83"/>
    <w:pPr>
      <w:keepNext/>
      <w:widowControl/>
      <w:numPr>
        <w:ilvl w:val="2"/>
        <w:numId w:val="11"/>
      </w:numPr>
      <w:suppressAutoHyphens/>
      <w:spacing w:before="0" w:after="0"/>
      <w:ind w:left="567" w:hanging="567"/>
      <w:jc w:val="both"/>
      <w:outlineLvl w:val="2"/>
    </w:pPr>
    <w:rPr>
      <w:rFonts w:ascii="Arial" w:hAnsi="Arial"/>
      <w:b/>
      <w:snapToGrid/>
      <w:sz w:val="26"/>
      <w:u w:val="single"/>
      <w:lang w:val="pt-PT"/>
    </w:rPr>
  </w:style>
  <w:style w:type="paragraph" w:styleId="Ttulo4">
    <w:name w:val="heading 4"/>
    <w:basedOn w:val="Normal"/>
    <w:next w:val="Normal"/>
    <w:link w:val="Ttulo4Char"/>
    <w:qFormat/>
    <w:rsid w:val="001E5F83"/>
    <w:pPr>
      <w:keepNext/>
      <w:widowControl/>
      <w:numPr>
        <w:ilvl w:val="3"/>
        <w:numId w:val="11"/>
      </w:numPr>
      <w:suppressAutoHyphens/>
      <w:spacing w:before="0" w:after="0"/>
      <w:jc w:val="both"/>
      <w:outlineLvl w:val="3"/>
    </w:pPr>
    <w:rPr>
      <w:rFonts w:ascii="Arial" w:hAnsi="Arial"/>
      <w:b/>
      <w:snapToGrid/>
      <w:sz w:val="26"/>
      <w:lang w:val="pt-PT"/>
    </w:rPr>
  </w:style>
  <w:style w:type="paragraph" w:styleId="Ttulo5">
    <w:name w:val="heading 5"/>
    <w:basedOn w:val="Normal"/>
    <w:next w:val="Normal"/>
    <w:link w:val="Ttulo5Char"/>
    <w:qFormat/>
    <w:rsid w:val="001E5F83"/>
    <w:pPr>
      <w:keepNext/>
      <w:widowControl/>
      <w:numPr>
        <w:ilvl w:val="4"/>
        <w:numId w:val="11"/>
      </w:numPr>
      <w:suppressAutoHyphens/>
      <w:spacing w:before="0" w:after="0"/>
      <w:ind w:left="142" w:firstLine="1"/>
      <w:jc w:val="both"/>
      <w:outlineLvl w:val="4"/>
    </w:pPr>
    <w:rPr>
      <w:rFonts w:ascii="Arial" w:hAnsi="Arial"/>
      <w:snapToGrid/>
      <w:sz w:val="26"/>
      <w:lang w:val="pt-PT"/>
    </w:rPr>
  </w:style>
  <w:style w:type="paragraph" w:styleId="Ttulo6">
    <w:name w:val="heading 6"/>
    <w:basedOn w:val="Normal"/>
    <w:next w:val="Normal"/>
    <w:link w:val="Ttulo6Char"/>
    <w:qFormat/>
    <w:rsid w:val="001E5F83"/>
    <w:pPr>
      <w:keepNext/>
      <w:widowControl/>
      <w:numPr>
        <w:ilvl w:val="5"/>
        <w:numId w:val="11"/>
      </w:numPr>
      <w:suppressAutoHyphens/>
      <w:spacing w:before="0" w:after="0"/>
      <w:ind w:firstLine="360"/>
      <w:jc w:val="both"/>
      <w:outlineLvl w:val="5"/>
    </w:pPr>
    <w:rPr>
      <w:rFonts w:ascii="Arial" w:hAnsi="Arial"/>
      <w:b/>
      <w:snapToGrid/>
      <w:color w:val="0000FF"/>
      <w:sz w:val="26"/>
      <w:u w:val="single"/>
      <w:lang w:val="pt-PT"/>
    </w:rPr>
  </w:style>
  <w:style w:type="paragraph" w:styleId="Ttulo7">
    <w:name w:val="heading 7"/>
    <w:basedOn w:val="Normal"/>
    <w:next w:val="Normal"/>
    <w:link w:val="Ttulo7Char"/>
    <w:qFormat/>
    <w:rsid w:val="001E5F83"/>
    <w:pPr>
      <w:keepNext/>
      <w:widowControl/>
      <w:numPr>
        <w:ilvl w:val="6"/>
        <w:numId w:val="11"/>
      </w:numPr>
      <w:suppressAutoHyphens/>
      <w:spacing w:before="0" w:after="0"/>
      <w:jc w:val="both"/>
      <w:outlineLvl w:val="6"/>
    </w:pPr>
    <w:rPr>
      <w:rFonts w:ascii="Arial" w:hAnsi="Arial"/>
      <w:b/>
      <w:snapToGrid/>
      <w:color w:val="0000FF"/>
      <w:sz w:val="26"/>
      <w:u w:val="single"/>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initionTerm">
    <w:name w:val="Definition Term"/>
    <w:basedOn w:val="Normal"/>
    <w:next w:val="DefinitionList"/>
    <w:rsid w:val="00CA2683"/>
    <w:pPr>
      <w:spacing w:before="0" w:after="0"/>
    </w:pPr>
  </w:style>
  <w:style w:type="paragraph" w:customStyle="1" w:styleId="DefinitionList">
    <w:name w:val="Definition List"/>
    <w:basedOn w:val="Normal"/>
    <w:next w:val="DefinitionTerm"/>
    <w:rsid w:val="00CA2683"/>
    <w:pPr>
      <w:spacing w:before="0" w:after="0"/>
      <w:ind w:left="360"/>
    </w:pPr>
  </w:style>
  <w:style w:type="character" w:customStyle="1" w:styleId="Definition">
    <w:name w:val="Definition"/>
    <w:rsid w:val="00CA2683"/>
    <w:rPr>
      <w:i/>
    </w:rPr>
  </w:style>
  <w:style w:type="paragraph" w:customStyle="1" w:styleId="H1">
    <w:name w:val="H1"/>
    <w:basedOn w:val="Normal"/>
    <w:next w:val="Normal"/>
    <w:rsid w:val="00CA2683"/>
    <w:pPr>
      <w:keepNext/>
      <w:outlineLvl w:val="1"/>
    </w:pPr>
    <w:rPr>
      <w:b/>
      <w:kern w:val="36"/>
      <w:sz w:val="48"/>
    </w:rPr>
  </w:style>
  <w:style w:type="paragraph" w:customStyle="1" w:styleId="H2">
    <w:name w:val="H2"/>
    <w:basedOn w:val="Normal"/>
    <w:next w:val="Normal"/>
    <w:rsid w:val="00CA2683"/>
    <w:pPr>
      <w:keepNext/>
      <w:outlineLvl w:val="2"/>
    </w:pPr>
    <w:rPr>
      <w:b/>
      <w:sz w:val="36"/>
    </w:rPr>
  </w:style>
  <w:style w:type="paragraph" w:customStyle="1" w:styleId="H3">
    <w:name w:val="H3"/>
    <w:basedOn w:val="Normal"/>
    <w:next w:val="Normal"/>
    <w:rsid w:val="00CA2683"/>
    <w:pPr>
      <w:keepNext/>
      <w:outlineLvl w:val="3"/>
    </w:pPr>
    <w:rPr>
      <w:b/>
      <w:sz w:val="28"/>
    </w:rPr>
  </w:style>
  <w:style w:type="paragraph" w:customStyle="1" w:styleId="H4">
    <w:name w:val="H4"/>
    <w:basedOn w:val="Normal"/>
    <w:next w:val="Normal"/>
    <w:rsid w:val="00CA2683"/>
    <w:pPr>
      <w:keepNext/>
      <w:outlineLvl w:val="4"/>
    </w:pPr>
    <w:rPr>
      <w:b/>
    </w:rPr>
  </w:style>
  <w:style w:type="paragraph" w:customStyle="1" w:styleId="H5">
    <w:name w:val="H5"/>
    <w:basedOn w:val="Normal"/>
    <w:next w:val="Normal"/>
    <w:rsid w:val="00CA2683"/>
    <w:pPr>
      <w:keepNext/>
      <w:outlineLvl w:val="5"/>
    </w:pPr>
    <w:rPr>
      <w:b/>
      <w:sz w:val="20"/>
    </w:rPr>
  </w:style>
  <w:style w:type="paragraph" w:customStyle="1" w:styleId="H6">
    <w:name w:val="H6"/>
    <w:basedOn w:val="Normal"/>
    <w:next w:val="Normal"/>
    <w:rsid w:val="00CA2683"/>
    <w:pPr>
      <w:keepNext/>
      <w:outlineLvl w:val="6"/>
    </w:pPr>
    <w:rPr>
      <w:b/>
      <w:sz w:val="16"/>
    </w:rPr>
  </w:style>
  <w:style w:type="paragraph" w:customStyle="1" w:styleId="Address">
    <w:name w:val="Address"/>
    <w:basedOn w:val="Normal"/>
    <w:next w:val="Normal"/>
    <w:rsid w:val="00CA2683"/>
    <w:pPr>
      <w:spacing w:before="0" w:after="0"/>
    </w:pPr>
    <w:rPr>
      <w:i/>
    </w:rPr>
  </w:style>
  <w:style w:type="paragraph" w:customStyle="1" w:styleId="Blockquote">
    <w:name w:val="Blockquote"/>
    <w:basedOn w:val="Normal"/>
    <w:rsid w:val="00CA2683"/>
    <w:pPr>
      <w:ind w:left="360" w:right="360"/>
    </w:pPr>
  </w:style>
  <w:style w:type="character" w:customStyle="1" w:styleId="CITE">
    <w:name w:val="CITE"/>
    <w:rsid w:val="00CA2683"/>
    <w:rPr>
      <w:i/>
    </w:rPr>
  </w:style>
  <w:style w:type="character" w:customStyle="1" w:styleId="CODE">
    <w:name w:val="CODE"/>
    <w:rsid w:val="00CA2683"/>
    <w:rPr>
      <w:rFonts w:ascii="Courier New" w:hAnsi="Courier New"/>
      <w:sz w:val="20"/>
    </w:rPr>
  </w:style>
  <w:style w:type="character" w:styleId="nfase">
    <w:name w:val="Emphasis"/>
    <w:basedOn w:val="Fontepargpadro"/>
    <w:uiPriority w:val="20"/>
    <w:qFormat/>
    <w:rsid w:val="00CA2683"/>
    <w:rPr>
      <w:i/>
    </w:rPr>
  </w:style>
  <w:style w:type="character" w:styleId="Hyperlink">
    <w:name w:val="Hyperlink"/>
    <w:basedOn w:val="Fontepargpadro"/>
    <w:uiPriority w:val="99"/>
    <w:rsid w:val="00CA2683"/>
    <w:rPr>
      <w:color w:val="0000FF"/>
      <w:u w:val="single"/>
    </w:rPr>
  </w:style>
  <w:style w:type="character" w:styleId="HiperlinkVisitado">
    <w:name w:val="FollowedHyperlink"/>
    <w:basedOn w:val="Fontepargpadro"/>
    <w:semiHidden/>
    <w:rsid w:val="00CA2683"/>
    <w:rPr>
      <w:color w:val="800080"/>
      <w:u w:val="single"/>
    </w:rPr>
  </w:style>
  <w:style w:type="character" w:customStyle="1" w:styleId="Keyboard">
    <w:name w:val="Keyboard"/>
    <w:rsid w:val="00CA2683"/>
    <w:rPr>
      <w:rFonts w:ascii="Courier New" w:hAnsi="Courier New"/>
      <w:b/>
      <w:sz w:val="20"/>
    </w:rPr>
  </w:style>
  <w:style w:type="paragraph" w:customStyle="1" w:styleId="Preformatted">
    <w:name w:val="Preformatted"/>
    <w:basedOn w:val="Normal"/>
    <w:rsid w:val="00CA2683"/>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1">
    <w:name w:val="z-Bottom of Form1"/>
    <w:next w:val="Normal"/>
    <w:hidden/>
    <w:rsid w:val="00CA2683"/>
    <w:pPr>
      <w:widowControl w:val="0"/>
      <w:pBdr>
        <w:top w:val="double" w:sz="2" w:space="0" w:color="000000"/>
      </w:pBdr>
      <w:jc w:val="center"/>
    </w:pPr>
    <w:rPr>
      <w:rFonts w:ascii="Arial" w:hAnsi="Arial"/>
      <w:snapToGrid w:val="0"/>
      <w:vanish/>
      <w:sz w:val="16"/>
    </w:rPr>
  </w:style>
  <w:style w:type="paragraph" w:customStyle="1" w:styleId="z-TopofForm1">
    <w:name w:val="z-Top of Form1"/>
    <w:next w:val="Normal"/>
    <w:hidden/>
    <w:rsid w:val="00CA2683"/>
    <w:pPr>
      <w:widowControl w:val="0"/>
      <w:pBdr>
        <w:bottom w:val="double" w:sz="2" w:space="0" w:color="000000"/>
      </w:pBdr>
      <w:jc w:val="center"/>
    </w:pPr>
    <w:rPr>
      <w:rFonts w:ascii="Arial" w:hAnsi="Arial"/>
      <w:snapToGrid w:val="0"/>
      <w:vanish/>
      <w:sz w:val="16"/>
    </w:rPr>
  </w:style>
  <w:style w:type="character" w:customStyle="1" w:styleId="Sample">
    <w:name w:val="Sample"/>
    <w:rsid w:val="00CA2683"/>
    <w:rPr>
      <w:rFonts w:ascii="Courier New" w:hAnsi="Courier New"/>
    </w:rPr>
  </w:style>
  <w:style w:type="character" w:styleId="Forte">
    <w:name w:val="Strong"/>
    <w:basedOn w:val="Fontepargpadro"/>
    <w:uiPriority w:val="22"/>
    <w:qFormat/>
    <w:rsid w:val="00CA2683"/>
    <w:rPr>
      <w:b/>
    </w:rPr>
  </w:style>
  <w:style w:type="character" w:customStyle="1" w:styleId="Typewriter">
    <w:name w:val="Typewriter"/>
    <w:rsid w:val="00CA2683"/>
    <w:rPr>
      <w:rFonts w:ascii="Courier New" w:hAnsi="Courier New"/>
      <w:sz w:val="20"/>
    </w:rPr>
  </w:style>
  <w:style w:type="character" w:customStyle="1" w:styleId="Variable">
    <w:name w:val="Variable"/>
    <w:rsid w:val="00CA2683"/>
    <w:rPr>
      <w:i/>
    </w:rPr>
  </w:style>
  <w:style w:type="character" w:customStyle="1" w:styleId="HTMLMarkup">
    <w:name w:val="HTML Markup"/>
    <w:rsid w:val="00CA2683"/>
    <w:rPr>
      <w:vanish/>
      <w:color w:val="FF0000"/>
    </w:rPr>
  </w:style>
  <w:style w:type="character" w:customStyle="1" w:styleId="Comment">
    <w:name w:val="Comment"/>
    <w:rsid w:val="00CA2683"/>
    <w:rPr>
      <w:vanish/>
    </w:rPr>
  </w:style>
  <w:style w:type="paragraph" w:styleId="Cabealho">
    <w:name w:val="header"/>
    <w:basedOn w:val="Normal"/>
    <w:link w:val="CabealhoChar"/>
    <w:uiPriority w:val="99"/>
    <w:unhideWhenUsed/>
    <w:rsid w:val="005B54FB"/>
    <w:pPr>
      <w:tabs>
        <w:tab w:val="center" w:pos="4252"/>
        <w:tab w:val="right" w:pos="8504"/>
      </w:tabs>
      <w:spacing w:before="0" w:after="0"/>
    </w:pPr>
  </w:style>
  <w:style w:type="character" w:customStyle="1" w:styleId="CabealhoChar">
    <w:name w:val="Cabeçalho Char"/>
    <w:basedOn w:val="Fontepargpadro"/>
    <w:link w:val="Cabealho"/>
    <w:uiPriority w:val="99"/>
    <w:rsid w:val="005B54FB"/>
    <w:rPr>
      <w:snapToGrid w:val="0"/>
      <w:sz w:val="24"/>
    </w:rPr>
  </w:style>
  <w:style w:type="paragraph" w:styleId="Rodap">
    <w:name w:val="footer"/>
    <w:basedOn w:val="Normal"/>
    <w:link w:val="RodapChar"/>
    <w:uiPriority w:val="99"/>
    <w:unhideWhenUsed/>
    <w:rsid w:val="005B54FB"/>
    <w:pPr>
      <w:tabs>
        <w:tab w:val="center" w:pos="4252"/>
        <w:tab w:val="right" w:pos="8504"/>
      </w:tabs>
      <w:spacing w:before="0" w:after="0"/>
    </w:pPr>
  </w:style>
  <w:style w:type="character" w:customStyle="1" w:styleId="RodapChar">
    <w:name w:val="Rodapé Char"/>
    <w:basedOn w:val="Fontepargpadro"/>
    <w:link w:val="Rodap"/>
    <w:uiPriority w:val="99"/>
    <w:rsid w:val="005B54FB"/>
    <w:rPr>
      <w:snapToGrid w:val="0"/>
      <w:sz w:val="24"/>
    </w:rPr>
  </w:style>
  <w:style w:type="paragraph" w:styleId="Textodebalo">
    <w:name w:val="Balloon Text"/>
    <w:basedOn w:val="Normal"/>
    <w:link w:val="TextodebaloChar"/>
    <w:uiPriority w:val="99"/>
    <w:semiHidden/>
    <w:unhideWhenUsed/>
    <w:rsid w:val="005B54FB"/>
    <w:pPr>
      <w:spacing w:before="0"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5B54FB"/>
    <w:rPr>
      <w:rFonts w:ascii="Tahoma" w:hAnsi="Tahoma" w:cs="Tahoma"/>
      <w:snapToGrid w:val="0"/>
      <w:sz w:val="16"/>
      <w:szCs w:val="16"/>
    </w:rPr>
  </w:style>
  <w:style w:type="paragraph" w:styleId="PargrafodaLista">
    <w:name w:val="List Paragraph"/>
    <w:basedOn w:val="Normal"/>
    <w:uiPriority w:val="34"/>
    <w:qFormat/>
    <w:rsid w:val="009A2217"/>
    <w:pPr>
      <w:ind w:left="720"/>
      <w:contextualSpacing/>
    </w:pPr>
  </w:style>
  <w:style w:type="character" w:styleId="TextodoEspaoReservado">
    <w:name w:val="Placeholder Text"/>
    <w:basedOn w:val="Fontepargpadro"/>
    <w:uiPriority w:val="99"/>
    <w:semiHidden/>
    <w:rsid w:val="0073123A"/>
    <w:rPr>
      <w:color w:val="808080"/>
    </w:rPr>
  </w:style>
  <w:style w:type="paragraph" w:styleId="NormalWeb">
    <w:name w:val="Normal (Web)"/>
    <w:basedOn w:val="Normal"/>
    <w:unhideWhenUsed/>
    <w:rsid w:val="00663BE9"/>
    <w:pPr>
      <w:widowControl/>
      <w:spacing w:beforeAutospacing="1" w:afterAutospacing="1"/>
    </w:pPr>
    <w:rPr>
      <w:snapToGrid/>
      <w:szCs w:val="24"/>
    </w:rPr>
  </w:style>
  <w:style w:type="table" w:styleId="Tabelacomgrade">
    <w:name w:val="Table Grid"/>
    <w:basedOn w:val="Tabelanormal"/>
    <w:uiPriority w:val="59"/>
    <w:rsid w:val="0050096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Normal"/>
    <w:rsid w:val="00914C99"/>
    <w:pPr>
      <w:widowControl/>
      <w:spacing w:beforeAutospacing="1" w:after="119"/>
    </w:pPr>
    <w:rPr>
      <w:snapToGrid/>
      <w:szCs w:val="24"/>
    </w:rPr>
  </w:style>
  <w:style w:type="character" w:customStyle="1" w:styleId="Ttulo1Char">
    <w:name w:val="Título 1 Char"/>
    <w:basedOn w:val="Fontepargpadro"/>
    <w:link w:val="Ttulo1"/>
    <w:rsid w:val="001E5F83"/>
    <w:rPr>
      <w:rFonts w:ascii="Arial" w:hAnsi="Arial"/>
      <w:b/>
      <w:sz w:val="26"/>
      <w:lang w:val="pt-PT"/>
    </w:rPr>
  </w:style>
  <w:style w:type="character" w:customStyle="1" w:styleId="Ttulo2Char">
    <w:name w:val="Título 2 Char"/>
    <w:basedOn w:val="Fontepargpadro"/>
    <w:link w:val="Ttulo2"/>
    <w:rsid w:val="001E5F83"/>
    <w:rPr>
      <w:rFonts w:ascii="Arial" w:hAnsi="Arial"/>
      <w:b/>
      <w:sz w:val="26"/>
      <w:lang w:val="pt-PT"/>
    </w:rPr>
  </w:style>
  <w:style w:type="character" w:customStyle="1" w:styleId="Ttulo3Char">
    <w:name w:val="Título 3 Char"/>
    <w:basedOn w:val="Fontepargpadro"/>
    <w:link w:val="Ttulo3"/>
    <w:rsid w:val="001E5F83"/>
    <w:rPr>
      <w:rFonts w:ascii="Arial" w:hAnsi="Arial"/>
      <w:b/>
      <w:sz w:val="26"/>
      <w:u w:val="single"/>
      <w:lang w:val="pt-PT"/>
    </w:rPr>
  </w:style>
  <w:style w:type="character" w:customStyle="1" w:styleId="Ttulo4Char">
    <w:name w:val="Título 4 Char"/>
    <w:basedOn w:val="Fontepargpadro"/>
    <w:link w:val="Ttulo4"/>
    <w:rsid w:val="001E5F83"/>
    <w:rPr>
      <w:rFonts w:ascii="Arial" w:hAnsi="Arial"/>
      <w:b/>
      <w:sz w:val="26"/>
      <w:lang w:val="pt-PT"/>
    </w:rPr>
  </w:style>
  <w:style w:type="character" w:customStyle="1" w:styleId="Ttulo5Char">
    <w:name w:val="Título 5 Char"/>
    <w:basedOn w:val="Fontepargpadro"/>
    <w:link w:val="Ttulo5"/>
    <w:rsid w:val="001E5F83"/>
    <w:rPr>
      <w:rFonts w:ascii="Arial" w:hAnsi="Arial"/>
      <w:sz w:val="26"/>
      <w:lang w:val="pt-PT"/>
    </w:rPr>
  </w:style>
  <w:style w:type="character" w:customStyle="1" w:styleId="Ttulo6Char">
    <w:name w:val="Título 6 Char"/>
    <w:basedOn w:val="Fontepargpadro"/>
    <w:link w:val="Ttulo6"/>
    <w:rsid w:val="001E5F83"/>
    <w:rPr>
      <w:rFonts w:ascii="Arial" w:hAnsi="Arial"/>
      <w:b/>
      <w:color w:val="0000FF"/>
      <w:sz w:val="26"/>
      <w:u w:val="single"/>
      <w:lang w:val="pt-PT"/>
    </w:rPr>
  </w:style>
  <w:style w:type="character" w:customStyle="1" w:styleId="Ttulo7Char">
    <w:name w:val="Título 7 Char"/>
    <w:basedOn w:val="Fontepargpadro"/>
    <w:link w:val="Ttulo7"/>
    <w:rsid w:val="001E5F83"/>
    <w:rPr>
      <w:rFonts w:ascii="Arial" w:hAnsi="Arial"/>
      <w:b/>
      <w:color w:val="0000FF"/>
      <w:sz w:val="26"/>
      <w:u w:val="single"/>
      <w:lang w:val="pt-PT"/>
    </w:rPr>
  </w:style>
  <w:style w:type="paragraph" w:customStyle="1" w:styleId="PargrafodaLista1">
    <w:name w:val="Parágrafo da Lista1"/>
    <w:basedOn w:val="Normal"/>
    <w:rsid w:val="00D75632"/>
    <w:pPr>
      <w:widowControl/>
      <w:spacing w:before="0" w:after="0"/>
      <w:ind w:left="708"/>
    </w:pPr>
    <w:rPr>
      <w:snapToGrid/>
      <w:sz w:val="20"/>
    </w:rPr>
  </w:style>
  <w:style w:type="paragraph" w:customStyle="1" w:styleId="Default">
    <w:name w:val="Default"/>
    <w:rsid w:val="00E32689"/>
    <w:pPr>
      <w:autoSpaceDE w:val="0"/>
      <w:autoSpaceDN w:val="0"/>
      <w:adjustRightInd w:val="0"/>
    </w:pPr>
    <w:rPr>
      <w:rFonts w:ascii="Arial" w:eastAsia="Calibri" w:hAnsi="Arial" w:cs="Arial"/>
      <w:color w:val="000000"/>
      <w:sz w:val="24"/>
      <w:szCs w:val="24"/>
    </w:rPr>
  </w:style>
  <w:style w:type="character" w:customStyle="1" w:styleId="st">
    <w:name w:val="st"/>
    <w:basedOn w:val="Fontepargpadro"/>
    <w:rsid w:val="00343E3D"/>
  </w:style>
  <w:style w:type="character" w:styleId="Refdecomentrio">
    <w:name w:val="annotation reference"/>
    <w:basedOn w:val="Fontepargpadro"/>
    <w:uiPriority w:val="99"/>
    <w:semiHidden/>
    <w:unhideWhenUsed/>
    <w:rsid w:val="005306A5"/>
    <w:rPr>
      <w:sz w:val="16"/>
      <w:szCs w:val="16"/>
    </w:rPr>
  </w:style>
  <w:style w:type="paragraph" w:styleId="Textodecomentrio">
    <w:name w:val="annotation text"/>
    <w:basedOn w:val="Normal"/>
    <w:link w:val="TextodecomentrioChar"/>
    <w:uiPriority w:val="99"/>
    <w:semiHidden/>
    <w:unhideWhenUsed/>
    <w:rsid w:val="005306A5"/>
    <w:pPr>
      <w:widowControl/>
      <w:spacing w:before="0" w:after="200"/>
    </w:pPr>
    <w:rPr>
      <w:rFonts w:asciiTheme="minorHAnsi" w:eastAsiaTheme="minorHAnsi" w:hAnsiTheme="minorHAnsi" w:cstheme="minorBidi"/>
      <w:snapToGrid/>
      <w:sz w:val="20"/>
      <w:lang w:eastAsia="en-US"/>
    </w:rPr>
  </w:style>
  <w:style w:type="character" w:customStyle="1" w:styleId="TextodecomentrioChar">
    <w:name w:val="Texto de comentário Char"/>
    <w:basedOn w:val="Fontepargpadro"/>
    <w:link w:val="Textodecomentrio"/>
    <w:uiPriority w:val="99"/>
    <w:semiHidden/>
    <w:rsid w:val="005306A5"/>
    <w:rPr>
      <w:rFonts w:asciiTheme="minorHAnsi" w:eastAsiaTheme="minorHAnsi" w:hAnsiTheme="minorHAnsi" w:cstheme="minorBidi"/>
      <w:lang w:eastAsia="en-US"/>
    </w:rPr>
  </w:style>
  <w:style w:type="paragraph" w:styleId="Assuntodocomentrio">
    <w:name w:val="annotation subject"/>
    <w:basedOn w:val="Textodecomentrio"/>
    <w:next w:val="Textodecomentrio"/>
    <w:link w:val="AssuntodocomentrioChar"/>
    <w:uiPriority w:val="99"/>
    <w:semiHidden/>
    <w:unhideWhenUsed/>
    <w:rsid w:val="005306A5"/>
    <w:rPr>
      <w:b/>
      <w:bCs/>
    </w:rPr>
  </w:style>
  <w:style w:type="character" w:customStyle="1" w:styleId="AssuntodocomentrioChar">
    <w:name w:val="Assunto do comentário Char"/>
    <w:basedOn w:val="TextodecomentrioChar"/>
    <w:link w:val="Assuntodocomentrio"/>
    <w:uiPriority w:val="99"/>
    <w:semiHidden/>
    <w:rsid w:val="005306A5"/>
    <w:rPr>
      <w:rFonts w:asciiTheme="minorHAnsi" w:eastAsiaTheme="minorHAnsi" w:hAnsiTheme="minorHAnsi" w:cstheme="minorBidi"/>
      <w:b/>
      <w:bCs/>
      <w:lang w:eastAsia="en-US"/>
    </w:rPr>
  </w:style>
  <w:style w:type="paragraph" w:styleId="Corpodetexto">
    <w:name w:val="Body Text"/>
    <w:aliases w:val="body text,bt,body tesx,contents,Texto independiente,bt1,body text1,body tesx1,bt2,body text2,body tesx2,bt3,body text3,body tesx3,bt4,body text4,body tesx4,contents1,Texto independiente1,bt5,body text5,body tesx5,bt6,body text6,body tesx6"/>
    <w:basedOn w:val="Normal"/>
    <w:link w:val="CorpodetextoChar"/>
    <w:rsid w:val="00143ED1"/>
    <w:pPr>
      <w:widowControl/>
      <w:spacing w:before="0" w:after="0"/>
      <w:jc w:val="both"/>
    </w:pPr>
    <w:rPr>
      <w:snapToGrid/>
    </w:rPr>
  </w:style>
  <w:style w:type="character" w:customStyle="1" w:styleId="CorpodetextoChar">
    <w:name w:val="Corpo de texto Char"/>
    <w:aliases w:val="body text Char,bt Char,body tesx Char,contents Char,Texto independiente Char,bt1 Char,body text1 Char,body tesx1 Char,bt2 Char,body text2 Char,body tesx2 Char,bt3 Char,body text3 Char,body tesx3 Char,bt4 Char,body text4 Char,bt5 Char"/>
    <w:basedOn w:val="Fontepargpadro"/>
    <w:link w:val="Corpodetexto"/>
    <w:rsid w:val="00143ED1"/>
    <w:rPr>
      <w:sz w:val="24"/>
    </w:rPr>
  </w:style>
  <w:style w:type="character" w:customStyle="1" w:styleId="apple-converted-space">
    <w:name w:val="apple-converted-space"/>
    <w:basedOn w:val="Fontepargpadro"/>
    <w:rsid w:val="004F69F7"/>
  </w:style>
  <w:style w:type="paragraph" w:styleId="Recuodecorpodetexto2">
    <w:name w:val="Body Text Indent 2"/>
    <w:basedOn w:val="Normal"/>
    <w:link w:val="Recuodecorpodetexto2Char"/>
    <w:uiPriority w:val="99"/>
    <w:unhideWhenUsed/>
    <w:rsid w:val="00852707"/>
    <w:pPr>
      <w:spacing w:after="120" w:line="480" w:lineRule="auto"/>
      <w:ind w:left="283"/>
    </w:pPr>
  </w:style>
  <w:style w:type="character" w:customStyle="1" w:styleId="Recuodecorpodetexto2Char">
    <w:name w:val="Recuo de corpo de texto 2 Char"/>
    <w:basedOn w:val="Fontepargpadro"/>
    <w:link w:val="Recuodecorpodetexto2"/>
    <w:uiPriority w:val="99"/>
    <w:rsid w:val="00852707"/>
    <w:rPr>
      <w:snapToGrid w:val="0"/>
      <w:sz w:val="24"/>
    </w:rPr>
  </w:style>
  <w:style w:type="paragraph" w:styleId="TextosemFormatao">
    <w:name w:val="Plain Text"/>
    <w:basedOn w:val="Normal"/>
    <w:link w:val="TextosemFormataoChar"/>
    <w:uiPriority w:val="99"/>
    <w:unhideWhenUsed/>
    <w:rsid w:val="00966266"/>
    <w:pPr>
      <w:widowControl/>
      <w:spacing w:before="0" w:after="0"/>
      <w:jc w:val="both"/>
    </w:pPr>
    <w:rPr>
      <w:rFonts w:ascii="Consolas" w:eastAsia="Calibri" w:hAnsi="Consolas" w:cs="Consolas"/>
      <w:snapToGrid/>
      <w:sz w:val="21"/>
      <w:szCs w:val="21"/>
      <w:lang w:eastAsia="en-US"/>
    </w:rPr>
  </w:style>
  <w:style w:type="character" w:customStyle="1" w:styleId="TextosemFormataoChar">
    <w:name w:val="Texto sem Formatação Char"/>
    <w:basedOn w:val="Fontepargpadro"/>
    <w:link w:val="TextosemFormatao"/>
    <w:uiPriority w:val="99"/>
    <w:rsid w:val="00966266"/>
    <w:rPr>
      <w:rFonts w:ascii="Consolas" w:eastAsia="Calibri" w:hAnsi="Consolas" w:cs="Consolas"/>
      <w:sz w:val="21"/>
      <w:szCs w:val="21"/>
      <w:lang w:eastAsia="en-US"/>
    </w:rPr>
  </w:style>
  <w:style w:type="paragraph" w:customStyle="1" w:styleId="p3">
    <w:name w:val="p3"/>
    <w:basedOn w:val="Normal"/>
    <w:rsid w:val="00966266"/>
    <w:pPr>
      <w:tabs>
        <w:tab w:val="left" w:pos="720"/>
      </w:tabs>
      <w:suppressAutoHyphens/>
      <w:spacing w:before="0" w:after="0" w:line="280" w:lineRule="atLeast"/>
      <w:jc w:val="both"/>
    </w:pPr>
    <w:rPr>
      <w:snapToGrid/>
      <w:lang w:eastAsia="ar-SA"/>
    </w:rPr>
  </w:style>
  <w:style w:type="paragraph" w:customStyle="1" w:styleId="Timesnewroman">
    <w:name w:val="Times new roman"/>
    <w:basedOn w:val="Normal"/>
    <w:rsid w:val="00A0769C"/>
    <w:pPr>
      <w:widowControl/>
      <w:spacing w:before="0" w:after="0"/>
      <w:jc w:val="both"/>
    </w:pPr>
    <w:rPr>
      <w:rFonts w:ascii="Century Gothic" w:hAnsi="Century Gothic" w:cs="Arial"/>
      <w:b/>
      <w:bCs/>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50240">
      <w:bodyDiv w:val="1"/>
      <w:marLeft w:val="0"/>
      <w:marRight w:val="0"/>
      <w:marTop w:val="0"/>
      <w:marBottom w:val="0"/>
      <w:divBdr>
        <w:top w:val="none" w:sz="0" w:space="0" w:color="auto"/>
        <w:left w:val="none" w:sz="0" w:space="0" w:color="auto"/>
        <w:bottom w:val="none" w:sz="0" w:space="0" w:color="auto"/>
        <w:right w:val="none" w:sz="0" w:space="0" w:color="auto"/>
      </w:divBdr>
    </w:div>
    <w:div w:id="347604502">
      <w:bodyDiv w:val="1"/>
      <w:marLeft w:val="0"/>
      <w:marRight w:val="0"/>
      <w:marTop w:val="0"/>
      <w:marBottom w:val="0"/>
      <w:divBdr>
        <w:top w:val="none" w:sz="0" w:space="0" w:color="auto"/>
        <w:left w:val="none" w:sz="0" w:space="0" w:color="auto"/>
        <w:bottom w:val="none" w:sz="0" w:space="0" w:color="auto"/>
        <w:right w:val="none" w:sz="0" w:space="0" w:color="auto"/>
      </w:divBdr>
    </w:div>
    <w:div w:id="724449308">
      <w:bodyDiv w:val="1"/>
      <w:marLeft w:val="0"/>
      <w:marRight w:val="0"/>
      <w:marTop w:val="0"/>
      <w:marBottom w:val="0"/>
      <w:divBdr>
        <w:top w:val="none" w:sz="0" w:space="0" w:color="auto"/>
        <w:left w:val="none" w:sz="0" w:space="0" w:color="auto"/>
        <w:bottom w:val="none" w:sz="0" w:space="0" w:color="auto"/>
        <w:right w:val="none" w:sz="0" w:space="0" w:color="auto"/>
      </w:divBdr>
    </w:div>
    <w:div w:id="827553063">
      <w:bodyDiv w:val="1"/>
      <w:marLeft w:val="0"/>
      <w:marRight w:val="0"/>
      <w:marTop w:val="0"/>
      <w:marBottom w:val="0"/>
      <w:divBdr>
        <w:top w:val="none" w:sz="0" w:space="0" w:color="auto"/>
        <w:left w:val="none" w:sz="0" w:space="0" w:color="auto"/>
        <w:bottom w:val="none" w:sz="0" w:space="0" w:color="auto"/>
        <w:right w:val="none" w:sz="0" w:space="0" w:color="auto"/>
      </w:divBdr>
    </w:div>
    <w:div w:id="102028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image" Target="media/image4.wmf"/><Relationship Id="rId10" Type="http://schemas.openxmlformats.org/officeDocument/2006/relationships/oleObject" Target="embeddings/oleObject1.bin"/><Relationship Id="rId19" Type="http://schemas.openxmlformats.org/officeDocument/2006/relationships/oleObject" Target="embeddings/oleObject5.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6B887-9F9F-483C-AB8B-DFE3137CB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64</Pages>
  <Words>20971</Words>
  <Characters>113244</Characters>
  <Application>Microsoft Office Word</Application>
  <DocSecurity>0</DocSecurity>
  <Lines>943</Lines>
  <Paragraphs>267</Paragraphs>
  <ScaleCrop>false</ScaleCrop>
  <HeadingPairs>
    <vt:vector size="2" baseType="variant">
      <vt:variant>
        <vt:lpstr>Título</vt:lpstr>
      </vt:variant>
      <vt:variant>
        <vt:i4>1</vt:i4>
      </vt:variant>
    </vt:vector>
  </HeadingPairs>
  <TitlesOfParts>
    <vt:vector size="1" baseType="lpstr">
      <vt:lpstr>Edital de Pregão de Veículos</vt:lpstr>
    </vt:vector>
  </TitlesOfParts>
  <Company>Tribunal de Contas do DF</Company>
  <LinksUpToDate>false</LinksUpToDate>
  <CharactersWithSpaces>133948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Pregão de Veículos</dc:title>
  <dc:creator>chvb</dc:creator>
  <cp:lastModifiedBy>CPL</cp:lastModifiedBy>
  <cp:revision>9</cp:revision>
  <cp:lastPrinted>2014-11-27T15:36:00Z</cp:lastPrinted>
  <dcterms:created xsi:type="dcterms:W3CDTF">2014-04-08T15:23:00Z</dcterms:created>
  <dcterms:modified xsi:type="dcterms:W3CDTF">2014-11-27T16:15:00Z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Word 97</vt:lpwstr>
  </property>
</Properties>
</file>