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A81" w:rsidRPr="00E82543" w:rsidRDefault="00313F89" w:rsidP="00143ED1">
      <w:pPr>
        <w:spacing w:before="0" w:after="0"/>
        <w:contextualSpacing/>
        <w:jc w:val="center"/>
        <w:rPr>
          <w:b/>
          <w:sz w:val="40"/>
          <w:szCs w:val="40"/>
        </w:rPr>
      </w:pPr>
      <w:r w:rsidRPr="00E82543">
        <w:rPr>
          <w:b/>
          <w:sz w:val="40"/>
          <w:szCs w:val="40"/>
        </w:rPr>
        <w:t>EDITAL</w:t>
      </w:r>
    </w:p>
    <w:p w:rsidR="00313F89" w:rsidRDefault="00313F89" w:rsidP="00143ED1">
      <w:pPr>
        <w:spacing w:before="0" w:after="0"/>
        <w:contextualSpacing/>
        <w:jc w:val="center"/>
        <w:rPr>
          <w:b/>
          <w:sz w:val="40"/>
          <w:szCs w:val="40"/>
        </w:rPr>
      </w:pPr>
      <w:r w:rsidRPr="00E82543">
        <w:rPr>
          <w:b/>
          <w:sz w:val="40"/>
          <w:szCs w:val="40"/>
        </w:rPr>
        <w:t xml:space="preserve">PREGÃO </w:t>
      </w:r>
      <w:r w:rsidR="00591F36" w:rsidRPr="00E82543">
        <w:rPr>
          <w:b/>
          <w:sz w:val="40"/>
          <w:szCs w:val="40"/>
        </w:rPr>
        <w:t>ELETRÔNICO</w:t>
      </w:r>
      <w:r w:rsidRPr="00E82543">
        <w:rPr>
          <w:b/>
          <w:sz w:val="40"/>
          <w:szCs w:val="40"/>
        </w:rPr>
        <w:t xml:space="preserve"> N.º </w:t>
      </w:r>
      <w:r w:rsidR="00BD39A6">
        <w:rPr>
          <w:b/>
          <w:sz w:val="40"/>
          <w:szCs w:val="40"/>
        </w:rPr>
        <w:t>0</w:t>
      </w:r>
      <w:r w:rsidR="005F0AC4">
        <w:rPr>
          <w:b/>
          <w:sz w:val="40"/>
          <w:szCs w:val="40"/>
        </w:rPr>
        <w:t>0</w:t>
      </w:r>
      <w:r w:rsidR="00BD39A6">
        <w:rPr>
          <w:b/>
          <w:sz w:val="40"/>
          <w:szCs w:val="40"/>
        </w:rPr>
        <w:t>1</w:t>
      </w:r>
      <w:r w:rsidR="005F0AC4">
        <w:rPr>
          <w:b/>
          <w:sz w:val="40"/>
          <w:szCs w:val="40"/>
        </w:rPr>
        <w:t>/2015</w:t>
      </w:r>
    </w:p>
    <w:p w:rsidR="00500968" w:rsidRPr="00E82543" w:rsidRDefault="00500968" w:rsidP="00143ED1">
      <w:pPr>
        <w:spacing w:before="0" w:after="0"/>
        <w:contextualSpacing/>
        <w:rPr>
          <w:b/>
          <w:szCs w:val="24"/>
        </w:rPr>
      </w:pPr>
    </w:p>
    <w:p w:rsidR="00500968" w:rsidRPr="00E82543" w:rsidRDefault="00500968" w:rsidP="00143ED1">
      <w:pPr>
        <w:spacing w:before="0" w:after="0"/>
        <w:contextualSpacing/>
        <w:rPr>
          <w:b/>
          <w:szCs w:val="24"/>
        </w:rPr>
      </w:pPr>
    </w:p>
    <w:p w:rsidR="00313F89" w:rsidRPr="00E82543" w:rsidRDefault="00313F89" w:rsidP="00143ED1">
      <w:pPr>
        <w:spacing w:before="0" w:after="0"/>
        <w:contextualSpacing/>
        <w:jc w:val="both"/>
        <w:rPr>
          <w:b/>
          <w:szCs w:val="24"/>
        </w:rPr>
      </w:pPr>
      <w:r w:rsidRPr="00E82543">
        <w:rPr>
          <w:b/>
          <w:szCs w:val="24"/>
        </w:rPr>
        <w:t>PROCESSO</w:t>
      </w:r>
      <w:r w:rsidR="006C068B">
        <w:rPr>
          <w:b/>
          <w:szCs w:val="24"/>
        </w:rPr>
        <w:t>S</w:t>
      </w:r>
      <w:r w:rsidRPr="00E82543">
        <w:rPr>
          <w:b/>
          <w:szCs w:val="24"/>
        </w:rPr>
        <w:t xml:space="preserve"> N.º </w:t>
      </w:r>
      <w:r w:rsidR="005F0AC4">
        <w:rPr>
          <w:b/>
          <w:szCs w:val="24"/>
        </w:rPr>
        <w:t>5195/2014-7</w:t>
      </w:r>
    </w:p>
    <w:p w:rsidR="00313F89" w:rsidRPr="00E82543" w:rsidRDefault="00313F89" w:rsidP="00143ED1">
      <w:pPr>
        <w:spacing w:before="0" w:after="0"/>
        <w:contextualSpacing/>
        <w:jc w:val="both"/>
        <w:rPr>
          <w:b/>
          <w:szCs w:val="24"/>
        </w:rPr>
      </w:pPr>
      <w:r w:rsidRPr="00E82543">
        <w:rPr>
          <w:b/>
          <w:szCs w:val="24"/>
        </w:rPr>
        <w:t xml:space="preserve">Tipo de Licitação: </w:t>
      </w:r>
      <w:r w:rsidR="00F35EA8" w:rsidRPr="00E82543">
        <w:rPr>
          <w:b/>
          <w:szCs w:val="24"/>
        </w:rPr>
        <w:t xml:space="preserve">PREGÃO </w:t>
      </w:r>
      <w:r w:rsidR="00591F36" w:rsidRPr="00E82543">
        <w:rPr>
          <w:b/>
          <w:szCs w:val="24"/>
        </w:rPr>
        <w:t>ELETRÔNICO</w:t>
      </w:r>
      <w:r w:rsidR="00F35EA8" w:rsidRPr="00E82543">
        <w:rPr>
          <w:b/>
          <w:szCs w:val="24"/>
        </w:rPr>
        <w:t xml:space="preserve"> POR </w:t>
      </w:r>
      <w:r w:rsidRPr="00E82543">
        <w:rPr>
          <w:b/>
          <w:szCs w:val="24"/>
        </w:rPr>
        <w:t>MENOR PREÇO</w:t>
      </w:r>
      <w:r w:rsidR="00EA6368" w:rsidRPr="00E82543">
        <w:rPr>
          <w:b/>
          <w:szCs w:val="24"/>
        </w:rPr>
        <w:t xml:space="preserve"> </w:t>
      </w:r>
      <w:r w:rsidR="00FF6341">
        <w:rPr>
          <w:b/>
          <w:szCs w:val="24"/>
        </w:rPr>
        <w:t>GLOBAL</w:t>
      </w:r>
    </w:p>
    <w:p w:rsidR="00591F36" w:rsidRPr="00E82543" w:rsidRDefault="00591F36" w:rsidP="00143ED1">
      <w:pPr>
        <w:spacing w:before="0" w:after="0"/>
        <w:contextualSpacing/>
        <w:jc w:val="both"/>
        <w:rPr>
          <w:b/>
          <w:szCs w:val="24"/>
        </w:rPr>
      </w:pPr>
      <w:r w:rsidRPr="00E82543">
        <w:rPr>
          <w:b/>
          <w:szCs w:val="24"/>
        </w:rPr>
        <w:t>DA SESSÃO PÚBLICA DO PREGÃO ELETRÔNICO:</w:t>
      </w:r>
    </w:p>
    <w:p w:rsidR="00313F89" w:rsidRPr="00E82543" w:rsidRDefault="00313F89" w:rsidP="00591F36">
      <w:pPr>
        <w:spacing w:before="0" w:after="0"/>
        <w:ind w:left="851"/>
        <w:contextualSpacing/>
        <w:jc w:val="both"/>
        <w:rPr>
          <w:b/>
          <w:szCs w:val="24"/>
        </w:rPr>
      </w:pPr>
      <w:r w:rsidRPr="00E82543">
        <w:rPr>
          <w:b/>
          <w:szCs w:val="24"/>
        </w:rPr>
        <w:t>Data</w:t>
      </w:r>
      <w:r w:rsidR="005B54FB" w:rsidRPr="00E82543">
        <w:rPr>
          <w:b/>
          <w:szCs w:val="24"/>
        </w:rPr>
        <w:t xml:space="preserve"> de Realização do Pregão</w:t>
      </w:r>
      <w:r w:rsidRPr="008D39E6">
        <w:rPr>
          <w:b/>
          <w:szCs w:val="24"/>
        </w:rPr>
        <w:t xml:space="preserve">: </w:t>
      </w:r>
      <w:r w:rsidR="005F0AC4">
        <w:rPr>
          <w:b/>
          <w:szCs w:val="24"/>
        </w:rPr>
        <w:t>10</w:t>
      </w:r>
      <w:r w:rsidR="00BD39A6">
        <w:rPr>
          <w:b/>
          <w:szCs w:val="24"/>
        </w:rPr>
        <w:t xml:space="preserve"> de </w:t>
      </w:r>
      <w:r w:rsidR="005F0AC4">
        <w:rPr>
          <w:b/>
          <w:szCs w:val="24"/>
        </w:rPr>
        <w:t xml:space="preserve">fevereiro </w:t>
      </w:r>
      <w:r w:rsidR="00BD39A6">
        <w:rPr>
          <w:b/>
          <w:szCs w:val="24"/>
        </w:rPr>
        <w:t>de 201</w:t>
      </w:r>
      <w:r w:rsidR="005F0AC4">
        <w:rPr>
          <w:b/>
          <w:szCs w:val="24"/>
        </w:rPr>
        <w:t>5</w:t>
      </w:r>
    </w:p>
    <w:p w:rsidR="002E2900" w:rsidRPr="00E82543" w:rsidRDefault="00313F89" w:rsidP="00591F36">
      <w:pPr>
        <w:spacing w:before="0" w:after="0"/>
        <w:ind w:left="851"/>
        <w:contextualSpacing/>
        <w:jc w:val="both"/>
        <w:rPr>
          <w:b/>
          <w:szCs w:val="24"/>
        </w:rPr>
      </w:pPr>
      <w:r w:rsidRPr="00E82543">
        <w:rPr>
          <w:b/>
          <w:szCs w:val="24"/>
        </w:rPr>
        <w:t xml:space="preserve">Horário: </w:t>
      </w:r>
      <w:proofErr w:type="gramStart"/>
      <w:r w:rsidR="00FF6341">
        <w:rPr>
          <w:b/>
          <w:szCs w:val="24"/>
        </w:rPr>
        <w:t>10</w:t>
      </w:r>
      <w:r w:rsidR="00183508" w:rsidRPr="00E82543">
        <w:rPr>
          <w:b/>
          <w:szCs w:val="24"/>
        </w:rPr>
        <w:t>:00</w:t>
      </w:r>
      <w:proofErr w:type="gramEnd"/>
      <w:r w:rsidR="00A93036" w:rsidRPr="00E82543">
        <w:rPr>
          <w:b/>
          <w:szCs w:val="24"/>
        </w:rPr>
        <w:t xml:space="preserve"> </w:t>
      </w:r>
      <w:r w:rsidRPr="00E82543">
        <w:rPr>
          <w:b/>
          <w:szCs w:val="24"/>
        </w:rPr>
        <w:t>(</w:t>
      </w:r>
      <w:r w:rsidR="00FF6341">
        <w:rPr>
          <w:b/>
          <w:szCs w:val="24"/>
        </w:rPr>
        <w:t xml:space="preserve">dez </w:t>
      </w:r>
      <w:r w:rsidR="00B47E33" w:rsidRPr="00E82543">
        <w:rPr>
          <w:b/>
          <w:szCs w:val="24"/>
        </w:rPr>
        <w:t>horas</w:t>
      </w:r>
      <w:r w:rsidRPr="00E82543">
        <w:rPr>
          <w:b/>
          <w:szCs w:val="24"/>
        </w:rPr>
        <w:t>)</w:t>
      </w:r>
      <w:r w:rsidR="00591F36" w:rsidRPr="00E82543">
        <w:rPr>
          <w:b/>
          <w:szCs w:val="24"/>
        </w:rPr>
        <w:t xml:space="preserve"> (HORÁRIO DE BRASÍLIA/DF)</w:t>
      </w:r>
    </w:p>
    <w:p w:rsidR="005B54FB" w:rsidRPr="00E82543" w:rsidRDefault="00591F36" w:rsidP="00591F36">
      <w:pPr>
        <w:spacing w:before="0" w:after="0"/>
        <w:ind w:left="851"/>
        <w:contextualSpacing/>
        <w:jc w:val="both"/>
        <w:rPr>
          <w:szCs w:val="24"/>
        </w:rPr>
      </w:pPr>
      <w:r w:rsidRPr="00E82543">
        <w:rPr>
          <w:b/>
          <w:szCs w:val="24"/>
        </w:rPr>
        <w:t>Endereço Eletrônico</w:t>
      </w:r>
      <w:r w:rsidR="00313F89" w:rsidRPr="00E82543">
        <w:rPr>
          <w:b/>
          <w:szCs w:val="24"/>
        </w:rPr>
        <w:t xml:space="preserve">: </w:t>
      </w:r>
      <w:r w:rsidRPr="00E82543">
        <w:rPr>
          <w:szCs w:val="24"/>
        </w:rPr>
        <w:t>www.</w:t>
      </w:r>
      <w:r w:rsidR="00E0406F">
        <w:rPr>
          <w:szCs w:val="24"/>
        </w:rPr>
        <w:t>comprasnet.gov.br</w:t>
      </w:r>
    </w:p>
    <w:p w:rsidR="00591F36" w:rsidRPr="00E82543" w:rsidRDefault="00591F36" w:rsidP="00591F36">
      <w:pPr>
        <w:spacing w:before="0" w:after="0"/>
        <w:ind w:left="851"/>
        <w:contextualSpacing/>
        <w:jc w:val="both"/>
        <w:rPr>
          <w:b/>
          <w:szCs w:val="24"/>
        </w:rPr>
      </w:pPr>
      <w:r w:rsidRPr="00E82543">
        <w:rPr>
          <w:b/>
          <w:szCs w:val="24"/>
        </w:rPr>
        <w:t xml:space="preserve">Código UASG: </w:t>
      </w:r>
      <w:r w:rsidR="001A172F" w:rsidRPr="00E82543">
        <w:rPr>
          <w:b/>
          <w:szCs w:val="24"/>
        </w:rPr>
        <w:t>453987</w:t>
      </w:r>
    </w:p>
    <w:p w:rsidR="00591F36" w:rsidRPr="00E82543" w:rsidRDefault="00591F36" w:rsidP="00591F36">
      <w:pPr>
        <w:spacing w:before="0" w:after="0"/>
        <w:ind w:left="851"/>
        <w:contextualSpacing/>
        <w:jc w:val="both"/>
        <w:rPr>
          <w:szCs w:val="24"/>
        </w:rPr>
      </w:pPr>
    </w:p>
    <w:p w:rsidR="00AA340E" w:rsidRPr="007C6172" w:rsidRDefault="00C67A1A" w:rsidP="00A551F7">
      <w:pPr>
        <w:pStyle w:val="PargrafodaLista"/>
        <w:numPr>
          <w:ilvl w:val="0"/>
          <w:numId w:val="10"/>
        </w:numPr>
        <w:spacing w:before="0" w:after="0"/>
        <w:jc w:val="both"/>
        <w:rPr>
          <w:szCs w:val="24"/>
        </w:rPr>
      </w:pPr>
      <w:r w:rsidRPr="007732A9">
        <w:rPr>
          <w:b/>
          <w:snapToGrid/>
          <w:vanish/>
          <w:szCs w:val="24"/>
        </w:rPr>
        <w:t>ESTA</w:t>
      </w:r>
      <w:r w:rsidRPr="007732A9">
        <w:rPr>
          <w:b/>
          <w:szCs w:val="24"/>
        </w:rPr>
        <w:t xml:space="preserve"> LICIT</w:t>
      </w:r>
      <w:r w:rsidRPr="007C6172">
        <w:rPr>
          <w:b/>
          <w:szCs w:val="24"/>
        </w:rPr>
        <w:t xml:space="preserve">AÇÃO ENVOLVE SERVIÇO DE ENGENHARIA? </w:t>
      </w:r>
      <w:proofErr w:type="gramStart"/>
      <w:r w:rsidRPr="007C6172">
        <w:rPr>
          <w:szCs w:val="24"/>
        </w:rPr>
        <w:t>[</w:t>
      </w:r>
      <w:r w:rsidR="00C62132">
        <w:rPr>
          <w:szCs w:val="24"/>
        </w:rPr>
        <w:t xml:space="preserve"> </w:t>
      </w:r>
      <w:proofErr w:type="gramEnd"/>
      <w:r w:rsidRPr="007C6172">
        <w:rPr>
          <w:szCs w:val="24"/>
        </w:rPr>
        <w:t xml:space="preserve">] Sim; [ x ] Não; Se sim, aplica-se o disposto no item </w:t>
      </w:r>
      <w:r w:rsidR="00761B26" w:rsidRPr="007C6172">
        <w:rPr>
          <w:szCs w:val="24"/>
        </w:rPr>
        <w:t>1</w:t>
      </w:r>
      <w:r w:rsidR="007C6172">
        <w:rPr>
          <w:szCs w:val="24"/>
        </w:rPr>
        <w:t>4</w:t>
      </w:r>
      <w:r w:rsidR="00761B26" w:rsidRPr="007C6172">
        <w:rPr>
          <w:szCs w:val="24"/>
        </w:rPr>
        <w:t>.5.7</w:t>
      </w:r>
      <w:r w:rsidRPr="007C6172">
        <w:rPr>
          <w:szCs w:val="24"/>
        </w:rPr>
        <w:t>;</w:t>
      </w:r>
    </w:p>
    <w:p w:rsidR="007C6172" w:rsidRPr="007C6172" w:rsidRDefault="007C6172" w:rsidP="007C6172">
      <w:pPr>
        <w:pStyle w:val="PargrafodaLista"/>
        <w:spacing w:before="0" w:after="0"/>
        <w:ind w:left="0"/>
        <w:jc w:val="both"/>
        <w:rPr>
          <w:szCs w:val="24"/>
        </w:rPr>
      </w:pPr>
    </w:p>
    <w:p w:rsidR="00C67A1A" w:rsidRDefault="00C67A1A" w:rsidP="00A551F7">
      <w:pPr>
        <w:pStyle w:val="PargrafodaLista"/>
        <w:numPr>
          <w:ilvl w:val="0"/>
          <w:numId w:val="10"/>
        </w:numPr>
        <w:spacing w:before="0" w:after="0"/>
        <w:jc w:val="both"/>
        <w:rPr>
          <w:szCs w:val="24"/>
        </w:rPr>
      </w:pPr>
      <w:r w:rsidRPr="007732A9">
        <w:rPr>
          <w:b/>
          <w:snapToGrid/>
          <w:vanish/>
          <w:szCs w:val="24"/>
        </w:rPr>
        <w:t>ESTA</w:t>
      </w:r>
      <w:r w:rsidRPr="007732A9">
        <w:rPr>
          <w:b/>
          <w:szCs w:val="24"/>
        </w:rPr>
        <w:t xml:space="preserve"> LICITAÇÃO</w:t>
      </w:r>
      <w:r w:rsidRPr="00E82543">
        <w:rPr>
          <w:b/>
          <w:szCs w:val="24"/>
        </w:rPr>
        <w:t xml:space="preserve"> TEM POR FINALIDADE A FORMAÇÃO DE REGISTRO DE PREÇOS?</w:t>
      </w:r>
      <w:r w:rsidRPr="00E82543">
        <w:rPr>
          <w:szCs w:val="24"/>
        </w:rPr>
        <w:t xml:space="preserve"> </w:t>
      </w:r>
      <w:proofErr w:type="gramStart"/>
      <w:r w:rsidRPr="00E82543">
        <w:rPr>
          <w:szCs w:val="24"/>
        </w:rPr>
        <w:t xml:space="preserve">[ </w:t>
      </w:r>
      <w:proofErr w:type="gramEnd"/>
      <w:r w:rsidRPr="00E82543">
        <w:rPr>
          <w:szCs w:val="24"/>
        </w:rPr>
        <w:t xml:space="preserve">x ] Sim; [] Não; Se sim, aplica-se o disposto no item </w:t>
      </w:r>
      <w:r w:rsidR="007C6172">
        <w:rPr>
          <w:szCs w:val="24"/>
        </w:rPr>
        <w:t>19</w:t>
      </w:r>
      <w:r w:rsidRPr="00E82543">
        <w:rPr>
          <w:szCs w:val="24"/>
        </w:rPr>
        <w:t>, e seus subitens.</w:t>
      </w:r>
    </w:p>
    <w:p w:rsidR="007C6172" w:rsidRPr="007C6172" w:rsidRDefault="007C6172" w:rsidP="007C6172">
      <w:pPr>
        <w:pStyle w:val="PargrafodaLista"/>
        <w:rPr>
          <w:szCs w:val="24"/>
        </w:rPr>
      </w:pPr>
    </w:p>
    <w:p w:rsidR="007C6172" w:rsidRPr="00E82543" w:rsidRDefault="007C6172" w:rsidP="00A551F7">
      <w:pPr>
        <w:pStyle w:val="PargrafodaLista"/>
        <w:numPr>
          <w:ilvl w:val="0"/>
          <w:numId w:val="10"/>
        </w:numPr>
        <w:spacing w:before="0" w:after="0"/>
        <w:jc w:val="both"/>
        <w:rPr>
          <w:szCs w:val="24"/>
        </w:rPr>
      </w:pPr>
      <w:r w:rsidRPr="007732A9">
        <w:rPr>
          <w:b/>
          <w:snapToGrid/>
          <w:vanish/>
          <w:szCs w:val="24"/>
        </w:rPr>
        <w:t>ESTA</w:t>
      </w:r>
      <w:r w:rsidRPr="007732A9">
        <w:rPr>
          <w:b/>
          <w:szCs w:val="24"/>
        </w:rPr>
        <w:t xml:space="preserve"> LICITAÇÃO</w:t>
      </w:r>
      <w:r w:rsidRPr="007C6172">
        <w:rPr>
          <w:b/>
          <w:szCs w:val="24"/>
        </w:rPr>
        <w:t xml:space="preserve"> É RESTRITA À PARTICIPAÇÃO DAS MICROEMPRESAS E EMPRESAS DE PEQUENO PORTE?</w:t>
      </w:r>
      <w:r>
        <w:rPr>
          <w:szCs w:val="24"/>
        </w:rPr>
        <w:t xml:space="preserve"> </w:t>
      </w:r>
      <w:proofErr w:type="gramStart"/>
      <w:r>
        <w:rPr>
          <w:szCs w:val="24"/>
        </w:rPr>
        <w:t>[</w:t>
      </w:r>
      <w:r w:rsidR="00C62132">
        <w:rPr>
          <w:szCs w:val="24"/>
        </w:rPr>
        <w:t xml:space="preserve"> </w:t>
      </w:r>
      <w:proofErr w:type="gramEnd"/>
      <w:r w:rsidRPr="00E82543">
        <w:rPr>
          <w:szCs w:val="24"/>
        </w:rPr>
        <w:t>] Sim; [ x ] Não; Se sim,</w:t>
      </w:r>
      <w:r w:rsidR="003631E6">
        <w:rPr>
          <w:szCs w:val="24"/>
        </w:rPr>
        <w:t xml:space="preserve"> aplica-se o disposto no</w:t>
      </w:r>
      <w:r w:rsidR="00BD39A6">
        <w:rPr>
          <w:szCs w:val="24"/>
        </w:rPr>
        <w:t>s</w:t>
      </w:r>
      <w:r w:rsidR="003631E6">
        <w:rPr>
          <w:szCs w:val="24"/>
        </w:rPr>
        <w:t xml:space="preserve"> ite</w:t>
      </w:r>
      <w:r w:rsidR="00BD39A6">
        <w:rPr>
          <w:szCs w:val="24"/>
        </w:rPr>
        <w:t xml:space="preserve">ns 5.1.2 e </w:t>
      </w:r>
      <w:r w:rsidR="003631E6">
        <w:rPr>
          <w:szCs w:val="24"/>
        </w:rPr>
        <w:t>11, deste Edital</w:t>
      </w:r>
      <w:r w:rsidRPr="00E82543">
        <w:rPr>
          <w:szCs w:val="24"/>
        </w:rPr>
        <w:t>.</w:t>
      </w:r>
    </w:p>
    <w:p w:rsidR="00343E3D" w:rsidRPr="00E82543" w:rsidRDefault="00343E3D" w:rsidP="00143ED1">
      <w:pPr>
        <w:spacing w:before="0" w:after="0"/>
        <w:contextualSpacing/>
        <w:jc w:val="both"/>
        <w:rPr>
          <w:szCs w:val="24"/>
        </w:rPr>
      </w:pPr>
    </w:p>
    <w:p w:rsidR="005B54FB" w:rsidRPr="00E82543" w:rsidRDefault="005B54FB" w:rsidP="00143ED1">
      <w:pPr>
        <w:spacing w:before="0" w:after="0"/>
        <w:ind w:firstLine="1134"/>
        <w:contextualSpacing/>
        <w:jc w:val="both"/>
        <w:rPr>
          <w:szCs w:val="24"/>
        </w:rPr>
      </w:pPr>
      <w:r w:rsidRPr="00E82543">
        <w:rPr>
          <w:szCs w:val="24"/>
        </w:rPr>
        <w:t xml:space="preserve">A </w:t>
      </w:r>
      <w:r w:rsidRPr="00E82543">
        <w:rPr>
          <w:b/>
          <w:szCs w:val="24"/>
        </w:rPr>
        <w:t>DEFENSORIA PÚBLICA DO ESTADO DA PARAÍBA</w:t>
      </w:r>
      <w:r w:rsidRPr="00E82543">
        <w:rPr>
          <w:szCs w:val="24"/>
        </w:rPr>
        <w:t xml:space="preserve">, com sede no Parque </w:t>
      </w:r>
      <w:r w:rsidR="003A1BFA" w:rsidRPr="00E82543">
        <w:rPr>
          <w:szCs w:val="24"/>
        </w:rPr>
        <w:t>Sólon</w:t>
      </w:r>
      <w:r w:rsidRPr="00E82543">
        <w:rPr>
          <w:szCs w:val="24"/>
        </w:rPr>
        <w:t xml:space="preserve"> de Lucena, nº 300, Centro, João Pessoa/PB, CEP: 58</w:t>
      </w:r>
      <w:r w:rsidRPr="008D39E6">
        <w:rPr>
          <w:szCs w:val="24"/>
        </w:rPr>
        <w:t>.013-130, torna público que devidamente autorizado pelo Defensor Público Geral do Estado da Paraíba, na forma do disposto no Processo Administrativo n.º</w:t>
      </w:r>
      <w:r w:rsidR="00E33594" w:rsidRPr="008D39E6">
        <w:rPr>
          <w:szCs w:val="24"/>
        </w:rPr>
        <w:t xml:space="preserve"> </w:t>
      </w:r>
      <w:r w:rsidR="005F0AC4" w:rsidRPr="005F0AC4">
        <w:rPr>
          <w:szCs w:val="24"/>
        </w:rPr>
        <w:t>5195/2014-7</w:t>
      </w:r>
      <w:r w:rsidR="005F0AC4">
        <w:rPr>
          <w:szCs w:val="24"/>
        </w:rPr>
        <w:t xml:space="preserve"> </w:t>
      </w:r>
      <w:r w:rsidRPr="008D39E6">
        <w:rPr>
          <w:szCs w:val="24"/>
        </w:rPr>
        <w:t xml:space="preserve">fará realizar no dia </w:t>
      </w:r>
      <w:r w:rsidR="005F0AC4">
        <w:rPr>
          <w:szCs w:val="24"/>
        </w:rPr>
        <w:t xml:space="preserve">10 </w:t>
      </w:r>
      <w:r w:rsidR="00BD39A6">
        <w:rPr>
          <w:szCs w:val="24"/>
        </w:rPr>
        <w:t xml:space="preserve">de </w:t>
      </w:r>
      <w:r w:rsidR="005F0AC4">
        <w:rPr>
          <w:szCs w:val="24"/>
        </w:rPr>
        <w:t xml:space="preserve">fevereiro </w:t>
      </w:r>
      <w:r w:rsidR="00BD39A6">
        <w:rPr>
          <w:szCs w:val="24"/>
        </w:rPr>
        <w:t>de 201</w:t>
      </w:r>
      <w:r w:rsidR="005F0AC4">
        <w:rPr>
          <w:szCs w:val="24"/>
        </w:rPr>
        <w:t>5</w:t>
      </w:r>
      <w:r w:rsidR="00E33594" w:rsidRPr="008D39E6">
        <w:rPr>
          <w:szCs w:val="24"/>
        </w:rPr>
        <w:t xml:space="preserve"> </w:t>
      </w:r>
      <w:r w:rsidRPr="008D39E6">
        <w:rPr>
          <w:szCs w:val="24"/>
        </w:rPr>
        <w:t xml:space="preserve">às </w:t>
      </w:r>
      <w:proofErr w:type="gramStart"/>
      <w:r w:rsidR="00FF6341" w:rsidRPr="008D39E6">
        <w:rPr>
          <w:szCs w:val="24"/>
        </w:rPr>
        <w:t>1</w:t>
      </w:r>
      <w:r w:rsidR="000F25CA" w:rsidRPr="008D39E6">
        <w:rPr>
          <w:szCs w:val="24"/>
        </w:rPr>
        <w:t>0</w:t>
      </w:r>
      <w:r w:rsidR="00183508" w:rsidRPr="008D39E6">
        <w:rPr>
          <w:szCs w:val="24"/>
        </w:rPr>
        <w:t>:00</w:t>
      </w:r>
      <w:proofErr w:type="gramEnd"/>
      <w:r w:rsidRPr="008D39E6">
        <w:rPr>
          <w:szCs w:val="24"/>
        </w:rPr>
        <w:t xml:space="preserve"> horas (com tolerância máxima de 10 (dez) minutos para o início dos </w:t>
      </w:r>
      <w:r w:rsidRPr="00E82543">
        <w:rPr>
          <w:szCs w:val="24"/>
        </w:rPr>
        <w:t xml:space="preserve">trabalhos), </w:t>
      </w:r>
      <w:r w:rsidR="00591F36" w:rsidRPr="00E82543">
        <w:rPr>
          <w:szCs w:val="24"/>
        </w:rPr>
        <w:t xml:space="preserve">no ambiente virtual do </w:t>
      </w:r>
      <w:r w:rsidR="005A23FE">
        <w:rPr>
          <w:szCs w:val="24"/>
        </w:rPr>
        <w:t>COMPRASNET</w:t>
      </w:r>
      <w:r w:rsidR="004F72FE">
        <w:rPr>
          <w:szCs w:val="24"/>
        </w:rPr>
        <w:t xml:space="preserve">, do </w:t>
      </w:r>
      <w:r w:rsidR="005A23FE">
        <w:rPr>
          <w:szCs w:val="24"/>
        </w:rPr>
        <w:t>MPOG</w:t>
      </w:r>
      <w:r w:rsidR="00591F36" w:rsidRPr="00E82543">
        <w:rPr>
          <w:szCs w:val="24"/>
        </w:rPr>
        <w:t xml:space="preserve">, </w:t>
      </w:r>
      <w:r w:rsidRPr="00E82543">
        <w:rPr>
          <w:szCs w:val="24"/>
        </w:rPr>
        <w:t xml:space="preserve">a licitação na modalidade </w:t>
      </w:r>
      <w:r w:rsidRPr="00E82543">
        <w:rPr>
          <w:b/>
          <w:szCs w:val="24"/>
        </w:rPr>
        <w:t xml:space="preserve">PREGÃO </w:t>
      </w:r>
      <w:r w:rsidR="00591F36" w:rsidRPr="00E82543">
        <w:rPr>
          <w:b/>
          <w:szCs w:val="24"/>
        </w:rPr>
        <w:t>ELETRÔNICO</w:t>
      </w:r>
      <w:r w:rsidRPr="00E82543">
        <w:rPr>
          <w:szCs w:val="24"/>
        </w:rPr>
        <w:t xml:space="preserve">, do tipo </w:t>
      </w:r>
      <w:r w:rsidR="00B37728" w:rsidRPr="00E82543">
        <w:rPr>
          <w:b/>
          <w:szCs w:val="24"/>
        </w:rPr>
        <w:t xml:space="preserve">MENOR PREÇO </w:t>
      </w:r>
      <w:r w:rsidR="00FF6341">
        <w:rPr>
          <w:b/>
          <w:szCs w:val="24"/>
        </w:rPr>
        <w:t>GLOBAL</w:t>
      </w:r>
      <w:r w:rsidRPr="00E82543">
        <w:rPr>
          <w:szCs w:val="24"/>
        </w:rPr>
        <w:t xml:space="preserve">, através de Pregoeiro devidamente nomeado pela </w:t>
      </w:r>
      <w:r w:rsidR="00AB7496" w:rsidRPr="00AB7496">
        <w:rPr>
          <w:bCs/>
          <w:szCs w:val="24"/>
        </w:rPr>
        <w:t xml:space="preserve">Portaria </w:t>
      </w:r>
      <w:r w:rsidR="00AB7496">
        <w:rPr>
          <w:bCs/>
          <w:szCs w:val="24"/>
        </w:rPr>
        <w:t>n</w:t>
      </w:r>
      <w:r w:rsidR="00AB7496" w:rsidRPr="00AB7496">
        <w:rPr>
          <w:bCs/>
          <w:caps/>
          <w:szCs w:val="24"/>
        </w:rPr>
        <w:t>º 033/2015-DPPB/GDPG</w:t>
      </w:r>
      <w:r w:rsidR="00761B26" w:rsidRPr="00E82543">
        <w:rPr>
          <w:szCs w:val="24"/>
        </w:rPr>
        <w:t xml:space="preserve">, de </w:t>
      </w:r>
      <w:r w:rsidR="00AB7496">
        <w:rPr>
          <w:szCs w:val="24"/>
        </w:rPr>
        <w:t>2</w:t>
      </w:r>
      <w:r w:rsidR="00761B26" w:rsidRPr="00E82543">
        <w:rPr>
          <w:szCs w:val="24"/>
        </w:rPr>
        <w:t xml:space="preserve">0 de </w:t>
      </w:r>
      <w:r w:rsidR="00AB7496">
        <w:rPr>
          <w:szCs w:val="24"/>
        </w:rPr>
        <w:t xml:space="preserve">janeiro </w:t>
      </w:r>
      <w:r w:rsidR="00761B26" w:rsidRPr="00E82543">
        <w:rPr>
          <w:szCs w:val="24"/>
        </w:rPr>
        <w:t>de 201</w:t>
      </w:r>
      <w:r w:rsidR="00AB7496">
        <w:rPr>
          <w:szCs w:val="24"/>
        </w:rPr>
        <w:t>5</w:t>
      </w:r>
      <w:r w:rsidR="00761B26" w:rsidRPr="00E82543">
        <w:rPr>
          <w:szCs w:val="24"/>
        </w:rPr>
        <w:t xml:space="preserve"> (DOE</w:t>
      </w:r>
      <w:r w:rsidR="00F647D9">
        <w:rPr>
          <w:szCs w:val="24"/>
        </w:rPr>
        <w:t>-PB</w:t>
      </w:r>
      <w:r w:rsidR="00761B26" w:rsidRPr="00E82543">
        <w:rPr>
          <w:szCs w:val="24"/>
        </w:rPr>
        <w:t xml:space="preserve"> de </w:t>
      </w:r>
      <w:r w:rsidR="00AB7496">
        <w:rPr>
          <w:szCs w:val="24"/>
        </w:rPr>
        <w:t>22/01/2015</w:t>
      </w:r>
      <w:r w:rsidR="00761B26" w:rsidRPr="00E82543">
        <w:rPr>
          <w:szCs w:val="24"/>
        </w:rPr>
        <w:t>)</w:t>
      </w:r>
      <w:r w:rsidR="005431E3" w:rsidRPr="00E82543">
        <w:rPr>
          <w:szCs w:val="24"/>
        </w:rPr>
        <w:t xml:space="preserve">, em </w:t>
      </w:r>
      <w:r w:rsidR="005E4D4E" w:rsidRPr="00E82543">
        <w:rPr>
          <w:szCs w:val="24"/>
        </w:rPr>
        <w:t xml:space="preserve">que se regerá pela Lei Federal nº 10.520, de 17 de julho de 2002, </w:t>
      </w:r>
      <w:r w:rsidR="00591F36" w:rsidRPr="00E82543">
        <w:rPr>
          <w:szCs w:val="24"/>
        </w:rPr>
        <w:t>pela Lei Complementar nº 123/2006,</w:t>
      </w:r>
      <w:r w:rsidR="00F647D9">
        <w:rPr>
          <w:szCs w:val="24"/>
        </w:rPr>
        <w:t xml:space="preserve"> e suas alterações, </w:t>
      </w:r>
      <w:r w:rsidR="005E4D4E" w:rsidRPr="00E82543">
        <w:rPr>
          <w:szCs w:val="24"/>
        </w:rPr>
        <w:t xml:space="preserve">pelo </w:t>
      </w:r>
      <w:r w:rsidR="00591F36" w:rsidRPr="00E82543">
        <w:rPr>
          <w:szCs w:val="24"/>
        </w:rPr>
        <w:t xml:space="preserve">Decreto Federal nº 5.450/2005, no que couber, pelo </w:t>
      </w:r>
      <w:r w:rsidR="005E4D4E" w:rsidRPr="00E82543">
        <w:rPr>
          <w:szCs w:val="24"/>
        </w:rPr>
        <w:t>Decreto Estadual nº 24.649, de 02 de dezembro de 2003</w:t>
      </w:r>
      <w:r w:rsidR="00F647D9">
        <w:rPr>
          <w:szCs w:val="24"/>
        </w:rPr>
        <w:t xml:space="preserve"> (</w:t>
      </w:r>
      <w:r w:rsidR="005E4D4E" w:rsidRPr="00E82543">
        <w:rPr>
          <w:szCs w:val="24"/>
        </w:rPr>
        <w:t>DOE</w:t>
      </w:r>
      <w:r w:rsidR="00F647D9">
        <w:rPr>
          <w:szCs w:val="24"/>
        </w:rPr>
        <w:t>-PB</w:t>
      </w:r>
      <w:r w:rsidR="005E4D4E" w:rsidRPr="00E82543">
        <w:rPr>
          <w:szCs w:val="24"/>
        </w:rPr>
        <w:t xml:space="preserve"> de 03</w:t>
      </w:r>
      <w:r w:rsidR="00F647D9">
        <w:rPr>
          <w:szCs w:val="24"/>
        </w:rPr>
        <w:t>/12/</w:t>
      </w:r>
      <w:r w:rsidR="005E4D4E" w:rsidRPr="00E82543">
        <w:rPr>
          <w:szCs w:val="24"/>
        </w:rPr>
        <w:t>2003</w:t>
      </w:r>
      <w:r w:rsidR="00F647D9">
        <w:rPr>
          <w:szCs w:val="24"/>
        </w:rPr>
        <w:t>)</w:t>
      </w:r>
      <w:r w:rsidR="005E4D4E" w:rsidRPr="00E82543">
        <w:rPr>
          <w:szCs w:val="24"/>
        </w:rPr>
        <w:t>, que regulamenta a modalidade do Pregão</w:t>
      </w:r>
      <w:r w:rsidR="00497942">
        <w:rPr>
          <w:szCs w:val="24"/>
        </w:rPr>
        <w:t xml:space="preserve"> no âmbito do Estado da Paraíba, pelo Decreto Federal nº 3.722, de 09 de janeiro de 2001, com as alterações dadas pelo Decreto Federal nº 4.485, de 25 de novembro de 2002, que dispõem sobre o Sistema de Cadastramento Unificado de Fornecedores – SICAF, pela Resolução SECADM nº 002, de 27 de dezembro de 2007 (DOE-PB de </w:t>
      </w:r>
      <w:r w:rsidR="00F647D9">
        <w:rPr>
          <w:szCs w:val="24"/>
        </w:rPr>
        <w:t xml:space="preserve">28/12/2007), que dispõe sobre </w:t>
      </w:r>
      <w:r w:rsidR="00F647D9" w:rsidRPr="00F647D9">
        <w:rPr>
          <w:szCs w:val="24"/>
        </w:rPr>
        <w:t>a organização, manutenção e funcionamento do Cadastro Central de Fornecedores do Estado da Paraíba</w:t>
      </w:r>
      <w:r w:rsidR="005E4D4E" w:rsidRPr="00E82543">
        <w:rPr>
          <w:szCs w:val="24"/>
        </w:rPr>
        <w:t xml:space="preserve">, </w:t>
      </w:r>
      <w:r w:rsidR="00F647D9">
        <w:rPr>
          <w:szCs w:val="24"/>
        </w:rPr>
        <w:t xml:space="preserve">do Decreto Estadual nº 24.755, de 29 de dezembro de 2003 (DOE-PB nº 29/12/2003), que concede isenção do ICMS nas operações destinadas a órgãos da Administração Pública Estadual, pelo Decreto Estadual nº 26.375, de 19 de outubro de 2005 (DOE-PB </w:t>
      </w:r>
      <w:r w:rsidR="007C6172">
        <w:rPr>
          <w:szCs w:val="24"/>
        </w:rPr>
        <w:t>de 20/10/2005)</w:t>
      </w:r>
      <w:r w:rsidR="00F647D9">
        <w:rPr>
          <w:szCs w:val="24"/>
        </w:rPr>
        <w:t>, alterado pelo Decreto Estadual nº 28.206, de 24 de maio de 2007 (DOE-PB de 25/05/2007)</w:t>
      </w:r>
      <w:r w:rsidR="007C6172">
        <w:rPr>
          <w:szCs w:val="24"/>
        </w:rPr>
        <w:t>, que regulamentam o sistema de registro de preços no âmbito do Estado da Paraíba,</w:t>
      </w:r>
      <w:r w:rsidR="00F647D9">
        <w:rPr>
          <w:szCs w:val="24"/>
        </w:rPr>
        <w:t xml:space="preserve"> </w:t>
      </w:r>
      <w:r w:rsidR="007C6172">
        <w:rPr>
          <w:szCs w:val="24"/>
        </w:rPr>
        <w:t xml:space="preserve">supletivamente com o Decreto Federal nº 7.892, de 23 de janeiro de 2013, que regulamenta o Sistema de Registro de Preços previsto no art. 15, da Lei nº 8.666/93, e </w:t>
      </w:r>
      <w:proofErr w:type="gramStart"/>
      <w:r w:rsidR="007C6172">
        <w:rPr>
          <w:szCs w:val="24"/>
        </w:rPr>
        <w:t>subsidiariamente</w:t>
      </w:r>
      <w:proofErr w:type="gramEnd"/>
      <w:r w:rsidR="007C6172">
        <w:rPr>
          <w:szCs w:val="24"/>
        </w:rPr>
        <w:t xml:space="preserve">, pelas disposições contidas na Lei Federal nº 8.666/93, e suas alterações, </w:t>
      </w:r>
      <w:r w:rsidR="005E4D4E" w:rsidRPr="00E82543">
        <w:rPr>
          <w:szCs w:val="24"/>
        </w:rPr>
        <w:t>além das demais disposições legais aplicáveis e do disposto no presente edital, e seus anexos</w:t>
      </w:r>
      <w:r w:rsidRPr="00E82543">
        <w:rPr>
          <w:szCs w:val="24"/>
        </w:rPr>
        <w:t>.</w:t>
      </w:r>
    </w:p>
    <w:p w:rsidR="005B54FB" w:rsidRDefault="005B54FB" w:rsidP="00143ED1">
      <w:pPr>
        <w:spacing w:before="0" w:after="0"/>
        <w:contextualSpacing/>
        <w:jc w:val="both"/>
        <w:rPr>
          <w:szCs w:val="24"/>
        </w:rPr>
      </w:pPr>
    </w:p>
    <w:p w:rsidR="001D70E1" w:rsidRPr="00E82543" w:rsidRDefault="001D70E1" w:rsidP="00143ED1">
      <w:pPr>
        <w:spacing w:before="0" w:after="0"/>
        <w:contextualSpacing/>
        <w:jc w:val="both"/>
        <w:rPr>
          <w:szCs w:val="24"/>
        </w:rPr>
      </w:pPr>
    </w:p>
    <w:p w:rsidR="007732A9" w:rsidRPr="007732A9" w:rsidRDefault="006E3C87" w:rsidP="00A551F7">
      <w:pPr>
        <w:pStyle w:val="PargrafodaLista"/>
        <w:numPr>
          <w:ilvl w:val="0"/>
          <w:numId w:val="10"/>
        </w:numPr>
        <w:spacing w:before="0" w:after="0"/>
        <w:jc w:val="both"/>
        <w:rPr>
          <w:b/>
          <w:szCs w:val="24"/>
        </w:rPr>
      </w:pPr>
      <w:r w:rsidRPr="007732A9">
        <w:rPr>
          <w:b/>
          <w:snapToGrid/>
          <w:vanish/>
          <w:szCs w:val="24"/>
        </w:rPr>
        <w:lastRenderedPageBreak/>
        <w:t>OBJETO</w:t>
      </w:r>
      <w:r w:rsidR="00BE4A1E">
        <w:rPr>
          <w:b/>
          <w:snapToGrid/>
          <w:vanish/>
          <w:szCs w:val="24"/>
        </w:rPr>
        <w:t xml:space="preserve"> </w:t>
      </w:r>
      <w:r w:rsidR="00D42B24">
        <w:rPr>
          <w:b/>
          <w:snapToGrid/>
          <w:szCs w:val="24"/>
        </w:rPr>
        <w:t>DA LICITAÇÃO</w:t>
      </w:r>
    </w:p>
    <w:p w:rsidR="00E22408" w:rsidRPr="00E22408" w:rsidRDefault="00E22408" w:rsidP="00E22408">
      <w:pPr>
        <w:pStyle w:val="PargrafodaLista"/>
        <w:spacing w:before="0" w:after="0"/>
        <w:ind w:left="360"/>
        <w:jc w:val="both"/>
        <w:rPr>
          <w:b/>
          <w:szCs w:val="24"/>
        </w:rPr>
      </w:pPr>
    </w:p>
    <w:p w:rsidR="00E22408" w:rsidRDefault="00620FFE" w:rsidP="00B36793">
      <w:pPr>
        <w:pStyle w:val="PargrafodaLista"/>
        <w:numPr>
          <w:ilvl w:val="1"/>
          <w:numId w:val="10"/>
        </w:numPr>
        <w:spacing w:before="0" w:after="0"/>
        <w:jc w:val="both"/>
        <w:rPr>
          <w:b/>
          <w:szCs w:val="24"/>
        </w:rPr>
      </w:pPr>
      <w:r w:rsidRPr="007732A9">
        <w:rPr>
          <w:szCs w:val="24"/>
        </w:rPr>
        <w:t xml:space="preserve">O presente Pregão </w:t>
      </w:r>
      <w:r w:rsidR="008A5458" w:rsidRPr="007732A9">
        <w:rPr>
          <w:szCs w:val="24"/>
        </w:rPr>
        <w:t xml:space="preserve">tem por objeto </w:t>
      </w:r>
      <w:r w:rsidR="00B36793" w:rsidRPr="00B36793">
        <w:rPr>
          <w:szCs w:val="24"/>
        </w:rPr>
        <w:t xml:space="preserve">Formação de registro de preços para eventual contratação de empresa especializada </w:t>
      </w:r>
      <w:r w:rsidR="00FF6341">
        <w:rPr>
          <w:szCs w:val="24"/>
        </w:rPr>
        <w:t xml:space="preserve">para a aquisição de material de higiene e limpeza para a </w:t>
      </w:r>
      <w:r w:rsidR="00B36793" w:rsidRPr="00B36793">
        <w:rPr>
          <w:szCs w:val="24"/>
        </w:rPr>
        <w:t xml:space="preserve">Defensoria Pública do Estado da Paraíba, </w:t>
      </w:r>
      <w:r w:rsidR="00143ED1" w:rsidRPr="007732A9">
        <w:rPr>
          <w:szCs w:val="24"/>
        </w:rPr>
        <w:t xml:space="preserve">conforme </w:t>
      </w:r>
      <w:r w:rsidR="005431E3" w:rsidRPr="007732A9">
        <w:rPr>
          <w:szCs w:val="24"/>
        </w:rPr>
        <w:t>quantitativo e especificações co</w:t>
      </w:r>
      <w:r w:rsidR="00C67A1A" w:rsidRPr="007732A9">
        <w:rPr>
          <w:szCs w:val="24"/>
        </w:rPr>
        <w:t>ntidas no presente Edital, em especial no Termo de Referência (</w:t>
      </w:r>
      <w:r w:rsidR="00C67A1A" w:rsidRPr="007732A9">
        <w:rPr>
          <w:b/>
          <w:szCs w:val="24"/>
        </w:rPr>
        <w:t>Anexo I</w:t>
      </w:r>
      <w:r w:rsidR="00C67A1A" w:rsidRPr="007732A9">
        <w:rPr>
          <w:szCs w:val="24"/>
        </w:rPr>
        <w:t>)</w:t>
      </w:r>
      <w:r w:rsidR="00143ED1" w:rsidRPr="007732A9">
        <w:rPr>
          <w:szCs w:val="24"/>
        </w:rPr>
        <w:t>.</w:t>
      </w:r>
    </w:p>
    <w:p w:rsidR="00E22408" w:rsidRDefault="00E22408" w:rsidP="00E22408">
      <w:pPr>
        <w:pStyle w:val="PargrafodaLista"/>
        <w:spacing w:before="0" w:after="0"/>
        <w:ind w:left="0"/>
        <w:jc w:val="both"/>
        <w:rPr>
          <w:b/>
          <w:szCs w:val="24"/>
        </w:rPr>
      </w:pPr>
    </w:p>
    <w:p w:rsidR="00001C7E" w:rsidRPr="00E22408" w:rsidRDefault="00001C7E" w:rsidP="00A551F7">
      <w:pPr>
        <w:pStyle w:val="PargrafodaLista"/>
        <w:numPr>
          <w:ilvl w:val="0"/>
          <w:numId w:val="10"/>
        </w:numPr>
        <w:spacing w:before="0" w:after="0"/>
        <w:jc w:val="both"/>
        <w:rPr>
          <w:b/>
          <w:szCs w:val="24"/>
        </w:rPr>
      </w:pPr>
      <w:r w:rsidRPr="00E22408">
        <w:rPr>
          <w:b/>
          <w:szCs w:val="24"/>
        </w:rPr>
        <w:t>OBSERVAÇÕES INICIAIS</w:t>
      </w:r>
    </w:p>
    <w:p w:rsidR="00313F89" w:rsidRPr="00E82543" w:rsidRDefault="00313F89" w:rsidP="00143ED1">
      <w:pPr>
        <w:spacing w:before="0" w:after="0"/>
        <w:ind w:left="2520"/>
        <w:contextualSpacing/>
        <w:jc w:val="both"/>
        <w:rPr>
          <w:b/>
          <w:szCs w:val="24"/>
        </w:rPr>
      </w:pPr>
      <w:r w:rsidRPr="00E82543">
        <w:rPr>
          <w:b/>
          <w:szCs w:val="24"/>
        </w:rPr>
        <w:t> </w:t>
      </w:r>
    </w:p>
    <w:p w:rsidR="009A2217" w:rsidRPr="00876204" w:rsidRDefault="009A2217" w:rsidP="00A551F7">
      <w:pPr>
        <w:pStyle w:val="PargrafodaLista"/>
        <w:numPr>
          <w:ilvl w:val="1"/>
          <w:numId w:val="10"/>
        </w:numPr>
        <w:spacing w:before="0" w:after="0"/>
        <w:jc w:val="both"/>
        <w:rPr>
          <w:vanish/>
          <w:szCs w:val="24"/>
        </w:rPr>
      </w:pPr>
      <w:r w:rsidRPr="00876204">
        <w:rPr>
          <w:snapToGrid/>
          <w:szCs w:val="24"/>
        </w:rPr>
        <w:t>D</w:t>
      </w:r>
      <w:r w:rsidR="00805702" w:rsidRPr="00876204">
        <w:rPr>
          <w:snapToGrid/>
          <w:szCs w:val="24"/>
        </w:rPr>
        <w:t>AS</w:t>
      </w:r>
      <w:r w:rsidR="00C62132">
        <w:rPr>
          <w:vanish/>
          <w:szCs w:val="24"/>
        </w:rPr>
        <w:t xml:space="preserve"> </w:t>
      </w:r>
      <w:r w:rsidR="001D70E1">
        <w:rPr>
          <w:szCs w:val="24"/>
        </w:rPr>
        <w:t xml:space="preserve"> </w:t>
      </w:r>
      <w:r w:rsidR="00805702" w:rsidRPr="00876204">
        <w:rPr>
          <w:szCs w:val="24"/>
        </w:rPr>
        <w:t>CONDIÇÕES</w:t>
      </w:r>
      <w:r w:rsidR="00805702" w:rsidRPr="00876204">
        <w:rPr>
          <w:vanish/>
          <w:szCs w:val="24"/>
        </w:rPr>
        <w:t xml:space="preserve"> DE</w:t>
      </w:r>
      <w:r w:rsidRPr="00876204">
        <w:rPr>
          <w:vanish/>
          <w:szCs w:val="24"/>
        </w:rPr>
        <w:t xml:space="preserve"> PARTICIPAÇÃO</w:t>
      </w:r>
    </w:p>
    <w:p w:rsidR="00464E54" w:rsidRDefault="00464E54" w:rsidP="00464E54">
      <w:pPr>
        <w:spacing w:before="0" w:after="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 xml:space="preserve">Poderão participar deste Pregão </w:t>
      </w:r>
      <w:r w:rsidR="00BD6DAC" w:rsidRPr="00E82543">
        <w:rPr>
          <w:snapToGrid/>
          <w:szCs w:val="24"/>
        </w:rPr>
        <w:t>Eletrônico</w:t>
      </w:r>
      <w:r w:rsidRPr="00E82543">
        <w:rPr>
          <w:snapToGrid/>
          <w:szCs w:val="24"/>
        </w:rPr>
        <w:t xml:space="preserve"> pessoas jurídicas de direito privado, cujo ramo de atividade seja pertinente com o objeto da mesma, </w:t>
      </w:r>
      <w:r w:rsidR="00591F36" w:rsidRPr="00E82543">
        <w:rPr>
          <w:snapToGrid/>
          <w:szCs w:val="24"/>
        </w:rPr>
        <w:t>que estiverem</w:t>
      </w:r>
      <w:r w:rsidR="00761B26" w:rsidRPr="00E82543">
        <w:rPr>
          <w:snapToGrid/>
          <w:szCs w:val="24"/>
        </w:rPr>
        <w:t>, ou não,</w:t>
      </w:r>
      <w:r w:rsidR="00591F36" w:rsidRPr="00E82543">
        <w:rPr>
          <w:snapToGrid/>
          <w:szCs w:val="24"/>
        </w:rPr>
        <w:t xml:space="preserve"> previamente credenciados no Sistema de Cadastramento Unificado de Fornecedores – SICAF </w:t>
      </w:r>
      <w:r w:rsidR="00E22408">
        <w:rPr>
          <w:snapToGrid/>
          <w:szCs w:val="24"/>
        </w:rPr>
        <w:t xml:space="preserve">ou no </w:t>
      </w:r>
      <w:r w:rsidR="00E22408">
        <w:rPr>
          <w:szCs w:val="24"/>
        </w:rPr>
        <w:t>Sistema Integrado de Registro de Fornecedores do Estado da Paraíba – SIREF</w:t>
      </w:r>
      <w:r w:rsidR="00E22408">
        <w:rPr>
          <w:snapToGrid/>
          <w:szCs w:val="24"/>
        </w:rPr>
        <w:t xml:space="preserve">, </w:t>
      </w:r>
      <w:r w:rsidR="00591F36" w:rsidRPr="00E82543">
        <w:rPr>
          <w:snapToGrid/>
          <w:szCs w:val="24"/>
        </w:rPr>
        <w:t>e</w:t>
      </w:r>
      <w:r w:rsidR="00761B26" w:rsidRPr="00E82543">
        <w:rPr>
          <w:snapToGrid/>
          <w:szCs w:val="24"/>
        </w:rPr>
        <w:t>, obrigatoriamente,</w:t>
      </w:r>
      <w:r w:rsidR="00591F36" w:rsidRPr="00E82543">
        <w:rPr>
          <w:snapToGrid/>
          <w:szCs w:val="24"/>
        </w:rPr>
        <w:t xml:space="preserve"> perante o sistema eletrônico provido pel</w:t>
      </w:r>
      <w:r w:rsidR="008A7A0B">
        <w:rPr>
          <w:snapToGrid/>
          <w:szCs w:val="24"/>
        </w:rPr>
        <w:t xml:space="preserve">o </w:t>
      </w:r>
      <w:r w:rsidR="00E0406F">
        <w:rPr>
          <w:snapToGrid/>
          <w:szCs w:val="24"/>
        </w:rPr>
        <w:t>Ministério de Planejamento, Orçamento e Gestão do Governo Federal</w:t>
      </w:r>
      <w:r w:rsidR="00591F36" w:rsidRPr="00E82543">
        <w:rPr>
          <w:snapToGrid/>
          <w:szCs w:val="24"/>
        </w:rPr>
        <w:t xml:space="preserve">, por meio do sítio </w:t>
      </w:r>
      <w:r w:rsidR="008A7A0B" w:rsidRPr="00E860A3">
        <w:rPr>
          <w:snapToGrid/>
          <w:szCs w:val="24"/>
        </w:rPr>
        <w:t>www.</w:t>
      </w:r>
      <w:r w:rsidR="00E0406F">
        <w:rPr>
          <w:snapToGrid/>
          <w:szCs w:val="24"/>
        </w:rPr>
        <w:t>comprasnet.gov</w:t>
      </w:r>
      <w:r w:rsidR="008A7A0B" w:rsidRPr="00E860A3">
        <w:rPr>
          <w:snapToGrid/>
          <w:szCs w:val="24"/>
        </w:rPr>
        <w:t>.br</w:t>
      </w:r>
      <w:r w:rsidR="00E22408">
        <w:rPr>
          <w:snapToGrid/>
          <w:szCs w:val="24"/>
        </w:rPr>
        <w:t xml:space="preserve">, </w:t>
      </w:r>
      <w:r w:rsidRPr="00E82543">
        <w:rPr>
          <w:snapToGrid/>
          <w:szCs w:val="24"/>
        </w:rPr>
        <w:t xml:space="preserve">devendo apresentar a documentação exigida no </w:t>
      </w:r>
      <w:r w:rsidRPr="003631E6">
        <w:rPr>
          <w:snapToGrid/>
          <w:szCs w:val="24"/>
        </w:rPr>
        <w:t xml:space="preserve">item </w:t>
      </w:r>
      <w:r w:rsidR="003631E6">
        <w:rPr>
          <w:snapToGrid/>
          <w:szCs w:val="24"/>
        </w:rPr>
        <w:t>14</w:t>
      </w:r>
      <w:r w:rsidRPr="00E82543">
        <w:rPr>
          <w:snapToGrid/>
          <w:szCs w:val="24"/>
        </w:rPr>
        <w:t xml:space="preserve"> deste Edital.</w:t>
      </w:r>
    </w:p>
    <w:p w:rsidR="00591F36" w:rsidRPr="00E82543" w:rsidRDefault="00591F36" w:rsidP="00591F36">
      <w:pPr>
        <w:pStyle w:val="PargrafodaLista"/>
        <w:spacing w:before="0" w:after="0"/>
        <w:jc w:val="both"/>
        <w:rPr>
          <w:snapToGrid/>
          <w:szCs w:val="24"/>
        </w:rPr>
      </w:pPr>
    </w:p>
    <w:p w:rsidR="00591F36" w:rsidRPr="00E82543" w:rsidRDefault="00591F36" w:rsidP="00A551F7">
      <w:pPr>
        <w:pStyle w:val="PargrafodaLista"/>
        <w:numPr>
          <w:ilvl w:val="3"/>
          <w:numId w:val="10"/>
        </w:numPr>
        <w:spacing w:before="0" w:after="0"/>
        <w:ind w:left="2268" w:hanging="708"/>
        <w:jc w:val="both"/>
        <w:rPr>
          <w:snapToGrid/>
          <w:szCs w:val="24"/>
        </w:rPr>
      </w:pPr>
      <w:r w:rsidRPr="00E82543">
        <w:rPr>
          <w:snapToGrid/>
          <w:szCs w:val="24"/>
        </w:rPr>
        <w:t xml:space="preserve">Para ter acesso ao sistema eletrônico, os interessados em participar deste Pregão deverão dispor de chave de identificação e senha pessoal, obtidas junto </w:t>
      </w:r>
      <w:r w:rsidR="008A7A0B">
        <w:rPr>
          <w:snapToGrid/>
          <w:szCs w:val="24"/>
        </w:rPr>
        <w:t xml:space="preserve">ao </w:t>
      </w:r>
      <w:r w:rsidR="00E0406F">
        <w:rPr>
          <w:snapToGrid/>
          <w:szCs w:val="24"/>
        </w:rPr>
        <w:t>SLTI – Secretaria de Logística e Tecnologia da Informação</w:t>
      </w:r>
      <w:r w:rsidRPr="00E82543">
        <w:rPr>
          <w:snapToGrid/>
          <w:szCs w:val="24"/>
        </w:rPr>
        <w:t>, onde também deverão informar-se a respeito do seu funcionamento e regulamento e receber instruções detalhadas para sua correta utilização.</w:t>
      </w:r>
    </w:p>
    <w:p w:rsidR="00591F36" w:rsidRPr="00E82543" w:rsidRDefault="00591F36" w:rsidP="00E22408">
      <w:pPr>
        <w:pStyle w:val="PargrafodaLista"/>
        <w:spacing w:before="0" w:after="0"/>
        <w:ind w:left="2268" w:hanging="708"/>
        <w:jc w:val="both"/>
        <w:rPr>
          <w:snapToGrid/>
          <w:szCs w:val="24"/>
        </w:rPr>
      </w:pPr>
    </w:p>
    <w:p w:rsidR="00591F36" w:rsidRPr="00E82543" w:rsidRDefault="00591F36" w:rsidP="00A551F7">
      <w:pPr>
        <w:pStyle w:val="PargrafodaLista"/>
        <w:numPr>
          <w:ilvl w:val="3"/>
          <w:numId w:val="10"/>
        </w:numPr>
        <w:spacing w:before="0" w:after="0"/>
        <w:ind w:left="2268" w:hanging="708"/>
        <w:jc w:val="both"/>
        <w:rPr>
          <w:snapToGrid/>
          <w:szCs w:val="24"/>
        </w:rPr>
      </w:pPr>
      <w:r w:rsidRPr="00E82543">
        <w:rPr>
          <w:snapToGrid/>
          <w:szCs w:val="24"/>
        </w:rPr>
        <w:t xml:space="preserve">O uso da senha de acesso pelo licitante é de sua responsabilidade exclusiva, incluindo qualquer transação por ele efetuada diretamente, ou por seu representante, não cabendo ao provedor do sistema responsabilidade por eventuais danos decorrentes do uso indevido da senha, ainda que por </w:t>
      </w:r>
      <w:proofErr w:type="gramStart"/>
      <w:r w:rsidRPr="00E82543">
        <w:rPr>
          <w:snapToGrid/>
          <w:szCs w:val="24"/>
        </w:rPr>
        <w:t>terceiros</w:t>
      </w:r>
      <w:proofErr w:type="gramEnd"/>
    </w:p>
    <w:p w:rsidR="00CA5CCA" w:rsidRDefault="00CA5CCA" w:rsidP="00143ED1">
      <w:pPr>
        <w:pStyle w:val="PargrafodaLista"/>
        <w:spacing w:before="0" w:after="0"/>
        <w:jc w:val="both"/>
        <w:rPr>
          <w:snapToGrid/>
          <w:szCs w:val="24"/>
        </w:rPr>
      </w:pPr>
    </w:p>
    <w:p w:rsidR="00BD39A6" w:rsidRPr="00464E54" w:rsidRDefault="00BD39A6" w:rsidP="00BD39A6">
      <w:pPr>
        <w:pStyle w:val="PargrafodaLista"/>
        <w:numPr>
          <w:ilvl w:val="2"/>
          <w:numId w:val="10"/>
        </w:numPr>
        <w:spacing w:before="0" w:after="0"/>
        <w:jc w:val="both"/>
        <w:rPr>
          <w:snapToGrid/>
          <w:szCs w:val="24"/>
        </w:rPr>
      </w:pPr>
      <w:r>
        <w:rPr>
          <w:snapToGrid/>
          <w:szCs w:val="24"/>
        </w:rPr>
        <w:t>A licitação poderá ser restrita à participação de microempresa ou empresa de pequeno porte, s</w:t>
      </w:r>
      <w:r w:rsidRPr="00464E54">
        <w:rPr>
          <w:snapToGrid/>
          <w:szCs w:val="24"/>
        </w:rPr>
        <w:t xml:space="preserve">e </w:t>
      </w:r>
      <w:r>
        <w:rPr>
          <w:snapToGrid/>
          <w:szCs w:val="24"/>
        </w:rPr>
        <w:t xml:space="preserve">a </w:t>
      </w:r>
      <w:r w:rsidR="005E0810">
        <w:rPr>
          <w:b/>
          <w:snapToGrid/>
          <w:szCs w:val="24"/>
          <w:u w:val="single"/>
        </w:rPr>
        <w:t>item</w:t>
      </w:r>
      <w:r w:rsidRPr="00BD39A6">
        <w:rPr>
          <w:b/>
          <w:snapToGrid/>
          <w:szCs w:val="24"/>
          <w:u w:val="single"/>
        </w:rPr>
        <w:t xml:space="preserve"> </w:t>
      </w:r>
      <w:proofErr w:type="gramStart"/>
      <w:r w:rsidRPr="00BD39A6">
        <w:rPr>
          <w:b/>
          <w:snapToGrid/>
          <w:szCs w:val="24"/>
          <w:u w:val="single"/>
        </w:rPr>
        <w:t>3</w:t>
      </w:r>
      <w:proofErr w:type="gramEnd"/>
      <w:r w:rsidRPr="00464E54">
        <w:rPr>
          <w:snapToGrid/>
          <w:szCs w:val="24"/>
        </w:rPr>
        <w:t xml:space="preserve">, </w:t>
      </w:r>
      <w:r>
        <w:rPr>
          <w:snapToGrid/>
          <w:szCs w:val="24"/>
        </w:rPr>
        <w:t xml:space="preserve">no início </w:t>
      </w:r>
      <w:r w:rsidRPr="00464E54">
        <w:rPr>
          <w:snapToGrid/>
          <w:szCs w:val="24"/>
        </w:rPr>
        <w:t xml:space="preserve">deste Edital, </w:t>
      </w:r>
      <w:r w:rsidRPr="00BD39A6">
        <w:rPr>
          <w:b/>
          <w:snapToGrid/>
          <w:szCs w:val="24"/>
        </w:rPr>
        <w:t>estiver marcada</w:t>
      </w:r>
      <w:r>
        <w:rPr>
          <w:snapToGrid/>
          <w:szCs w:val="24"/>
        </w:rPr>
        <w:t xml:space="preserve">, </w:t>
      </w:r>
      <w:r w:rsidRPr="00464E54">
        <w:rPr>
          <w:snapToGrid/>
          <w:szCs w:val="24"/>
        </w:rPr>
        <w:t xml:space="preserve">em cumprimento ao disposto no art. 6º, do Decreto nº 6.204, de 05/09/2007, e art. 48, I, da Lei Complementar nº 123, de 14/12/2006, cadastradas, ou não, no Sistema de Cadastramento Unificado de Fornecedores – SICAF, ou no </w:t>
      </w:r>
      <w:r w:rsidRPr="00464E54">
        <w:rPr>
          <w:szCs w:val="24"/>
        </w:rPr>
        <w:t xml:space="preserve">Sistema Integrado de Registro de Fornecedores do Estado da Paraíba – SIREF, </w:t>
      </w:r>
      <w:r>
        <w:rPr>
          <w:szCs w:val="24"/>
        </w:rPr>
        <w:t>desde que</w:t>
      </w:r>
      <w:r w:rsidRPr="00464E54">
        <w:rPr>
          <w:szCs w:val="24"/>
        </w:rPr>
        <w:t xml:space="preserve"> atend</w:t>
      </w:r>
      <w:r>
        <w:rPr>
          <w:szCs w:val="24"/>
        </w:rPr>
        <w:t>am</w:t>
      </w:r>
      <w:r w:rsidRPr="00464E54">
        <w:rPr>
          <w:szCs w:val="24"/>
        </w:rPr>
        <w:t xml:space="preserve"> a todas as exigências constantes deste Edital e seus anexos.</w:t>
      </w:r>
    </w:p>
    <w:p w:rsidR="00BD39A6" w:rsidRPr="00E82543" w:rsidRDefault="00BD39A6" w:rsidP="00143ED1">
      <w:pPr>
        <w:pStyle w:val="PargrafodaLista"/>
        <w:spacing w:before="0" w:after="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Não será permitida a participação de empresas reunidas em c</w:t>
      </w:r>
      <w:r w:rsidR="00526961" w:rsidRPr="00E82543">
        <w:rPr>
          <w:snapToGrid/>
          <w:szCs w:val="24"/>
        </w:rPr>
        <w:t xml:space="preserve">onsórcio, e que </w:t>
      </w:r>
      <w:r w:rsidR="009C3FEF">
        <w:rPr>
          <w:snapToGrid/>
          <w:szCs w:val="24"/>
        </w:rPr>
        <w:t xml:space="preserve">as que </w:t>
      </w:r>
      <w:r w:rsidR="00526961" w:rsidRPr="00E82543">
        <w:rPr>
          <w:snapToGrid/>
          <w:szCs w:val="24"/>
        </w:rPr>
        <w:t>se encontrarem e</w:t>
      </w:r>
      <w:r w:rsidRPr="00E82543">
        <w:rPr>
          <w:snapToGrid/>
          <w:szCs w:val="24"/>
        </w:rPr>
        <w:t>m processo de falência, de dissolução, de fusão, de cisão ou de incorporação e estejam cumprindo suspensão temporária</w:t>
      </w:r>
      <w:r w:rsidR="009C3FEF">
        <w:rPr>
          <w:snapToGrid/>
          <w:szCs w:val="24"/>
        </w:rPr>
        <w:t xml:space="preserve"> e impedimento</w:t>
      </w:r>
      <w:r w:rsidRPr="00E82543">
        <w:rPr>
          <w:snapToGrid/>
          <w:szCs w:val="24"/>
        </w:rPr>
        <w:t xml:space="preserve"> de participar de licitação ou contratar com a Administração Pública.</w:t>
      </w:r>
      <w:r w:rsidR="00591F36" w:rsidRPr="00E82543">
        <w:rPr>
          <w:snapToGrid/>
          <w:szCs w:val="24"/>
        </w:rPr>
        <w:t xml:space="preserve"> Também estão impedidos de participar:</w:t>
      </w:r>
    </w:p>
    <w:p w:rsidR="00591F36" w:rsidRPr="00E82543" w:rsidRDefault="00591F36" w:rsidP="00591F36">
      <w:pPr>
        <w:pStyle w:val="PargrafodaLista"/>
        <w:spacing w:before="0" w:after="0"/>
        <w:ind w:left="360"/>
        <w:jc w:val="both"/>
        <w:rPr>
          <w:snapToGrid/>
          <w:szCs w:val="24"/>
        </w:rPr>
      </w:pPr>
    </w:p>
    <w:p w:rsidR="00591F36" w:rsidRPr="00E22408" w:rsidRDefault="00591F36" w:rsidP="00A551F7">
      <w:pPr>
        <w:pStyle w:val="PargrafodaLista"/>
        <w:numPr>
          <w:ilvl w:val="1"/>
          <w:numId w:val="1"/>
        </w:numPr>
        <w:spacing w:before="0" w:after="0"/>
        <w:ind w:left="1134" w:hanging="436"/>
        <w:jc w:val="both"/>
        <w:rPr>
          <w:szCs w:val="24"/>
        </w:rPr>
      </w:pPr>
      <w:proofErr w:type="gramStart"/>
      <w:r w:rsidRPr="00E22408">
        <w:rPr>
          <w:szCs w:val="24"/>
        </w:rPr>
        <w:t>empresário</w:t>
      </w:r>
      <w:proofErr w:type="gramEnd"/>
      <w:r w:rsidRPr="00E22408">
        <w:rPr>
          <w:szCs w:val="24"/>
        </w:rPr>
        <w:t xml:space="preserve"> </w:t>
      </w:r>
      <w:r w:rsidR="00761B26" w:rsidRPr="00E22408">
        <w:rPr>
          <w:szCs w:val="24"/>
        </w:rPr>
        <w:t xml:space="preserve">ou sociedade empresária </w:t>
      </w:r>
      <w:r w:rsidRPr="00E22408">
        <w:rPr>
          <w:szCs w:val="24"/>
        </w:rPr>
        <w:t>cujo estatuto ou contrato social não inclua o objeto deste Pregão;</w:t>
      </w:r>
    </w:p>
    <w:p w:rsidR="00591F36" w:rsidRPr="00E22408" w:rsidRDefault="00591F36" w:rsidP="00A551F7">
      <w:pPr>
        <w:pStyle w:val="PargrafodaLista"/>
        <w:numPr>
          <w:ilvl w:val="1"/>
          <w:numId w:val="1"/>
        </w:numPr>
        <w:spacing w:before="0" w:after="0"/>
        <w:ind w:left="1134" w:hanging="436"/>
        <w:jc w:val="both"/>
        <w:rPr>
          <w:szCs w:val="24"/>
        </w:rPr>
      </w:pPr>
      <w:proofErr w:type="gramStart"/>
      <w:r w:rsidRPr="00E22408">
        <w:rPr>
          <w:szCs w:val="24"/>
        </w:rPr>
        <w:t>sociedades</w:t>
      </w:r>
      <w:proofErr w:type="gramEnd"/>
      <w:r w:rsidRPr="00E22408">
        <w:rPr>
          <w:szCs w:val="24"/>
        </w:rPr>
        <w:t xml:space="preserve"> integrantes de um mesmo grupo econômico, assim entendidas aquelas que tenham diretores, sócios ou representantes legais comuns, ou que utilizem recursos materiais, tecnológicos ou humanos em comum, exceto se demonstrado</w:t>
      </w:r>
      <w:r w:rsidR="00761B26" w:rsidRPr="00E22408">
        <w:rPr>
          <w:szCs w:val="24"/>
        </w:rPr>
        <w:t xml:space="preserve">, </w:t>
      </w:r>
      <w:r w:rsidR="00761B26" w:rsidRPr="00E22408">
        <w:rPr>
          <w:szCs w:val="24"/>
        </w:rPr>
        <w:lastRenderedPageBreak/>
        <w:t>de forma inequívoca,</w:t>
      </w:r>
      <w:r w:rsidRPr="00E22408">
        <w:rPr>
          <w:szCs w:val="24"/>
        </w:rPr>
        <w:t xml:space="preserve"> que não agem representando interesse econômico em comum;</w:t>
      </w:r>
    </w:p>
    <w:p w:rsidR="00805702" w:rsidRPr="00E82543" w:rsidRDefault="00805702" w:rsidP="00143ED1">
      <w:pPr>
        <w:pStyle w:val="PargrafodaLista"/>
        <w:spacing w:before="0" w:after="0"/>
        <w:jc w:val="both"/>
        <w:rPr>
          <w:snapToGrid/>
          <w:szCs w:val="24"/>
        </w:rPr>
      </w:pPr>
    </w:p>
    <w:p w:rsidR="00E22408" w:rsidRDefault="00E22408" w:rsidP="00A551F7">
      <w:pPr>
        <w:pStyle w:val="PargrafodaLista"/>
        <w:numPr>
          <w:ilvl w:val="1"/>
          <w:numId w:val="10"/>
        </w:numPr>
        <w:spacing w:before="0" w:after="0"/>
        <w:jc w:val="both"/>
        <w:rPr>
          <w:snapToGrid/>
          <w:szCs w:val="24"/>
        </w:rPr>
      </w:pPr>
      <w:r>
        <w:rPr>
          <w:snapToGrid/>
          <w:szCs w:val="24"/>
        </w:rPr>
        <w:t>OUTRAS DISPOSIÇÕES INTRODUTÓRIAS</w:t>
      </w:r>
    </w:p>
    <w:p w:rsidR="00E22408" w:rsidRDefault="00E22408" w:rsidP="00E22408">
      <w:pPr>
        <w:pStyle w:val="PargrafodaLista"/>
        <w:spacing w:before="0" w:after="0"/>
        <w:ind w:left="36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A entrega da proposta significa que o licitante está de acordo com o presente Edital e seus anexos, aceitando-o sem restrições, em conformidade com a legislação vigente.</w:t>
      </w:r>
    </w:p>
    <w:p w:rsidR="00805702" w:rsidRPr="00E82543" w:rsidRDefault="00805702" w:rsidP="00143ED1">
      <w:pPr>
        <w:pStyle w:val="PargrafodaLista"/>
        <w:tabs>
          <w:tab w:val="left" w:pos="4320"/>
        </w:tabs>
        <w:spacing w:before="0" w:after="0"/>
        <w:jc w:val="both"/>
        <w:rPr>
          <w:snapToGrid/>
          <w:szCs w:val="24"/>
        </w:rPr>
      </w:pPr>
    </w:p>
    <w:p w:rsidR="00805702" w:rsidRPr="00E82543" w:rsidRDefault="00805702" w:rsidP="00A551F7">
      <w:pPr>
        <w:pStyle w:val="PargrafodaLista"/>
        <w:numPr>
          <w:ilvl w:val="2"/>
          <w:numId w:val="10"/>
        </w:numPr>
        <w:spacing w:before="0" w:after="0"/>
        <w:jc w:val="both"/>
        <w:rPr>
          <w:snapToGrid/>
          <w:szCs w:val="24"/>
        </w:rPr>
      </w:pPr>
      <w:r w:rsidRPr="00E82543">
        <w:rPr>
          <w:snapToGrid/>
          <w:szCs w:val="24"/>
        </w:rPr>
        <w:t>O pagamento será efetuado pela Gerência de Planejamento, Orçamento e Finanças - GEPOF, sendo creditado em conta corrente da adjudicatária através de Ordem Bancária, mediante a apresentação da Fatura emitida, de acordo com a legislação fiscal vigente. O pagamento será efetuado em até 30 (trinta) dias</w:t>
      </w:r>
      <w:r w:rsidR="00591F36" w:rsidRPr="00E82543">
        <w:rPr>
          <w:snapToGrid/>
          <w:szCs w:val="24"/>
        </w:rPr>
        <w:t>, salvo se outra disposição contiver no Termo de Referência</w:t>
      </w:r>
      <w:r w:rsidRPr="00E82543">
        <w:rPr>
          <w:snapToGrid/>
          <w:szCs w:val="24"/>
        </w:rPr>
        <w:t>.</w:t>
      </w:r>
    </w:p>
    <w:p w:rsidR="00805702" w:rsidRPr="00E82543" w:rsidRDefault="00805702" w:rsidP="00143ED1">
      <w:pPr>
        <w:pStyle w:val="PargrafodaLista"/>
        <w:spacing w:before="0" w:after="0"/>
        <w:jc w:val="both"/>
        <w:rPr>
          <w:snapToGrid/>
          <w:szCs w:val="24"/>
        </w:rPr>
      </w:pPr>
    </w:p>
    <w:p w:rsidR="00805702" w:rsidRDefault="00805702" w:rsidP="00A551F7">
      <w:pPr>
        <w:pStyle w:val="PargrafodaLista"/>
        <w:numPr>
          <w:ilvl w:val="2"/>
          <w:numId w:val="10"/>
        </w:numPr>
        <w:spacing w:before="0" w:after="0"/>
        <w:jc w:val="both"/>
        <w:rPr>
          <w:snapToGrid/>
          <w:szCs w:val="24"/>
        </w:rPr>
      </w:pPr>
      <w:r w:rsidRPr="00E82543">
        <w:rPr>
          <w:snapToGrid/>
          <w:szCs w:val="24"/>
        </w:rPr>
        <w:t xml:space="preserve">A </w:t>
      </w:r>
      <w:r w:rsidR="00761B26" w:rsidRPr="00E82543">
        <w:rPr>
          <w:snapToGrid/>
          <w:szCs w:val="24"/>
        </w:rPr>
        <w:t>Defensoria Pública do Estado da Paraíba</w:t>
      </w:r>
      <w:r w:rsidRPr="00E82543">
        <w:rPr>
          <w:snapToGrid/>
          <w:szCs w:val="24"/>
        </w:rPr>
        <w:t xml:space="preserve"> exigirá a comprovação de regularidade fiscal da empresa na ocasião do pagamento da</w:t>
      </w:r>
      <w:r w:rsidR="00700382" w:rsidRPr="00E82543">
        <w:rPr>
          <w:snapToGrid/>
          <w:szCs w:val="24"/>
        </w:rPr>
        <w:t>s</w:t>
      </w:r>
      <w:r w:rsidRPr="00E82543">
        <w:rPr>
          <w:snapToGrid/>
          <w:szCs w:val="24"/>
        </w:rPr>
        <w:t xml:space="preserve"> fatura</w:t>
      </w:r>
      <w:r w:rsidR="00700382" w:rsidRPr="00E82543">
        <w:rPr>
          <w:snapToGrid/>
          <w:szCs w:val="24"/>
        </w:rPr>
        <w:t>s/notas fiscais apresentadas</w:t>
      </w:r>
      <w:r w:rsidRPr="00E82543">
        <w:rPr>
          <w:snapToGrid/>
          <w:szCs w:val="24"/>
        </w:rPr>
        <w:t>.</w:t>
      </w:r>
    </w:p>
    <w:p w:rsidR="00E22408" w:rsidRPr="00E22408" w:rsidRDefault="00E22408" w:rsidP="00E22408">
      <w:pPr>
        <w:pStyle w:val="PargrafodaLista"/>
        <w:rPr>
          <w:snapToGrid/>
          <w:szCs w:val="24"/>
        </w:rPr>
      </w:pPr>
    </w:p>
    <w:p w:rsidR="00E22408" w:rsidRPr="00EA4EE1" w:rsidRDefault="00E22408" w:rsidP="00A551F7">
      <w:pPr>
        <w:pStyle w:val="PargrafodaLista"/>
        <w:numPr>
          <w:ilvl w:val="2"/>
          <w:numId w:val="10"/>
        </w:numPr>
        <w:spacing w:before="0" w:after="0"/>
        <w:jc w:val="both"/>
        <w:rPr>
          <w:snapToGrid/>
          <w:szCs w:val="24"/>
        </w:rPr>
      </w:pPr>
      <w:r>
        <w:rPr>
          <w:snapToGrid/>
          <w:szCs w:val="24"/>
        </w:rPr>
        <w:t xml:space="preserve">O pregão será conduzido por pregoeiro designado através da </w:t>
      </w:r>
      <w:r w:rsidR="00AB7496" w:rsidRPr="00AB7496">
        <w:rPr>
          <w:bCs/>
          <w:szCs w:val="24"/>
        </w:rPr>
        <w:t xml:space="preserve">Portaria </w:t>
      </w:r>
      <w:r w:rsidR="00AB7496">
        <w:rPr>
          <w:bCs/>
          <w:szCs w:val="24"/>
        </w:rPr>
        <w:t>n</w:t>
      </w:r>
      <w:r w:rsidR="00AB7496" w:rsidRPr="00AB7496">
        <w:rPr>
          <w:bCs/>
          <w:caps/>
          <w:szCs w:val="24"/>
        </w:rPr>
        <w:t>º 033/2015-DPPB/GDPG</w:t>
      </w:r>
      <w:r w:rsidR="00AB7496" w:rsidRPr="00E82543">
        <w:rPr>
          <w:szCs w:val="24"/>
        </w:rPr>
        <w:t xml:space="preserve">, de </w:t>
      </w:r>
      <w:r w:rsidR="00AB7496">
        <w:rPr>
          <w:szCs w:val="24"/>
        </w:rPr>
        <w:t>2</w:t>
      </w:r>
      <w:r w:rsidR="00AB7496" w:rsidRPr="00E82543">
        <w:rPr>
          <w:szCs w:val="24"/>
        </w:rPr>
        <w:t xml:space="preserve">0 de </w:t>
      </w:r>
      <w:r w:rsidR="00AB7496">
        <w:rPr>
          <w:szCs w:val="24"/>
        </w:rPr>
        <w:t xml:space="preserve">janeiro </w:t>
      </w:r>
      <w:r w:rsidR="00AB7496" w:rsidRPr="00E82543">
        <w:rPr>
          <w:szCs w:val="24"/>
        </w:rPr>
        <w:t>de 201</w:t>
      </w:r>
      <w:r w:rsidR="00AB7496">
        <w:rPr>
          <w:szCs w:val="24"/>
        </w:rPr>
        <w:t>5</w:t>
      </w:r>
      <w:r w:rsidR="00AB7496" w:rsidRPr="00E82543">
        <w:rPr>
          <w:szCs w:val="24"/>
        </w:rPr>
        <w:t xml:space="preserve"> (DOE</w:t>
      </w:r>
      <w:r w:rsidR="00AB7496">
        <w:rPr>
          <w:szCs w:val="24"/>
        </w:rPr>
        <w:t>-PB</w:t>
      </w:r>
      <w:r w:rsidR="00AB7496" w:rsidRPr="00E82543">
        <w:rPr>
          <w:szCs w:val="24"/>
        </w:rPr>
        <w:t xml:space="preserve"> de </w:t>
      </w:r>
      <w:r w:rsidR="00AB7496">
        <w:rPr>
          <w:szCs w:val="24"/>
        </w:rPr>
        <w:t>22/01/2015</w:t>
      </w:r>
      <w:r w:rsidR="00AB7496" w:rsidRPr="00E82543">
        <w:rPr>
          <w:szCs w:val="24"/>
        </w:rPr>
        <w:t>)</w:t>
      </w:r>
      <w:r w:rsidR="00EA4EE1">
        <w:rPr>
          <w:szCs w:val="24"/>
        </w:rPr>
        <w:t>, com validade por um ano, a contar da data da sua assinatura, bem como, nas hipóteses de impedimento ou afastamento, por seu substituto.</w:t>
      </w:r>
    </w:p>
    <w:p w:rsidR="00EA4EE1" w:rsidRPr="00EA4EE1" w:rsidRDefault="00EA4EE1" w:rsidP="00EA4EE1">
      <w:pPr>
        <w:pStyle w:val="PargrafodaLista"/>
        <w:rPr>
          <w:snapToGrid/>
          <w:szCs w:val="24"/>
        </w:rPr>
      </w:pPr>
    </w:p>
    <w:p w:rsidR="00EA4EE1" w:rsidRDefault="00EA4EE1" w:rsidP="00A551F7">
      <w:pPr>
        <w:pStyle w:val="PargrafodaLista"/>
        <w:numPr>
          <w:ilvl w:val="2"/>
          <w:numId w:val="10"/>
        </w:numPr>
        <w:spacing w:before="0" w:after="0"/>
        <w:jc w:val="both"/>
        <w:rPr>
          <w:snapToGrid/>
          <w:szCs w:val="24"/>
        </w:rPr>
      </w:pPr>
      <w:r>
        <w:rPr>
          <w:snapToGrid/>
          <w:szCs w:val="24"/>
        </w:rPr>
        <w:t>Caberá ao interessado em participar do Pregão, na forma eletrônica:</w:t>
      </w:r>
    </w:p>
    <w:p w:rsidR="00EA4EE1" w:rsidRPr="00EA4EE1" w:rsidRDefault="00EA4EE1" w:rsidP="00EA4EE1">
      <w:pPr>
        <w:pStyle w:val="PargrafodaLista"/>
        <w:rPr>
          <w:snapToGrid/>
          <w:szCs w:val="24"/>
        </w:rPr>
      </w:pPr>
    </w:p>
    <w:p w:rsidR="00EA4EE1" w:rsidRDefault="00EA4EE1" w:rsidP="00A551F7">
      <w:pPr>
        <w:pStyle w:val="PargrafodaLista"/>
        <w:numPr>
          <w:ilvl w:val="1"/>
          <w:numId w:val="12"/>
        </w:numPr>
        <w:spacing w:before="0" w:after="0"/>
        <w:ind w:left="1134" w:hanging="425"/>
        <w:jc w:val="both"/>
        <w:rPr>
          <w:snapToGrid/>
          <w:szCs w:val="24"/>
        </w:rPr>
      </w:pPr>
      <w:r>
        <w:rPr>
          <w:snapToGrid/>
          <w:szCs w:val="24"/>
        </w:rPr>
        <w:t>Remeter, no prazo estabelecido, exclusivamente por meio eletrônico, via internet, a proposta e, quando for exigido neste Edital, também seus anexos;</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Responsabilizar-se formalmente pelas transações efetuadas em seu nome, assumindo como firmes e verdadeiras suas propostas e lances, inclusive os atos praticados diretamente ou por seu representante;</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Acompanhar as operações no sistema eletrônico durante o processo licitatório, responsabilizando-se pelo ônus decorrente da perda de negócios diante da inobservância de quaisquer mensagens emitidas pelo sistema ou sua desconexão;</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Utilizar-se da chave de identificação e da senha de acesso para participar do Pregão na forma eletrônica;</w:t>
      </w:r>
    </w:p>
    <w:p w:rsidR="00EA4EE1" w:rsidRDefault="00EA4EE1" w:rsidP="00A551F7">
      <w:pPr>
        <w:pStyle w:val="PargrafodaLista"/>
        <w:numPr>
          <w:ilvl w:val="1"/>
          <w:numId w:val="12"/>
        </w:numPr>
        <w:spacing w:before="0" w:after="0"/>
        <w:ind w:left="1134" w:hanging="425"/>
        <w:jc w:val="both"/>
        <w:rPr>
          <w:snapToGrid/>
          <w:szCs w:val="24"/>
        </w:rPr>
      </w:pPr>
      <w:r>
        <w:rPr>
          <w:snapToGrid/>
          <w:szCs w:val="24"/>
        </w:rPr>
        <w:t>Solicitar o cancelamento da chave de identificação ou da senha de acesso por interesse próprio.</w:t>
      </w:r>
    </w:p>
    <w:p w:rsidR="00EA4EE1" w:rsidRDefault="00EA4EE1" w:rsidP="00EA4EE1">
      <w:pPr>
        <w:pStyle w:val="PargrafodaLista"/>
        <w:spacing w:before="0" w:after="0"/>
        <w:jc w:val="both"/>
        <w:rPr>
          <w:snapToGrid/>
          <w:szCs w:val="24"/>
        </w:rPr>
      </w:pPr>
    </w:p>
    <w:p w:rsidR="00EA4EE1" w:rsidRPr="00EA4EE1" w:rsidRDefault="00EA4EE1" w:rsidP="00A551F7">
      <w:pPr>
        <w:pStyle w:val="PargrafodaLista"/>
        <w:numPr>
          <w:ilvl w:val="2"/>
          <w:numId w:val="10"/>
        </w:numPr>
        <w:spacing w:before="0" w:after="0"/>
        <w:jc w:val="both"/>
        <w:rPr>
          <w:snapToGrid/>
          <w:szCs w:val="24"/>
        </w:rPr>
      </w:pPr>
      <w:r>
        <w:rPr>
          <w:snapToGrid/>
          <w:szCs w:val="24"/>
        </w:rPr>
        <w:t>O fornecedor descredenciado terá sua chave de identificação e senha suspensas automaticamente.</w:t>
      </w:r>
    </w:p>
    <w:p w:rsidR="00805702" w:rsidRPr="00E82543" w:rsidRDefault="00805702" w:rsidP="00143ED1">
      <w:pPr>
        <w:pStyle w:val="PargrafodaLista"/>
        <w:spacing w:before="0" w:after="0"/>
        <w:jc w:val="both"/>
        <w:rPr>
          <w:szCs w:val="24"/>
        </w:rPr>
      </w:pPr>
    </w:p>
    <w:p w:rsidR="009C3FEF" w:rsidRDefault="009C3FEF" w:rsidP="00A551F7">
      <w:pPr>
        <w:pStyle w:val="PargrafodaLista"/>
        <w:numPr>
          <w:ilvl w:val="0"/>
          <w:numId w:val="10"/>
        </w:numPr>
        <w:spacing w:before="0" w:after="0"/>
        <w:jc w:val="both"/>
        <w:rPr>
          <w:b/>
          <w:szCs w:val="24"/>
        </w:rPr>
      </w:pPr>
      <w:r>
        <w:rPr>
          <w:b/>
          <w:szCs w:val="24"/>
        </w:rPr>
        <w:t>DA IMPUGNAÇÃO DO ATO CONVOCATÓRIO E DOS PEDIDOS DE ESCLARECIMENTOS</w:t>
      </w:r>
    </w:p>
    <w:p w:rsidR="009C3FEF" w:rsidRDefault="009C3FEF" w:rsidP="009C3FEF">
      <w:pPr>
        <w:pStyle w:val="PargrafodaLista"/>
        <w:spacing w:before="0" w:after="0"/>
        <w:ind w:left="360"/>
        <w:jc w:val="both"/>
        <w:rPr>
          <w:b/>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Qualquer cidadão poderá impugnar os termos do presente Edital por irregularidade, até dois dias úteis antes da data fixada para a realização do Pregão, na forma eletrônica, via internet, no endereço</w:t>
      </w:r>
      <w:r>
        <w:rPr>
          <w:szCs w:val="24"/>
        </w:rPr>
        <w:t xml:space="preserve"> </w:t>
      </w:r>
      <w:r w:rsidR="009E7102" w:rsidRPr="009E7102">
        <w:rPr>
          <w:b/>
          <w:szCs w:val="24"/>
        </w:rPr>
        <w:t>cpldp@defensoria.pb.gov.br</w:t>
      </w:r>
      <w:r w:rsidR="009E7102">
        <w:rPr>
          <w:szCs w:val="24"/>
        </w:rPr>
        <w:t>, devendo encaminhar, com a petição devidamente assinada e digitalizada, juntamente com cópia da identidade. Caso a impugnação seja subscrita por empresa, esta deverá encaminhar a petição juntamente com cópia do contrato social e de procuração com poderes necessários e suficientes para a formalização do ato</w:t>
      </w:r>
      <w:r>
        <w:rPr>
          <w:szCs w:val="24"/>
        </w:rPr>
        <w:t>.</w:t>
      </w:r>
      <w:r w:rsidRPr="009C3FEF">
        <w:rPr>
          <w:szCs w:val="24"/>
        </w:rPr>
        <w:t xml:space="preserve"> </w:t>
      </w:r>
      <w:hyperlink r:id="rId9" w:history="1"/>
    </w:p>
    <w:p w:rsidR="009C3FEF" w:rsidRPr="009C3FEF" w:rsidRDefault="009C3FEF" w:rsidP="009C3FEF">
      <w:pPr>
        <w:pStyle w:val="PargrafodaLista"/>
        <w:spacing w:before="0" w:after="0"/>
        <w:ind w:left="360"/>
        <w:jc w:val="both"/>
        <w:rPr>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lastRenderedPageBreak/>
        <w:t>Decairá do direito de impugnar os termos do presente Edital a licitante que não apontar as falhas ou irregularidades supostamente existentes no Edital até o segundo dia útil que anteceder à data de realização do Pregão, hipótese em que a comunicação do suposto vício não poderá ser aproveitada a título de recurso</w:t>
      </w:r>
      <w:r w:rsidR="009E7102">
        <w:rPr>
          <w:szCs w:val="24"/>
        </w:rPr>
        <w:t>.</w:t>
      </w:r>
    </w:p>
    <w:p w:rsidR="009C3FEF" w:rsidRPr="009C3FEF" w:rsidRDefault="009C3FEF" w:rsidP="009C3FEF">
      <w:pPr>
        <w:pStyle w:val="PargrafodaLista"/>
        <w:spacing w:before="0" w:after="0"/>
        <w:ind w:left="360"/>
        <w:jc w:val="both"/>
        <w:rPr>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Não serão conhecidas as impugnações interpostas se vencidos os respectivos prazos legais</w:t>
      </w:r>
    </w:p>
    <w:p w:rsidR="009C3FEF" w:rsidRPr="009C3FEF" w:rsidRDefault="009C3FEF" w:rsidP="009C3FEF">
      <w:pPr>
        <w:pStyle w:val="PargrafodaLista"/>
        <w:spacing w:before="0" w:after="0"/>
        <w:ind w:left="360"/>
        <w:jc w:val="both"/>
        <w:rPr>
          <w:szCs w:val="24"/>
        </w:rPr>
      </w:pPr>
    </w:p>
    <w:p w:rsidR="009C3FEF" w:rsidRPr="009C3FEF" w:rsidRDefault="009C3FEF" w:rsidP="00A551F7">
      <w:pPr>
        <w:pStyle w:val="PargrafodaLista"/>
        <w:numPr>
          <w:ilvl w:val="1"/>
          <w:numId w:val="10"/>
        </w:numPr>
        <w:spacing w:before="0" w:after="0"/>
        <w:jc w:val="both"/>
        <w:rPr>
          <w:szCs w:val="24"/>
        </w:rPr>
      </w:pPr>
      <w:r w:rsidRPr="009C3FEF">
        <w:rPr>
          <w:szCs w:val="24"/>
        </w:rPr>
        <w:t>Acolhida a impugnação contra o ato convocatório, será designada nova data para a realização do certame, reabrindo-se o prazo inicialmente estabelecido, exceto quando, inquestionavelmente, a alteração não afetar a formulação das propostas.</w:t>
      </w:r>
    </w:p>
    <w:p w:rsidR="009C3FEF" w:rsidRPr="009C3FEF" w:rsidRDefault="009C3FEF" w:rsidP="009C3FEF">
      <w:pPr>
        <w:pStyle w:val="PargrafodaLista"/>
        <w:spacing w:before="0" w:after="0"/>
        <w:ind w:left="360"/>
        <w:jc w:val="both"/>
        <w:rPr>
          <w:szCs w:val="24"/>
        </w:rPr>
      </w:pPr>
    </w:p>
    <w:p w:rsidR="009E7102" w:rsidRPr="009E7102" w:rsidRDefault="009C3FEF" w:rsidP="00A551F7">
      <w:pPr>
        <w:pStyle w:val="PargrafodaLista"/>
        <w:numPr>
          <w:ilvl w:val="1"/>
          <w:numId w:val="10"/>
        </w:numPr>
        <w:spacing w:before="0" w:after="0"/>
        <w:jc w:val="both"/>
        <w:rPr>
          <w:b/>
          <w:szCs w:val="24"/>
        </w:rPr>
      </w:pPr>
      <w:r w:rsidRPr="009E7102">
        <w:rPr>
          <w:szCs w:val="24"/>
        </w:rPr>
        <w:t>Os pedidos de</w:t>
      </w:r>
      <w:r w:rsidR="009E7102">
        <w:rPr>
          <w:szCs w:val="24"/>
        </w:rPr>
        <w:t xml:space="preserve"> informações e</w:t>
      </w:r>
      <w:r w:rsidRPr="009E7102">
        <w:rPr>
          <w:szCs w:val="24"/>
        </w:rPr>
        <w:t xml:space="preserve"> esclarecimentos referentes ao processo licitatório deverão ser enviados ao Pregoeiro em até </w:t>
      </w:r>
      <w:proofErr w:type="gramStart"/>
      <w:r w:rsidRPr="009E7102">
        <w:rPr>
          <w:szCs w:val="24"/>
        </w:rPr>
        <w:t>2</w:t>
      </w:r>
      <w:proofErr w:type="gramEnd"/>
      <w:r w:rsidRPr="009E7102">
        <w:rPr>
          <w:szCs w:val="24"/>
        </w:rPr>
        <w:t xml:space="preserve"> (dois) dias úteis anteriores à data fixada para abertura da sessão pública, exclusivamente por meio eletrônico, via internet, para o endereço </w:t>
      </w:r>
      <w:r w:rsidRPr="009E7102">
        <w:rPr>
          <w:b/>
          <w:szCs w:val="24"/>
        </w:rPr>
        <w:t>cpldp@defensoria.pb.gov.br</w:t>
      </w:r>
      <w:r w:rsidRPr="009E7102">
        <w:rPr>
          <w:szCs w:val="24"/>
        </w:rPr>
        <w:t xml:space="preserve">. </w:t>
      </w:r>
      <w:r w:rsidR="009E7102">
        <w:rPr>
          <w:szCs w:val="24"/>
        </w:rPr>
        <w:t>Para esses atos, não se faz necessária a documentação exigida no item 6.1, do Edital.</w:t>
      </w:r>
      <w:r w:rsidRPr="009E7102">
        <w:rPr>
          <w:szCs w:val="24"/>
        </w:rPr>
        <w:cr/>
      </w:r>
    </w:p>
    <w:p w:rsidR="009E7102" w:rsidRPr="00AE41DE" w:rsidRDefault="009E7102" w:rsidP="00AE41DE">
      <w:pPr>
        <w:pStyle w:val="PargrafodaLista"/>
        <w:numPr>
          <w:ilvl w:val="1"/>
          <w:numId w:val="10"/>
        </w:numPr>
        <w:spacing w:before="0" w:after="0"/>
        <w:jc w:val="both"/>
        <w:rPr>
          <w:b/>
          <w:szCs w:val="24"/>
        </w:rPr>
      </w:pPr>
      <w:r w:rsidRPr="00AE41DE">
        <w:rPr>
          <w:szCs w:val="24"/>
        </w:rPr>
        <w:t xml:space="preserve">Os esclarecimentos prestados aos licitantes e as respostas às impugnações serão encaminhadas por </w:t>
      </w:r>
      <w:proofErr w:type="spellStart"/>
      <w:r w:rsidRPr="00AE41DE">
        <w:rPr>
          <w:szCs w:val="24"/>
        </w:rPr>
        <w:t>email</w:t>
      </w:r>
      <w:proofErr w:type="spellEnd"/>
      <w:r w:rsidRPr="00AE41DE">
        <w:rPr>
          <w:szCs w:val="24"/>
        </w:rPr>
        <w:t xml:space="preserve"> (exclusivamente) e serão disponibilizadas no site da Defensoria Pública do Estado da Paraíba, nos links “</w:t>
      </w:r>
      <w:r w:rsidRPr="00AE41DE">
        <w:rPr>
          <w:b/>
          <w:szCs w:val="24"/>
        </w:rPr>
        <w:t>Acesso à Informação</w:t>
      </w:r>
      <w:r w:rsidRPr="00AE41DE">
        <w:rPr>
          <w:szCs w:val="24"/>
        </w:rPr>
        <w:t>”, “</w:t>
      </w:r>
      <w:r w:rsidRPr="00AE41DE">
        <w:rPr>
          <w:b/>
          <w:szCs w:val="24"/>
        </w:rPr>
        <w:t>Licitações e Compras Diretas</w:t>
      </w:r>
      <w:r w:rsidRPr="00AE41DE">
        <w:rPr>
          <w:szCs w:val="24"/>
        </w:rPr>
        <w:t>”, “</w:t>
      </w:r>
      <w:r w:rsidRPr="00AE41DE">
        <w:rPr>
          <w:b/>
          <w:szCs w:val="24"/>
        </w:rPr>
        <w:t>Pregão Eletrônico</w:t>
      </w:r>
      <w:r w:rsidR="00AE41DE" w:rsidRPr="00AE41DE">
        <w:rPr>
          <w:szCs w:val="24"/>
        </w:rPr>
        <w:t xml:space="preserve">”, diretamente pelo endereço </w:t>
      </w:r>
      <w:proofErr w:type="gramStart"/>
      <w:r w:rsidR="00AE41DE" w:rsidRPr="00AE41DE">
        <w:rPr>
          <w:szCs w:val="24"/>
        </w:rPr>
        <w:t>http://www.defensoria.pb.gov.br/transparencia/licitacoesecomprasdiretas.</w:t>
      </w:r>
      <w:proofErr w:type="gramEnd"/>
      <w:r w:rsidR="00AE41DE" w:rsidRPr="00AE41DE">
        <w:rPr>
          <w:szCs w:val="24"/>
        </w:rPr>
        <w:t>php</w:t>
      </w:r>
      <w:r w:rsidR="00AE41DE">
        <w:rPr>
          <w:szCs w:val="24"/>
        </w:rPr>
        <w:t xml:space="preserve">, </w:t>
      </w:r>
      <w:r w:rsidR="00AE41DE" w:rsidRPr="00AE41DE">
        <w:rPr>
          <w:szCs w:val="24"/>
        </w:rPr>
        <w:t>bem como no COMPRASNET.</w:t>
      </w:r>
    </w:p>
    <w:p w:rsidR="009E7102" w:rsidRPr="009E7102" w:rsidRDefault="009E7102" w:rsidP="009E7102">
      <w:pPr>
        <w:pStyle w:val="PargrafodaLista"/>
        <w:spacing w:before="0" w:after="0"/>
        <w:ind w:left="360"/>
        <w:jc w:val="both"/>
        <w:rPr>
          <w:b/>
          <w:szCs w:val="24"/>
        </w:rPr>
      </w:pPr>
    </w:p>
    <w:p w:rsidR="009E7102" w:rsidRPr="009E7102" w:rsidRDefault="009E7102" w:rsidP="00A551F7">
      <w:pPr>
        <w:pStyle w:val="PargrafodaLista"/>
        <w:numPr>
          <w:ilvl w:val="1"/>
          <w:numId w:val="10"/>
        </w:numPr>
        <w:spacing w:before="0" w:after="0"/>
        <w:jc w:val="both"/>
        <w:rPr>
          <w:b/>
          <w:szCs w:val="24"/>
        </w:rPr>
      </w:pPr>
      <w:r>
        <w:rPr>
          <w:szCs w:val="24"/>
        </w:rPr>
        <w:t>No site “</w:t>
      </w:r>
      <w:r w:rsidRPr="009E7102">
        <w:rPr>
          <w:b/>
          <w:szCs w:val="24"/>
        </w:rPr>
        <w:t>www.</w:t>
      </w:r>
      <w:r w:rsidR="00E0406F">
        <w:rPr>
          <w:b/>
          <w:szCs w:val="24"/>
        </w:rPr>
        <w:t>comprasnet.gov</w:t>
      </w:r>
      <w:r w:rsidRPr="009E7102">
        <w:rPr>
          <w:b/>
          <w:szCs w:val="24"/>
        </w:rPr>
        <w:t>.br</w:t>
      </w:r>
      <w:r>
        <w:rPr>
          <w:szCs w:val="24"/>
        </w:rPr>
        <w:t>” no campo “</w:t>
      </w:r>
      <w:r w:rsidRPr="009E7102">
        <w:rPr>
          <w:b/>
          <w:szCs w:val="24"/>
        </w:rPr>
        <w:t>Chat de Mensagens</w:t>
      </w:r>
      <w:r w:rsidR="00AE41DE">
        <w:rPr>
          <w:szCs w:val="24"/>
        </w:rPr>
        <w:t xml:space="preserve">”, além das ferramentas IMPUGNAÇÕES, ESCLARECIMENTOS ou AVISOS, </w:t>
      </w:r>
      <w:r>
        <w:rPr>
          <w:szCs w:val="24"/>
        </w:rPr>
        <w:t>ser</w:t>
      </w:r>
      <w:r w:rsidR="00AE41DE">
        <w:rPr>
          <w:szCs w:val="24"/>
        </w:rPr>
        <w:t>ão</w:t>
      </w:r>
      <w:r>
        <w:rPr>
          <w:szCs w:val="24"/>
        </w:rPr>
        <w:t xml:space="preserve"> </w:t>
      </w:r>
      <w:proofErr w:type="gramStart"/>
      <w:r>
        <w:rPr>
          <w:szCs w:val="24"/>
        </w:rPr>
        <w:t>disponibilizad</w:t>
      </w:r>
      <w:r w:rsidR="00AE41DE">
        <w:rPr>
          <w:szCs w:val="24"/>
        </w:rPr>
        <w:t>as</w:t>
      </w:r>
      <w:proofErr w:type="gramEnd"/>
      <w:r>
        <w:rPr>
          <w:szCs w:val="24"/>
        </w:rPr>
        <w:t xml:space="preserve"> outras informações que o Pregoeiro julgar importantes, razão pela qual os interessados devem consulta-las com frequência, dispensando qualquer outra publicidade, não podendo os licitantes, em qualquer hipótese, alegarem desconhecimento dos mesmos, sendo vedada, em qualquer caso, a identificação dos possíveis interessados.</w:t>
      </w:r>
    </w:p>
    <w:p w:rsidR="009E7102" w:rsidRPr="009C3FEF" w:rsidRDefault="009E7102" w:rsidP="009E7102">
      <w:pPr>
        <w:pStyle w:val="PargrafodaLista"/>
        <w:spacing w:before="0" w:after="0"/>
        <w:ind w:left="360"/>
        <w:jc w:val="both"/>
        <w:rPr>
          <w:b/>
          <w:szCs w:val="24"/>
        </w:rPr>
      </w:pPr>
    </w:p>
    <w:p w:rsidR="009A2217" w:rsidRPr="00E82543" w:rsidRDefault="00DD0D5B" w:rsidP="00A551F7">
      <w:pPr>
        <w:pStyle w:val="PargrafodaLista"/>
        <w:numPr>
          <w:ilvl w:val="0"/>
          <w:numId w:val="10"/>
        </w:numPr>
        <w:spacing w:before="0" w:after="0"/>
        <w:jc w:val="both"/>
        <w:rPr>
          <w:b/>
          <w:szCs w:val="24"/>
        </w:rPr>
      </w:pPr>
      <w:r w:rsidRPr="00E82543">
        <w:rPr>
          <w:b/>
          <w:szCs w:val="24"/>
        </w:rPr>
        <w:t>DA PROPOSTA</w:t>
      </w:r>
    </w:p>
    <w:p w:rsidR="009A2217" w:rsidRPr="00E82543" w:rsidRDefault="009A2217" w:rsidP="00143ED1">
      <w:pPr>
        <w:pStyle w:val="PargrafodaLista"/>
        <w:spacing w:before="0" w:after="0"/>
        <w:jc w:val="both"/>
        <w:rPr>
          <w:b/>
          <w:szCs w:val="24"/>
        </w:rPr>
      </w:pPr>
    </w:p>
    <w:p w:rsidR="009A2217" w:rsidRPr="00E82543" w:rsidRDefault="00DD0D5B" w:rsidP="00A551F7">
      <w:pPr>
        <w:pStyle w:val="PargrafodaLista"/>
        <w:numPr>
          <w:ilvl w:val="1"/>
          <w:numId w:val="10"/>
        </w:numPr>
        <w:spacing w:before="0" w:after="0"/>
        <w:jc w:val="both"/>
        <w:rPr>
          <w:szCs w:val="24"/>
        </w:rPr>
      </w:pPr>
      <w:r w:rsidRPr="00E82543">
        <w:rPr>
          <w:szCs w:val="24"/>
        </w:rPr>
        <w:t xml:space="preserve">O licitante </w:t>
      </w:r>
      <w:r w:rsidRPr="00D3550F">
        <w:rPr>
          <w:szCs w:val="24"/>
        </w:rPr>
        <w:t>deverá encaminhar proposta, exclusivamente por meio do sistema eletrônico</w:t>
      </w:r>
      <w:r w:rsidR="00464E54" w:rsidRPr="00D3550F">
        <w:rPr>
          <w:szCs w:val="24"/>
        </w:rPr>
        <w:t xml:space="preserve"> do </w:t>
      </w:r>
      <w:r w:rsidR="00E0406F">
        <w:rPr>
          <w:szCs w:val="24"/>
        </w:rPr>
        <w:t>COMPRASNET</w:t>
      </w:r>
      <w:r w:rsidRPr="00D3550F">
        <w:rPr>
          <w:szCs w:val="24"/>
        </w:rPr>
        <w:t xml:space="preserve">, </w:t>
      </w:r>
      <w:r w:rsidRPr="00E82543">
        <w:rPr>
          <w:szCs w:val="24"/>
        </w:rPr>
        <w:t xml:space="preserve">até data e horário marcados para abertura da sessão, quando então </w:t>
      </w:r>
      <w:proofErr w:type="gramStart"/>
      <w:r w:rsidRPr="00E82543">
        <w:rPr>
          <w:szCs w:val="24"/>
        </w:rPr>
        <w:t>encerrar-se-á</w:t>
      </w:r>
      <w:proofErr w:type="gramEnd"/>
      <w:r w:rsidRPr="00E82543">
        <w:rPr>
          <w:szCs w:val="24"/>
        </w:rPr>
        <w:t xml:space="preserve"> automaticamente a fase de recebimento de propostas.</w:t>
      </w:r>
    </w:p>
    <w:p w:rsidR="00DD0D5B" w:rsidRPr="00E82543" w:rsidRDefault="00DD0D5B" w:rsidP="00143ED1">
      <w:pPr>
        <w:pStyle w:val="PargrafodaLista"/>
        <w:spacing w:before="0" w:after="0"/>
        <w:jc w:val="both"/>
        <w:rPr>
          <w:b/>
          <w:szCs w:val="24"/>
        </w:rPr>
      </w:pPr>
    </w:p>
    <w:p w:rsidR="00A6041D" w:rsidRDefault="00DD0D5B" w:rsidP="00A551F7">
      <w:pPr>
        <w:pStyle w:val="PargrafodaLista"/>
        <w:numPr>
          <w:ilvl w:val="2"/>
          <w:numId w:val="10"/>
        </w:numPr>
        <w:spacing w:before="0" w:after="0"/>
        <w:jc w:val="both"/>
        <w:rPr>
          <w:snapToGrid/>
          <w:szCs w:val="24"/>
        </w:rPr>
      </w:pPr>
      <w:r w:rsidRPr="00E82543">
        <w:rPr>
          <w:snapToGrid/>
          <w:szCs w:val="24"/>
        </w:rPr>
        <w:t xml:space="preserve">O licitante </w:t>
      </w:r>
      <w:r w:rsidRPr="005E0810">
        <w:rPr>
          <w:b/>
          <w:snapToGrid/>
          <w:szCs w:val="24"/>
        </w:rPr>
        <w:t xml:space="preserve">deverá </w:t>
      </w:r>
      <w:r w:rsidR="00AE41DE" w:rsidRPr="005E0810">
        <w:rPr>
          <w:b/>
          <w:snapToGrid/>
          <w:szCs w:val="24"/>
        </w:rPr>
        <w:t xml:space="preserve">cadastrar </w:t>
      </w:r>
      <w:r w:rsidR="00A6041D" w:rsidRPr="005E0810">
        <w:rPr>
          <w:b/>
          <w:snapToGrid/>
          <w:szCs w:val="24"/>
        </w:rPr>
        <w:t>sua</w:t>
      </w:r>
      <w:r w:rsidR="00AE41DE" w:rsidRPr="005E0810">
        <w:rPr>
          <w:b/>
          <w:snapToGrid/>
          <w:szCs w:val="24"/>
        </w:rPr>
        <w:t>s</w:t>
      </w:r>
      <w:r w:rsidR="00A6041D" w:rsidRPr="005E0810">
        <w:rPr>
          <w:b/>
          <w:snapToGrid/>
          <w:szCs w:val="24"/>
        </w:rPr>
        <w:t xml:space="preserve"> </w:t>
      </w:r>
      <w:r w:rsidR="00AE41DE" w:rsidRPr="005E0810">
        <w:rPr>
          <w:b/>
          <w:snapToGrid/>
          <w:szCs w:val="24"/>
        </w:rPr>
        <w:t>ofertas no sistema</w:t>
      </w:r>
      <w:r w:rsidR="005E0810">
        <w:rPr>
          <w:b/>
          <w:snapToGrid/>
          <w:szCs w:val="24"/>
        </w:rPr>
        <w:t xml:space="preserve"> COMPRASNET</w:t>
      </w:r>
      <w:r w:rsidR="00AE41DE">
        <w:rPr>
          <w:snapToGrid/>
          <w:szCs w:val="24"/>
        </w:rPr>
        <w:t xml:space="preserve">, </w:t>
      </w:r>
      <w:r w:rsidR="00AE41DE" w:rsidRPr="005E0810">
        <w:rPr>
          <w:b/>
          <w:snapToGrid/>
          <w:szCs w:val="24"/>
          <w:u w:val="single"/>
        </w:rPr>
        <w:t>para cada item</w:t>
      </w:r>
      <w:r w:rsidRPr="00E82543">
        <w:rPr>
          <w:snapToGrid/>
          <w:szCs w:val="24"/>
        </w:rPr>
        <w:t xml:space="preserve">, na forma expressa no sistema eletrônico, </w:t>
      </w:r>
      <w:r w:rsidR="00A6041D">
        <w:rPr>
          <w:snapToGrid/>
          <w:szCs w:val="24"/>
        </w:rPr>
        <w:t xml:space="preserve">no idioma oficial do Brasil, </w:t>
      </w:r>
      <w:r w:rsidR="00AE41DE">
        <w:rPr>
          <w:snapToGrid/>
          <w:szCs w:val="24"/>
        </w:rPr>
        <w:t xml:space="preserve">fazendo constar </w:t>
      </w:r>
      <w:r w:rsidR="00AE41DE" w:rsidRPr="005E0810">
        <w:rPr>
          <w:b/>
          <w:snapToGrid/>
          <w:szCs w:val="24"/>
        </w:rPr>
        <w:t>OBRIGATORIAMENTE</w:t>
      </w:r>
      <w:r w:rsidR="00AE41DE">
        <w:rPr>
          <w:snapToGrid/>
          <w:szCs w:val="24"/>
        </w:rPr>
        <w:t xml:space="preserve"> todas as especificações exigidas no Termo de Referência (Anexo I, deste Edital), </w:t>
      </w:r>
      <w:r w:rsidR="00AE41DE" w:rsidRPr="00AE41DE">
        <w:rPr>
          <w:b/>
          <w:snapToGrid/>
          <w:szCs w:val="24"/>
          <w:u w:val="single"/>
        </w:rPr>
        <w:t>em suas características reais do produto</w:t>
      </w:r>
      <w:r w:rsidR="00AE41DE">
        <w:rPr>
          <w:b/>
          <w:snapToGrid/>
          <w:szCs w:val="24"/>
          <w:u w:val="single"/>
        </w:rPr>
        <w:t xml:space="preserve"> ou serviço</w:t>
      </w:r>
      <w:r w:rsidR="00AE41DE">
        <w:rPr>
          <w:snapToGrid/>
          <w:szCs w:val="24"/>
        </w:rPr>
        <w:t>, e, no caso de se tratar de produto</w:t>
      </w:r>
      <w:r w:rsidR="005E0810">
        <w:rPr>
          <w:snapToGrid/>
          <w:szCs w:val="24"/>
        </w:rPr>
        <w:t xml:space="preserve"> ou serviço aliado à aplicação de produto</w:t>
      </w:r>
      <w:r w:rsidR="00AE41DE">
        <w:rPr>
          <w:snapToGrid/>
          <w:szCs w:val="24"/>
        </w:rPr>
        <w:t xml:space="preserve">, </w:t>
      </w:r>
      <w:r w:rsidR="00AE41DE">
        <w:rPr>
          <w:b/>
          <w:snapToGrid/>
          <w:szCs w:val="24"/>
          <w:u w:val="single"/>
        </w:rPr>
        <w:t xml:space="preserve">deverá </w:t>
      </w:r>
      <w:r w:rsidR="009E7102" w:rsidRPr="00EF7261">
        <w:rPr>
          <w:b/>
          <w:snapToGrid/>
          <w:szCs w:val="24"/>
          <w:u w:val="single"/>
        </w:rPr>
        <w:t>obrigatori</w:t>
      </w:r>
      <w:r w:rsidR="00AE41DE">
        <w:rPr>
          <w:b/>
          <w:snapToGrid/>
          <w:szCs w:val="24"/>
          <w:u w:val="single"/>
        </w:rPr>
        <w:t>amente</w:t>
      </w:r>
      <w:r w:rsidR="009E7102" w:rsidRPr="00EF7261">
        <w:rPr>
          <w:b/>
          <w:snapToGrid/>
          <w:szCs w:val="24"/>
          <w:u w:val="single"/>
        </w:rPr>
        <w:t xml:space="preserve"> indicar o fabricante/</w:t>
      </w:r>
      <w:r w:rsidR="00A6041D" w:rsidRPr="00EF7261">
        <w:rPr>
          <w:b/>
          <w:snapToGrid/>
          <w:szCs w:val="24"/>
          <w:u w:val="single"/>
        </w:rPr>
        <w:t>marca/modelo do produto ofertado</w:t>
      </w:r>
      <w:r w:rsidR="00A6041D">
        <w:rPr>
          <w:snapToGrid/>
          <w:szCs w:val="24"/>
        </w:rPr>
        <w:t xml:space="preserve">, </w:t>
      </w:r>
      <w:r w:rsidR="005E0810">
        <w:rPr>
          <w:snapToGrid/>
          <w:szCs w:val="24"/>
        </w:rPr>
        <w:t>tanto nos campos próprios, como também no campo “</w:t>
      </w:r>
      <w:r w:rsidR="005E0810" w:rsidRPr="005E0810">
        <w:rPr>
          <w:b/>
          <w:snapToGrid/>
          <w:szCs w:val="24"/>
          <w:u w:val="single"/>
        </w:rPr>
        <w:t>DESCRIÇÃO DETALHADA</w:t>
      </w:r>
      <w:r w:rsidR="005E0810">
        <w:rPr>
          <w:snapToGrid/>
          <w:szCs w:val="24"/>
        </w:rPr>
        <w:t xml:space="preserve">”, </w:t>
      </w:r>
      <w:r w:rsidR="00A6041D">
        <w:rPr>
          <w:snapToGrid/>
          <w:szCs w:val="24"/>
        </w:rPr>
        <w:t>e o atendimento dos seguintes requisitos:</w:t>
      </w:r>
    </w:p>
    <w:p w:rsidR="004F6A0C" w:rsidRDefault="004F6A0C" w:rsidP="00A551F7">
      <w:pPr>
        <w:pStyle w:val="PargrafodaLista"/>
        <w:numPr>
          <w:ilvl w:val="1"/>
          <w:numId w:val="13"/>
        </w:numPr>
        <w:spacing w:before="0" w:after="0"/>
        <w:ind w:left="1134" w:hanging="425"/>
        <w:jc w:val="both"/>
        <w:rPr>
          <w:snapToGrid/>
          <w:szCs w:val="24"/>
        </w:rPr>
      </w:pPr>
      <w:r>
        <w:rPr>
          <w:snapToGrid/>
          <w:szCs w:val="24"/>
        </w:rPr>
        <w:t>Exemplificativamente, no COMPRASNET, o licitante deverá cadastrar o item da seguinte forma:</w:t>
      </w:r>
    </w:p>
    <w:p w:rsidR="00045DD1" w:rsidRDefault="00045DD1" w:rsidP="004F6A0C">
      <w:pPr>
        <w:pStyle w:val="PargrafodaLista"/>
        <w:spacing w:before="0" w:after="0"/>
        <w:ind w:left="1134"/>
        <w:jc w:val="both"/>
        <w:rPr>
          <w:snapToGrid/>
          <w:szCs w:val="24"/>
        </w:rPr>
      </w:pPr>
    </w:p>
    <w:p w:rsidR="004F6A0C" w:rsidRPr="00586C4C" w:rsidRDefault="004F6A0C" w:rsidP="00586C4C">
      <w:pPr>
        <w:pStyle w:val="PargrafodaLista"/>
        <w:spacing w:before="0" w:after="0"/>
        <w:ind w:left="1701"/>
        <w:jc w:val="both"/>
        <w:rPr>
          <w:snapToGrid/>
          <w:sz w:val="20"/>
        </w:rPr>
      </w:pPr>
      <w:proofErr w:type="spellStart"/>
      <w:r w:rsidRPr="00586C4C">
        <w:rPr>
          <w:snapToGrid/>
          <w:sz w:val="20"/>
        </w:rPr>
        <w:t>Ex</w:t>
      </w:r>
      <w:proofErr w:type="spellEnd"/>
      <w:r w:rsidR="00045DD1" w:rsidRPr="00586C4C">
        <w:rPr>
          <w:snapToGrid/>
          <w:sz w:val="20"/>
        </w:rPr>
        <w:t xml:space="preserve"> (1)</w:t>
      </w:r>
      <w:r w:rsidRPr="00586C4C">
        <w:rPr>
          <w:snapToGrid/>
          <w:sz w:val="20"/>
        </w:rPr>
        <w:t>:</w:t>
      </w:r>
    </w:p>
    <w:p w:rsidR="004F6A0C" w:rsidRPr="00586C4C" w:rsidRDefault="004F6A0C" w:rsidP="00586C4C">
      <w:pPr>
        <w:pStyle w:val="PargrafodaLista"/>
        <w:spacing w:before="0" w:after="0"/>
        <w:ind w:left="1701"/>
        <w:jc w:val="both"/>
        <w:rPr>
          <w:snapToGrid/>
          <w:sz w:val="20"/>
        </w:rPr>
      </w:pPr>
      <w:r w:rsidRPr="00586C4C">
        <w:rPr>
          <w:snapToGrid/>
          <w:sz w:val="20"/>
        </w:rPr>
        <w:t xml:space="preserve">Fabricante: </w:t>
      </w:r>
      <w:proofErr w:type="spellStart"/>
      <w:r w:rsidR="00045DD1" w:rsidRPr="00586C4C">
        <w:rPr>
          <w:b/>
          <w:snapToGrid/>
          <w:sz w:val="20"/>
        </w:rPr>
        <w:t>Brilux</w:t>
      </w:r>
      <w:proofErr w:type="spellEnd"/>
    </w:p>
    <w:p w:rsidR="004F6A0C" w:rsidRPr="00586C4C" w:rsidRDefault="004F6A0C" w:rsidP="00586C4C">
      <w:pPr>
        <w:pStyle w:val="PargrafodaLista"/>
        <w:spacing w:before="0" w:after="0"/>
        <w:ind w:left="1701"/>
        <w:jc w:val="both"/>
        <w:rPr>
          <w:snapToGrid/>
          <w:sz w:val="20"/>
        </w:rPr>
      </w:pPr>
      <w:r w:rsidRPr="00586C4C">
        <w:rPr>
          <w:snapToGrid/>
          <w:sz w:val="20"/>
        </w:rPr>
        <w:t xml:space="preserve">Marca: </w:t>
      </w:r>
      <w:r w:rsidR="00045DD1" w:rsidRPr="00586C4C">
        <w:rPr>
          <w:b/>
          <w:snapToGrid/>
          <w:sz w:val="20"/>
        </w:rPr>
        <w:t>Tubarão</w:t>
      </w:r>
    </w:p>
    <w:p w:rsidR="004F6A0C" w:rsidRPr="00586C4C" w:rsidRDefault="004F6A0C" w:rsidP="00586C4C">
      <w:pPr>
        <w:pStyle w:val="PargrafodaLista"/>
        <w:spacing w:before="0" w:after="0"/>
        <w:ind w:left="1701"/>
        <w:jc w:val="both"/>
        <w:rPr>
          <w:snapToGrid/>
          <w:sz w:val="20"/>
        </w:rPr>
      </w:pPr>
      <w:r w:rsidRPr="00586C4C">
        <w:rPr>
          <w:snapToGrid/>
          <w:sz w:val="20"/>
        </w:rPr>
        <w:t xml:space="preserve">Descrição Detalhada: </w:t>
      </w:r>
      <w:r w:rsidR="00045DD1" w:rsidRPr="00586C4C">
        <w:rPr>
          <w:b/>
          <w:i/>
          <w:snapToGrid/>
          <w:sz w:val="20"/>
          <w:u w:val="single"/>
        </w:rPr>
        <w:t>Fabricante BRILUX, marca TUBARÃO</w:t>
      </w:r>
      <w:r w:rsidR="00045DD1" w:rsidRPr="00586C4C">
        <w:rPr>
          <w:snapToGrid/>
          <w:sz w:val="20"/>
        </w:rPr>
        <w:t xml:space="preserve">, álcool etílico hidratado </w:t>
      </w:r>
      <w:r w:rsidR="00045DD1" w:rsidRPr="00586C4C">
        <w:rPr>
          <w:snapToGrid/>
          <w:sz w:val="20"/>
        </w:rPr>
        <w:lastRenderedPageBreak/>
        <w:t>diluído 46º INPM, embalagem em garrafa plástica de 1000 ml, com registro da ANVISA e selo do INMETRO.</w:t>
      </w:r>
    </w:p>
    <w:p w:rsidR="00045DD1" w:rsidRDefault="00045DD1" w:rsidP="004F6A0C">
      <w:pPr>
        <w:pStyle w:val="PargrafodaLista"/>
        <w:spacing w:before="0" w:after="0"/>
        <w:ind w:left="1134"/>
        <w:jc w:val="both"/>
        <w:rPr>
          <w:snapToGrid/>
          <w:szCs w:val="24"/>
        </w:rPr>
      </w:pPr>
    </w:p>
    <w:p w:rsidR="00045DD1" w:rsidRPr="00586C4C" w:rsidRDefault="00045DD1" w:rsidP="00586C4C">
      <w:pPr>
        <w:pStyle w:val="PargrafodaLista"/>
        <w:spacing w:before="0" w:after="0"/>
        <w:ind w:left="1701"/>
        <w:jc w:val="both"/>
        <w:rPr>
          <w:snapToGrid/>
          <w:sz w:val="20"/>
        </w:rPr>
      </w:pPr>
      <w:proofErr w:type="spellStart"/>
      <w:r w:rsidRPr="00586C4C">
        <w:rPr>
          <w:snapToGrid/>
          <w:sz w:val="20"/>
        </w:rPr>
        <w:t>Ex</w:t>
      </w:r>
      <w:proofErr w:type="spellEnd"/>
      <w:r w:rsidRPr="00586C4C">
        <w:rPr>
          <w:snapToGrid/>
          <w:sz w:val="20"/>
        </w:rPr>
        <w:t xml:space="preserve"> (2):</w:t>
      </w:r>
    </w:p>
    <w:p w:rsidR="00045DD1" w:rsidRPr="00586C4C" w:rsidRDefault="00045DD1" w:rsidP="00586C4C">
      <w:pPr>
        <w:pStyle w:val="PargrafodaLista"/>
        <w:spacing w:before="0" w:after="0"/>
        <w:ind w:left="1701"/>
        <w:jc w:val="both"/>
        <w:rPr>
          <w:snapToGrid/>
          <w:sz w:val="20"/>
        </w:rPr>
      </w:pPr>
      <w:r w:rsidRPr="00586C4C">
        <w:rPr>
          <w:snapToGrid/>
          <w:sz w:val="20"/>
        </w:rPr>
        <w:t xml:space="preserve">Fabricante: </w:t>
      </w:r>
      <w:r w:rsidRPr="00586C4C">
        <w:rPr>
          <w:b/>
          <w:snapToGrid/>
          <w:sz w:val="20"/>
        </w:rPr>
        <w:t>Cosmorama</w:t>
      </w:r>
    </w:p>
    <w:p w:rsidR="00045DD1" w:rsidRPr="00586C4C" w:rsidRDefault="00045DD1" w:rsidP="00586C4C">
      <w:pPr>
        <w:pStyle w:val="PargrafodaLista"/>
        <w:spacing w:before="0" w:after="0"/>
        <w:ind w:left="1701"/>
        <w:jc w:val="both"/>
        <w:rPr>
          <w:snapToGrid/>
          <w:sz w:val="20"/>
        </w:rPr>
      </w:pPr>
      <w:r w:rsidRPr="00586C4C">
        <w:rPr>
          <w:snapToGrid/>
          <w:sz w:val="20"/>
        </w:rPr>
        <w:t xml:space="preserve">Marca: </w:t>
      </w:r>
      <w:r w:rsidRPr="00586C4C">
        <w:rPr>
          <w:b/>
          <w:snapToGrid/>
          <w:sz w:val="20"/>
        </w:rPr>
        <w:t>Cosmorama</w:t>
      </w:r>
    </w:p>
    <w:p w:rsidR="00045DD1" w:rsidRPr="00586C4C" w:rsidRDefault="00045DD1" w:rsidP="00586C4C">
      <w:pPr>
        <w:pStyle w:val="PargrafodaLista"/>
        <w:spacing w:before="0" w:after="0"/>
        <w:ind w:left="1701"/>
        <w:jc w:val="both"/>
        <w:rPr>
          <w:snapToGrid/>
          <w:sz w:val="20"/>
        </w:rPr>
      </w:pPr>
      <w:r w:rsidRPr="00586C4C">
        <w:rPr>
          <w:snapToGrid/>
          <w:sz w:val="20"/>
        </w:rPr>
        <w:t xml:space="preserve">Descrição Detalhada: </w:t>
      </w:r>
      <w:r w:rsidRPr="00586C4C">
        <w:rPr>
          <w:b/>
          <w:i/>
          <w:snapToGrid/>
          <w:sz w:val="20"/>
          <w:u w:val="single"/>
        </w:rPr>
        <w:t>Fabricante COSMORAMA, marca COSMORAMA</w:t>
      </w:r>
      <w:r w:rsidRPr="00586C4C">
        <w:rPr>
          <w:snapToGrid/>
          <w:sz w:val="20"/>
        </w:rPr>
        <w:t xml:space="preserve">, vassoura </w:t>
      </w:r>
      <w:r w:rsidR="00586C4C" w:rsidRPr="00586C4C">
        <w:rPr>
          <w:snapToGrid/>
          <w:sz w:val="20"/>
        </w:rPr>
        <w:t>com cerdas de piaçava, cabo de madeira, cepa em madeira, comprimento de cepa de 20, comprimento de cerdas de 10, com cabo colado, sem registro da ANVISA e do INMETRO</w:t>
      </w:r>
      <w:r w:rsidRPr="00586C4C">
        <w:rPr>
          <w:snapToGrid/>
          <w:sz w:val="20"/>
        </w:rPr>
        <w:t>.</w:t>
      </w:r>
    </w:p>
    <w:p w:rsidR="00586C4C" w:rsidRPr="00586C4C" w:rsidRDefault="00586C4C" w:rsidP="00586C4C">
      <w:pPr>
        <w:pStyle w:val="PargrafodaLista"/>
        <w:spacing w:before="0" w:after="0"/>
        <w:ind w:left="1701"/>
        <w:jc w:val="both"/>
        <w:rPr>
          <w:b/>
          <w:snapToGrid/>
          <w:color w:val="FF0000"/>
          <w:szCs w:val="24"/>
        </w:rPr>
      </w:pPr>
      <w:proofErr w:type="spellStart"/>
      <w:r w:rsidRPr="00586C4C">
        <w:rPr>
          <w:b/>
          <w:snapToGrid/>
          <w:color w:val="FF0000"/>
          <w:szCs w:val="24"/>
        </w:rPr>
        <w:t>Obs</w:t>
      </w:r>
      <w:proofErr w:type="spellEnd"/>
      <w:r w:rsidRPr="00586C4C">
        <w:rPr>
          <w:b/>
          <w:snapToGrid/>
          <w:color w:val="FF0000"/>
          <w:szCs w:val="24"/>
        </w:rPr>
        <w:t xml:space="preserve">: nesse caso, a Comissão irá verificar se existe produto equivalente no mercado com registro na ANVISA e no INMETRO, e se houver, desclassificará a proposta, </w:t>
      </w:r>
      <w:r w:rsidRPr="00586C4C">
        <w:rPr>
          <w:b/>
          <w:snapToGrid/>
          <w:color w:val="FF0000"/>
          <w:szCs w:val="24"/>
          <w:u w:val="single"/>
        </w:rPr>
        <w:t>além de penalizar a empresa proponente</w:t>
      </w:r>
      <w:r w:rsidRPr="00586C4C">
        <w:rPr>
          <w:b/>
          <w:snapToGrid/>
          <w:color w:val="FF0000"/>
          <w:szCs w:val="24"/>
        </w:rPr>
        <w:t>.</w:t>
      </w:r>
    </w:p>
    <w:p w:rsidR="005E0810" w:rsidRDefault="00970E01" w:rsidP="00A551F7">
      <w:pPr>
        <w:pStyle w:val="PargrafodaLista"/>
        <w:numPr>
          <w:ilvl w:val="1"/>
          <w:numId w:val="13"/>
        </w:numPr>
        <w:spacing w:before="0" w:after="0"/>
        <w:ind w:left="1134" w:hanging="425"/>
        <w:jc w:val="both"/>
        <w:rPr>
          <w:snapToGrid/>
          <w:szCs w:val="24"/>
        </w:rPr>
      </w:pPr>
      <w:r>
        <w:rPr>
          <w:snapToGrid/>
          <w:szCs w:val="24"/>
        </w:rPr>
        <w:t>No caso de licitação envolvendo aquisição de produtos, ou serviços com aplicação de produtos, estes</w:t>
      </w:r>
      <w:r w:rsidR="005E0810">
        <w:rPr>
          <w:snapToGrid/>
          <w:szCs w:val="24"/>
        </w:rPr>
        <w:t xml:space="preserve"> deverão ser de primeira qualidade, com o selo do INMETRO, </w:t>
      </w:r>
      <w:r w:rsidR="00586C4C">
        <w:rPr>
          <w:snapToGrid/>
          <w:szCs w:val="24"/>
        </w:rPr>
        <w:t xml:space="preserve">além de outras exigências no Termo de Referência (Anexo I), </w:t>
      </w:r>
      <w:r w:rsidR="005E0810">
        <w:rPr>
          <w:snapToGrid/>
          <w:szCs w:val="24"/>
        </w:rPr>
        <w:t>salvo se não houver no mercado produto semelhante que o possua, ou mediante justificativa do licitante;</w:t>
      </w:r>
    </w:p>
    <w:p w:rsidR="00DD0D5B" w:rsidRPr="00AF041D" w:rsidRDefault="00A6041D" w:rsidP="00A551F7">
      <w:pPr>
        <w:pStyle w:val="PargrafodaLista"/>
        <w:numPr>
          <w:ilvl w:val="1"/>
          <w:numId w:val="13"/>
        </w:numPr>
        <w:spacing w:before="0" w:after="0"/>
        <w:ind w:left="1134" w:hanging="425"/>
        <w:jc w:val="both"/>
        <w:rPr>
          <w:snapToGrid/>
          <w:szCs w:val="24"/>
        </w:rPr>
      </w:pPr>
      <w:r>
        <w:rPr>
          <w:snapToGrid/>
          <w:szCs w:val="24"/>
        </w:rPr>
        <w:t xml:space="preserve">Apresentar preços de forma completa, </w:t>
      </w:r>
      <w:r w:rsidR="00DD0D5B" w:rsidRPr="00E82543">
        <w:rPr>
          <w:snapToGrid/>
          <w:szCs w:val="24"/>
        </w:rPr>
        <w:t>já considerados e inclusos tod</w:t>
      </w:r>
      <w:r>
        <w:rPr>
          <w:snapToGrid/>
          <w:szCs w:val="24"/>
        </w:rPr>
        <w:t>os os tributos, fretes, tarifas, encargos trabalhistas, previdenciários, comerciais, deslocamento de pessoal, garantia, e quaisquer outros que incidam ou venham a incidir</w:t>
      </w:r>
      <w:r w:rsidR="001D35C2">
        <w:rPr>
          <w:snapToGrid/>
          <w:szCs w:val="24"/>
        </w:rPr>
        <w:t>, assim consideradas todas as</w:t>
      </w:r>
      <w:r w:rsidR="00DD0D5B" w:rsidRPr="00E82543">
        <w:rPr>
          <w:snapToGrid/>
          <w:szCs w:val="24"/>
        </w:rPr>
        <w:t xml:space="preserve"> demais despesas decorrentes da execução do objeto</w:t>
      </w:r>
      <w:r w:rsidR="003A3138">
        <w:rPr>
          <w:snapToGrid/>
          <w:szCs w:val="24"/>
        </w:rPr>
        <w:t xml:space="preserve">. </w:t>
      </w:r>
      <w:r w:rsidR="00586C4C" w:rsidRPr="00AF041D">
        <w:rPr>
          <w:b/>
          <w:snapToGrid/>
          <w:szCs w:val="24"/>
        </w:rPr>
        <w:t>Para efeito de aplicação da isenção</w:t>
      </w:r>
      <w:r w:rsidR="00AF041D" w:rsidRPr="00AF041D">
        <w:rPr>
          <w:b/>
          <w:snapToGrid/>
          <w:szCs w:val="24"/>
        </w:rPr>
        <w:t xml:space="preserve"> </w:t>
      </w:r>
      <w:r w:rsidR="00AF041D" w:rsidRPr="00AF041D">
        <w:rPr>
          <w:b/>
          <w:snapToGrid/>
          <w:szCs w:val="24"/>
          <w:u w:val="single"/>
        </w:rPr>
        <w:t>NAS OPERAÇÕES INTERNAS</w:t>
      </w:r>
      <w:r w:rsidR="00AF041D" w:rsidRPr="00AF041D">
        <w:rPr>
          <w:b/>
          <w:snapToGrid/>
          <w:szCs w:val="24"/>
        </w:rPr>
        <w:t xml:space="preserve"> DE FORNECIMENTO PARA ÓRGÃOS DA ADMINISTRAÇÃO DIRETA OU INDIRETA ESTADUAL,</w:t>
      </w:r>
      <w:r w:rsidR="00586C4C" w:rsidRPr="00AF041D">
        <w:rPr>
          <w:b/>
          <w:snapToGrid/>
          <w:szCs w:val="24"/>
        </w:rPr>
        <w:t xml:space="preserve"> contemplada no Decreto Estadual nº 35.320/2014, a isenção ocorrer</w:t>
      </w:r>
      <w:r w:rsidR="00AF041D" w:rsidRPr="00AF041D">
        <w:rPr>
          <w:b/>
          <w:snapToGrid/>
          <w:szCs w:val="24"/>
        </w:rPr>
        <w:t>á</w:t>
      </w:r>
      <w:r w:rsidR="00586C4C" w:rsidRPr="00AF041D">
        <w:rPr>
          <w:b/>
          <w:snapToGrid/>
          <w:szCs w:val="24"/>
        </w:rPr>
        <w:t>, observando-se o disposto no item 18.2, deste Edital</w:t>
      </w:r>
      <w:r w:rsidR="000F2C5B" w:rsidRPr="00AF041D">
        <w:rPr>
          <w:snapToGrid/>
          <w:szCs w:val="24"/>
        </w:rPr>
        <w:t>;</w:t>
      </w:r>
    </w:p>
    <w:p w:rsidR="00DD0D5B" w:rsidRPr="00E82543" w:rsidRDefault="00DD0D5B" w:rsidP="00DD0D5B">
      <w:pPr>
        <w:pStyle w:val="PargrafodaLista"/>
        <w:spacing w:before="0" w:after="0"/>
        <w:jc w:val="both"/>
        <w:rPr>
          <w:snapToGrid/>
          <w:szCs w:val="24"/>
        </w:rPr>
      </w:pPr>
    </w:p>
    <w:p w:rsidR="00AC0751" w:rsidRDefault="00AC0751" w:rsidP="00A551F7">
      <w:pPr>
        <w:pStyle w:val="PargrafodaLista"/>
        <w:numPr>
          <w:ilvl w:val="2"/>
          <w:numId w:val="10"/>
        </w:numPr>
        <w:spacing w:before="0" w:after="0"/>
        <w:jc w:val="both"/>
        <w:rPr>
          <w:snapToGrid/>
          <w:szCs w:val="24"/>
        </w:rPr>
      </w:pPr>
      <w:r>
        <w:rPr>
          <w:snapToGrid/>
          <w:szCs w:val="24"/>
        </w:rPr>
        <w:t xml:space="preserve">Quando da apresentação da </w:t>
      </w:r>
      <w:r w:rsidRPr="00AC0751">
        <w:rPr>
          <w:b/>
          <w:snapToGrid/>
          <w:szCs w:val="24"/>
        </w:rPr>
        <w:t>PROPOSTA COMERCIAL DEFINITIVA</w:t>
      </w:r>
      <w:r>
        <w:rPr>
          <w:snapToGrid/>
          <w:szCs w:val="24"/>
        </w:rPr>
        <w:t>, quando convocada a apresentar os anexos, nos termos do item 12.2, do Edital, o licitante deverá observar o disposto no item 7.1.1, bem como:</w:t>
      </w:r>
    </w:p>
    <w:p w:rsidR="00AC0751" w:rsidRDefault="00AC0751" w:rsidP="00AC0751">
      <w:pPr>
        <w:pStyle w:val="PargrafodaLista"/>
        <w:numPr>
          <w:ilvl w:val="1"/>
          <w:numId w:val="42"/>
        </w:numPr>
        <w:spacing w:before="0" w:after="0"/>
        <w:ind w:left="1134" w:hanging="425"/>
        <w:jc w:val="both"/>
        <w:rPr>
          <w:snapToGrid/>
          <w:szCs w:val="24"/>
        </w:rPr>
      </w:pPr>
      <w:r>
        <w:rPr>
          <w:snapToGrid/>
          <w:szCs w:val="24"/>
        </w:rPr>
        <w:t>Apresentar o prazo de validade das propostas, observando-se:</w:t>
      </w:r>
    </w:p>
    <w:p w:rsidR="00AC0751" w:rsidRDefault="00AC0751" w:rsidP="00AC0751">
      <w:pPr>
        <w:pStyle w:val="PargrafodaLista"/>
        <w:spacing w:before="0" w:after="0"/>
        <w:ind w:left="1134"/>
        <w:jc w:val="both"/>
        <w:rPr>
          <w:snapToGrid/>
          <w:szCs w:val="24"/>
        </w:rPr>
      </w:pPr>
      <w:proofErr w:type="gramStart"/>
      <w:r>
        <w:rPr>
          <w:snapToGrid/>
          <w:szCs w:val="24"/>
        </w:rPr>
        <w:t>a.</w:t>
      </w:r>
      <w:proofErr w:type="gramEnd"/>
      <w:r>
        <w:rPr>
          <w:snapToGrid/>
          <w:szCs w:val="24"/>
        </w:rPr>
        <w:t xml:space="preserve">1) se for licitação sem formação de registro de preço, o prazo de validade será de no mínimo de </w:t>
      </w:r>
      <w:r w:rsidRPr="00E82543">
        <w:rPr>
          <w:snapToGrid/>
          <w:szCs w:val="24"/>
        </w:rPr>
        <w:t xml:space="preserve">60 (sessenta) dias, contados da data </w:t>
      </w:r>
      <w:r>
        <w:rPr>
          <w:snapToGrid/>
          <w:szCs w:val="24"/>
        </w:rPr>
        <w:t>da adjudicação do objeto;</w:t>
      </w:r>
    </w:p>
    <w:p w:rsidR="00AC0751" w:rsidRDefault="00AC0751" w:rsidP="00AC0751">
      <w:pPr>
        <w:pStyle w:val="PargrafodaLista"/>
        <w:spacing w:before="0" w:after="0"/>
        <w:ind w:left="1134"/>
        <w:jc w:val="both"/>
        <w:rPr>
          <w:snapToGrid/>
          <w:szCs w:val="24"/>
        </w:rPr>
      </w:pPr>
      <w:proofErr w:type="gramStart"/>
      <w:r>
        <w:rPr>
          <w:snapToGrid/>
          <w:szCs w:val="24"/>
        </w:rPr>
        <w:t>b.</w:t>
      </w:r>
      <w:proofErr w:type="gramEnd"/>
      <w:r>
        <w:rPr>
          <w:snapToGrid/>
          <w:szCs w:val="24"/>
        </w:rPr>
        <w:t xml:space="preserve">2) se for licitação com formação de registro de preço, </w:t>
      </w:r>
      <w:r w:rsidRPr="00E82543">
        <w:rPr>
          <w:snapToGrid/>
          <w:szCs w:val="24"/>
        </w:rPr>
        <w:t xml:space="preserve">as propostas </w:t>
      </w:r>
      <w:r>
        <w:rPr>
          <w:snapToGrid/>
          <w:szCs w:val="24"/>
        </w:rPr>
        <w:t xml:space="preserve">deverão ter obrigatoriamente </w:t>
      </w:r>
      <w:r w:rsidRPr="00E82543">
        <w:rPr>
          <w:snapToGrid/>
          <w:szCs w:val="24"/>
        </w:rPr>
        <w:t xml:space="preserve">validade por 12 (doze) meses, contados da data da </w:t>
      </w:r>
      <w:r>
        <w:rPr>
          <w:snapToGrid/>
          <w:szCs w:val="24"/>
        </w:rPr>
        <w:t xml:space="preserve">assinatura da Ata de Registro de Preços. </w:t>
      </w:r>
    </w:p>
    <w:p w:rsidR="00AC0751" w:rsidRDefault="00AC0751" w:rsidP="00AC0751">
      <w:pPr>
        <w:pStyle w:val="PargrafodaLista"/>
        <w:spacing w:before="0" w:after="0"/>
        <w:ind w:left="1134"/>
        <w:jc w:val="both"/>
        <w:rPr>
          <w:snapToGrid/>
          <w:szCs w:val="24"/>
        </w:rPr>
      </w:pPr>
      <w:proofErr w:type="gramStart"/>
      <w:r>
        <w:rPr>
          <w:snapToGrid/>
          <w:szCs w:val="24"/>
        </w:rPr>
        <w:t>c.</w:t>
      </w:r>
      <w:proofErr w:type="gramEnd"/>
      <w:r>
        <w:rPr>
          <w:snapToGrid/>
          <w:szCs w:val="24"/>
        </w:rPr>
        <w:t>3) não havendo indicação expressa, será considerada como validade o prazo mínimo previsto, dadas as situações dos subitens 7.1.1.”d.1” e 7.1.1.”d.2”.</w:t>
      </w:r>
    </w:p>
    <w:p w:rsidR="00AC0751" w:rsidRDefault="00AC0751" w:rsidP="00AC0751">
      <w:pPr>
        <w:pStyle w:val="PargrafodaLista"/>
        <w:numPr>
          <w:ilvl w:val="1"/>
          <w:numId w:val="42"/>
        </w:numPr>
        <w:spacing w:before="0" w:after="0"/>
        <w:ind w:left="1134" w:hanging="425"/>
        <w:jc w:val="both"/>
        <w:rPr>
          <w:snapToGrid/>
          <w:szCs w:val="24"/>
        </w:rPr>
      </w:pPr>
      <w:r>
        <w:rPr>
          <w:snapToGrid/>
          <w:szCs w:val="24"/>
        </w:rPr>
        <w:t xml:space="preserve">Apresentar o prazo de entrega do objeto da licitação, salvo se outro tiver sido fixado no Anexo I, deste Edital, que será de no máximo 30 (trinta) dias a contar do recebimento ou publicação da ordem de compra ou do recebimento da nota de empenho, inclusive por meio do correio eletrônico no endereço previamente cadastrado. Não </w:t>
      </w:r>
      <w:proofErr w:type="gramStart"/>
      <w:r>
        <w:rPr>
          <w:snapToGrid/>
          <w:szCs w:val="24"/>
        </w:rPr>
        <w:t>havendo expressa</w:t>
      </w:r>
      <w:proofErr w:type="gramEnd"/>
      <w:r>
        <w:rPr>
          <w:snapToGrid/>
          <w:szCs w:val="24"/>
        </w:rPr>
        <w:t xml:space="preserve"> indicação do prazo, será considerado como tal.</w:t>
      </w:r>
    </w:p>
    <w:p w:rsidR="00AC0751" w:rsidRPr="00E82543" w:rsidRDefault="00AC0751" w:rsidP="00AC0751">
      <w:pPr>
        <w:pStyle w:val="PargrafodaLista"/>
        <w:numPr>
          <w:ilvl w:val="1"/>
          <w:numId w:val="42"/>
        </w:numPr>
        <w:spacing w:before="0" w:after="0"/>
        <w:ind w:left="1134" w:hanging="425"/>
        <w:jc w:val="both"/>
        <w:rPr>
          <w:snapToGrid/>
          <w:szCs w:val="24"/>
        </w:rPr>
      </w:pPr>
      <w:r>
        <w:rPr>
          <w:snapToGrid/>
          <w:szCs w:val="24"/>
        </w:rPr>
        <w:t xml:space="preserve">Indicar o prazo de garantia dos produtos ou materiais a serem fornecidos, que não será inferior a </w:t>
      </w:r>
      <w:r w:rsidR="001C57B2">
        <w:rPr>
          <w:snapToGrid/>
          <w:szCs w:val="24"/>
        </w:rPr>
        <w:t>90</w:t>
      </w:r>
      <w:r>
        <w:rPr>
          <w:snapToGrid/>
          <w:szCs w:val="24"/>
        </w:rPr>
        <w:t xml:space="preserve"> (</w:t>
      </w:r>
      <w:r w:rsidR="001C57B2">
        <w:rPr>
          <w:snapToGrid/>
          <w:szCs w:val="24"/>
        </w:rPr>
        <w:t>noventa</w:t>
      </w:r>
      <w:r>
        <w:rPr>
          <w:snapToGrid/>
          <w:szCs w:val="24"/>
        </w:rPr>
        <w:t xml:space="preserve">) </w:t>
      </w:r>
      <w:r w:rsidR="001C57B2">
        <w:rPr>
          <w:snapToGrid/>
          <w:szCs w:val="24"/>
        </w:rPr>
        <w:t>dias</w:t>
      </w:r>
      <w:r>
        <w:rPr>
          <w:snapToGrid/>
          <w:szCs w:val="24"/>
        </w:rPr>
        <w:t>, salvo se outra disposição contiver no Anexo I, deste Edital. Não havendo indicação expressa, será considerado como tal, ressalvados os casos em que se tratar de produtos perecíveis</w:t>
      </w:r>
      <w:r w:rsidR="001C57B2">
        <w:rPr>
          <w:snapToGrid/>
          <w:szCs w:val="24"/>
        </w:rPr>
        <w:t xml:space="preserve"> ou com prazo de validade inferior, e que não contenham vícios sobre o produto</w:t>
      </w:r>
      <w:r>
        <w:rPr>
          <w:snapToGrid/>
          <w:szCs w:val="24"/>
        </w:rPr>
        <w:t>.</w:t>
      </w:r>
    </w:p>
    <w:p w:rsidR="00AC0751" w:rsidRDefault="00AC0751" w:rsidP="00AC0751">
      <w:pPr>
        <w:pStyle w:val="PargrafodaLista"/>
        <w:spacing w:before="0" w:after="0"/>
        <w:jc w:val="both"/>
        <w:rPr>
          <w:snapToGrid/>
          <w:szCs w:val="24"/>
        </w:rPr>
      </w:pPr>
    </w:p>
    <w:p w:rsidR="001D35C2" w:rsidRDefault="001D35C2" w:rsidP="00A551F7">
      <w:pPr>
        <w:pStyle w:val="PargrafodaLista"/>
        <w:numPr>
          <w:ilvl w:val="2"/>
          <w:numId w:val="10"/>
        </w:numPr>
        <w:spacing w:before="0" w:after="0"/>
        <w:jc w:val="both"/>
        <w:rPr>
          <w:snapToGrid/>
          <w:szCs w:val="24"/>
        </w:rPr>
      </w:pPr>
      <w:r>
        <w:rPr>
          <w:snapToGrid/>
          <w:szCs w:val="24"/>
        </w:rPr>
        <w:t>A garantia do produto de que trata o subitem 7.1.</w:t>
      </w:r>
      <w:r w:rsidR="00AC0751">
        <w:rPr>
          <w:snapToGrid/>
          <w:szCs w:val="24"/>
        </w:rPr>
        <w:t>2</w:t>
      </w:r>
      <w:r>
        <w:rPr>
          <w:snapToGrid/>
          <w:szCs w:val="24"/>
        </w:rPr>
        <w:t xml:space="preserve">.a, deste Edital, </w:t>
      </w:r>
      <w:r w:rsidR="00C33BA3">
        <w:rPr>
          <w:snapToGrid/>
          <w:szCs w:val="24"/>
        </w:rPr>
        <w:t xml:space="preserve">consiste na prestação, pela </w:t>
      </w:r>
      <w:r w:rsidR="001C57B2">
        <w:rPr>
          <w:snapToGrid/>
          <w:szCs w:val="24"/>
        </w:rPr>
        <w:t>licitante adjudicada</w:t>
      </w:r>
      <w:r w:rsidR="00C33BA3">
        <w:rPr>
          <w:snapToGrid/>
          <w:szCs w:val="24"/>
        </w:rPr>
        <w:t>, de todas as obrigações previstas no Código de Defesa do Consumidor, instituído pela Lei Federal nº 8.078, de 11 de setembro de 1990, e suas alterações, bem como dos encargos previstos à Contratada neste Edital e seus Anexos.</w:t>
      </w:r>
    </w:p>
    <w:p w:rsidR="00C33BA3" w:rsidRDefault="00C33BA3" w:rsidP="00C33BA3">
      <w:pPr>
        <w:pStyle w:val="PargrafodaLista"/>
        <w:spacing w:before="0" w:after="0"/>
        <w:jc w:val="both"/>
        <w:rPr>
          <w:snapToGrid/>
          <w:szCs w:val="24"/>
        </w:rPr>
      </w:pPr>
    </w:p>
    <w:p w:rsidR="00C33BA3" w:rsidRDefault="00C33BA3" w:rsidP="00A551F7">
      <w:pPr>
        <w:pStyle w:val="PargrafodaLista"/>
        <w:numPr>
          <w:ilvl w:val="2"/>
          <w:numId w:val="10"/>
        </w:numPr>
        <w:spacing w:before="0" w:after="0"/>
        <w:jc w:val="both"/>
        <w:rPr>
          <w:snapToGrid/>
          <w:szCs w:val="24"/>
        </w:rPr>
      </w:pPr>
      <w:r>
        <w:rPr>
          <w:snapToGrid/>
          <w:szCs w:val="24"/>
        </w:rPr>
        <w:t>A proposta de preço será considerada completa abrangendo todos os custos necessários à entrega dos produtos em perfeitas condições de uso, bem como de manutenções e/ou eventual substituição de unidades defeituosas durante o prazo de garantia.</w:t>
      </w:r>
    </w:p>
    <w:p w:rsidR="001D35C2" w:rsidRDefault="001D35C2" w:rsidP="001D35C2">
      <w:pPr>
        <w:pStyle w:val="PargrafodaLista"/>
        <w:spacing w:before="0" w:after="0"/>
        <w:jc w:val="both"/>
        <w:rPr>
          <w:snapToGrid/>
          <w:szCs w:val="24"/>
        </w:rPr>
      </w:pPr>
    </w:p>
    <w:p w:rsidR="00A6041D" w:rsidRPr="004F72FE" w:rsidRDefault="00DD0D5B" w:rsidP="00A551F7">
      <w:pPr>
        <w:pStyle w:val="PargrafodaLista"/>
        <w:numPr>
          <w:ilvl w:val="2"/>
          <w:numId w:val="10"/>
        </w:numPr>
        <w:spacing w:before="0" w:after="0"/>
        <w:jc w:val="both"/>
        <w:rPr>
          <w:snapToGrid/>
          <w:szCs w:val="24"/>
        </w:rPr>
      </w:pPr>
      <w:r w:rsidRPr="004F72FE">
        <w:rPr>
          <w:snapToGrid/>
          <w:szCs w:val="24"/>
        </w:rPr>
        <w:t xml:space="preserve">O licitante deverá declarar, </w:t>
      </w:r>
      <w:r w:rsidR="00C335E9" w:rsidRPr="004F72FE">
        <w:rPr>
          <w:snapToGrid/>
          <w:szCs w:val="24"/>
        </w:rPr>
        <w:t>em ato anexo à proposta comercial</w:t>
      </w:r>
      <w:r w:rsidRPr="004F72FE">
        <w:rPr>
          <w:snapToGrid/>
          <w:szCs w:val="24"/>
        </w:rPr>
        <w:t xml:space="preserve">, </w:t>
      </w:r>
      <w:r w:rsidR="00E860A3" w:rsidRPr="004F72FE">
        <w:rPr>
          <w:snapToGrid/>
          <w:szCs w:val="24"/>
        </w:rPr>
        <w:t xml:space="preserve">bem como no sistema, em campo próprio (se houver), </w:t>
      </w:r>
      <w:r w:rsidRPr="004F72FE">
        <w:rPr>
          <w:snapToGrid/>
          <w:szCs w:val="24"/>
        </w:rPr>
        <w:t>que cumpre plenamente os requisitos de habilitação e que sua proposta está em conformid</w:t>
      </w:r>
      <w:r w:rsidR="00E860A3" w:rsidRPr="004F72FE">
        <w:rPr>
          <w:snapToGrid/>
          <w:szCs w:val="24"/>
        </w:rPr>
        <w:t xml:space="preserve">ade com as exigências do edital, e que </w:t>
      </w:r>
      <w:r w:rsidR="00A6041D" w:rsidRPr="004F72FE">
        <w:rPr>
          <w:snapToGrid/>
          <w:szCs w:val="24"/>
        </w:rPr>
        <w:t>inexist</w:t>
      </w:r>
      <w:r w:rsidR="00E860A3" w:rsidRPr="004F72FE">
        <w:rPr>
          <w:snapToGrid/>
          <w:szCs w:val="24"/>
        </w:rPr>
        <w:t>e</w:t>
      </w:r>
      <w:r w:rsidR="00A6041D" w:rsidRPr="004F72FE">
        <w:rPr>
          <w:snapToGrid/>
          <w:szCs w:val="24"/>
        </w:rPr>
        <w:t xml:space="preserve"> fato superveniente impeditivo de habilitação.</w:t>
      </w:r>
    </w:p>
    <w:p w:rsidR="00DD0D5B" w:rsidRPr="004F72FE" w:rsidRDefault="00DD0D5B" w:rsidP="00DD0D5B">
      <w:pPr>
        <w:pStyle w:val="PargrafodaLista"/>
        <w:spacing w:before="0" w:after="0"/>
        <w:jc w:val="both"/>
        <w:rPr>
          <w:snapToGrid/>
          <w:szCs w:val="24"/>
        </w:rPr>
      </w:pPr>
    </w:p>
    <w:p w:rsidR="00DD0D5B" w:rsidRPr="004F72FE" w:rsidRDefault="00DD0D5B" w:rsidP="00A551F7">
      <w:pPr>
        <w:pStyle w:val="PargrafodaLista"/>
        <w:numPr>
          <w:ilvl w:val="2"/>
          <w:numId w:val="10"/>
        </w:numPr>
        <w:spacing w:before="0" w:after="0"/>
        <w:jc w:val="both"/>
        <w:rPr>
          <w:snapToGrid/>
          <w:szCs w:val="24"/>
        </w:rPr>
      </w:pPr>
      <w:r w:rsidRPr="004F72FE">
        <w:rPr>
          <w:snapToGrid/>
          <w:szCs w:val="24"/>
        </w:rPr>
        <w:t xml:space="preserve">O licitante deverá declarar, </w:t>
      </w:r>
      <w:r w:rsidR="00C335E9" w:rsidRPr="004F72FE">
        <w:rPr>
          <w:snapToGrid/>
          <w:szCs w:val="24"/>
        </w:rPr>
        <w:t>em ato anexo à proposta comercial</w:t>
      </w:r>
      <w:r w:rsidRPr="004F72FE">
        <w:rPr>
          <w:snapToGrid/>
          <w:szCs w:val="24"/>
        </w:rPr>
        <w:t xml:space="preserve">, </w:t>
      </w:r>
      <w:proofErr w:type="gramStart"/>
      <w:r w:rsidRPr="004F72FE">
        <w:rPr>
          <w:snapToGrid/>
          <w:szCs w:val="24"/>
        </w:rPr>
        <w:t>sob pena</w:t>
      </w:r>
      <w:proofErr w:type="gramEnd"/>
      <w:r w:rsidRPr="004F72FE">
        <w:rPr>
          <w:snapToGrid/>
          <w:szCs w:val="24"/>
        </w:rPr>
        <w:t xml:space="preserve"> de inabilitação, que não emprega menores de dezoito anos em trabalho noturno, perigoso ou insalubre, nem menores de dezesseis anos em qualquer trabalho, salvo na condição de aprendiz, a partir dos quatorze anos.</w:t>
      </w:r>
    </w:p>
    <w:p w:rsidR="00DD0D5B" w:rsidRPr="004F72FE" w:rsidRDefault="00DD0D5B" w:rsidP="00DD0D5B">
      <w:pPr>
        <w:pStyle w:val="PargrafodaLista"/>
        <w:spacing w:before="0" w:after="0"/>
        <w:jc w:val="both"/>
        <w:rPr>
          <w:snapToGrid/>
          <w:szCs w:val="24"/>
        </w:rPr>
      </w:pPr>
    </w:p>
    <w:p w:rsidR="00DD0D5B" w:rsidRPr="00A02EAE" w:rsidRDefault="00DD0D5B" w:rsidP="00A551F7">
      <w:pPr>
        <w:pStyle w:val="PargrafodaLista"/>
        <w:numPr>
          <w:ilvl w:val="2"/>
          <w:numId w:val="10"/>
        </w:numPr>
        <w:spacing w:before="0" w:after="0"/>
        <w:jc w:val="both"/>
        <w:rPr>
          <w:snapToGrid/>
          <w:szCs w:val="24"/>
        </w:rPr>
      </w:pPr>
      <w:r w:rsidRPr="00A02EAE">
        <w:rPr>
          <w:snapToGrid/>
          <w:szCs w:val="24"/>
        </w:rPr>
        <w:t>O licitante enquadrado como microempresa ou empresa de pequeno porte deverá</w:t>
      </w:r>
      <w:r w:rsidR="00761B26" w:rsidRPr="00A02EAE">
        <w:rPr>
          <w:snapToGrid/>
          <w:szCs w:val="24"/>
        </w:rPr>
        <w:t xml:space="preserve"> declarar, em campo próprio do s</w:t>
      </w:r>
      <w:r w:rsidRPr="00A02EAE">
        <w:rPr>
          <w:snapToGrid/>
          <w:szCs w:val="24"/>
        </w:rPr>
        <w:t>istema, que atende aos requisitos do art. 3º da LC nº 123/2006, para fazer jus aos benefícios previstos nessa lei</w:t>
      </w:r>
      <w:r w:rsidR="00E860A3" w:rsidRPr="00A02EAE">
        <w:rPr>
          <w:snapToGrid/>
          <w:szCs w:val="24"/>
        </w:rPr>
        <w:t>, indicando o Porte</w:t>
      </w:r>
      <w:r w:rsidR="00C335E9" w:rsidRPr="00A02EAE">
        <w:rPr>
          <w:snapToGrid/>
          <w:szCs w:val="24"/>
        </w:rPr>
        <w:t xml:space="preserve"> da Empresa. Tal declaração deverá fazer acompanhar também a proposta comercial, devidamente anexada</w:t>
      </w:r>
      <w:r w:rsidR="00A02EAE" w:rsidRPr="00A02EAE">
        <w:rPr>
          <w:snapToGrid/>
          <w:szCs w:val="24"/>
        </w:rPr>
        <w:t>, com os documentos exigidos no item 11.2, deste Edital</w:t>
      </w:r>
      <w:r w:rsidRPr="00A02EAE">
        <w:rPr>
          <w:snapToGrid/>
          <w:szCs w:val="24"/>
        </w:rPr>
        <w:t xml:space="preserve">. </w:t>
      </w:r>
      <w:r w:rsidRPr="00A02EAE">
        <w:rPr>
          <w:snapToGrid/>
          <w:szCs w:val="24"/>
        </w:rPr>
        <w:cr/>
      </w:r>
    </w:p>
    <w:p w:rsidR="00DD0D5B" w:rsidRPr="00E82543" w:rsidRDefault="00DD0D5B" w:rsidP="00A551F7">
      <w:pPr>
        <w:pStyle w:val="PargrafodaLista"/>
        <w:numPr>
          <w:ilvl w:val="2"/>
          <w:numId w:val="10"/>
        </w:numPr>
        <w:spacing w:before="0" w:after="0"/>
        <w:jc w:val="both"/>
        <w:rPr>
          <w:snapToGrid/>
          <w:szCs w:val="24"/>
        </w:rPr>
      </w:pPr>
      <w:r w:rsidRPr="00E82543">
        <w:rPr>
          <w:snapToGrid/>
          <w:szCs w:val="24"/>
        </w:rPr>
        <w:t>A declaração falsa relativa ao cumprimento dos requisitos de habilitação, à conformidade da proposta, ao enquadramento como microempresa ou empresa de pequeno porte</w:t>
      </w:r>
      <w:r w:rsidR="00A6041D">
        <w:rPr>
          <w:snapToGrid/>
          <w:szCs w:val="24"/>
        </w:rPr>
        <w:t>, e outras,</w:t>
      </w:r>
      <w:r w:rsidRPr="00E82543">
        <w:rPr>
          <w:snapToGrid/>
          <w:szCs w:val="24"/>
        </w:rPr>
        <w:t xml:space="preserve"> sujeitará o licitante às sanções previstas neste edital.</w:t>
      </w:r>
    </w:p>
    <w:p w:rsidR="00DD0D5B" w:rsidRPr="00E82543" w:rsidRDefault="00DD0D5B" w:rsidP="00143ED1">
      <w:pPr>
        <w:pStyle w:val="PargrafodaLista"/>
        <w:spacing w:before="0" w:after="0"/>
        <w:jc w:val="both"/>
        <w:rPr>
          <w:b/>
          <w:szCs w:val="24"/>
        </w:rPr>
      </w:pPr>
    </w:p>
    <w:p w:rsidR="00DD0D5B" w:rsidRPr="00E82543" w:rsidRDefault="00DD0D5B" w:rsidP="00A551F7">
      <w:pPr>
        <w:pStyle w:val="PargrafodaLista"/>
        <w:numPr>
          <w:ilvl w:val="1"/>
          <w:numId w:val="10"/>
        </w:numPr>
        <w:spacing w:before="0" w:after="0"/>
        <w:jc w:val="both"/>
        <w:rPr>
          <w:snapToGrid/>
          <w:szCs w:val="24"/>
        </w:rPr>
      </w:pPr>
      <w:r w:rsidRPr="00E82543">
        <w:rPr>
          <w:snapToGrid/>
          <w:szCs w:val="24"/>
        </w:rPr>
        <w:t>Até a abertura da sessão, o licitante poderá retirar ou substituir a proposta anteriormente encaminhada.</w:t>
      </w:r>
    </w:p>
    <w:p w:rsidR="00DD0D5B" w:rsidRPr="00E82543" w:rsidRDefault="00DD0D5B" w:rsidP="00DD0D5B">
      <w:pPr>
        <w:pStyle w:val="PargrafodaLista"/>
        <w:spacing w:before="0" w:after="0"/>
        <w:jc w:val="both"/>
        <w:rPr>
          <w:b/>
          <w:szCs w:val="24"/>
        </w:rPr>
      </w:pPr>
    </w:p>
    <w:p w:rsidR="00DD0D5B" w:rsidRPr="00E82543" w:rsidRDefault="00DD0D5B" w:rsidP="00A551F7">
      <w:pPr>
        <w:pStyle w:val="PargrafodaLista"/>
        <w:numPr>
          <w:ilvl w:val="2"/>
          <w:numId w:val="10"/>
        </w:numPr>
        <w:spacing w:before="0" w:after="0"/>
        <w:jc w:val="both"/>
        <w:rPr>
          <w:snapToGrid/>
          <w:szCs w:val="24"/>
        </w:rPr>
      </w:pPr>
      <w:r w:rsidRPr="00E82543">
        <w:rPr>
          <w:snapToGrid/>
          <w:szCs w:val="24"/>
        </w:rPr>
        <w:t>Qualquer elemento que possa identificar o licitante importa desclassificação da proposta, sem prejuízo das sanções previstas neste edital.</w:t>
      </w:r>
    </w:p>
    <w:p w:rsidR="00DD0D5B" w:rsidRPr="00E82543" w:rsidRDefault="00DD0D5B" w:rsidP="00DD0D5B">
      <w:pPr>
        <w:spacing w:before="0" w:after="0"/>
        <w:jc w:val="both"/>
        <w:rPr>
          <w:snapToGrid/>
          <w:szCs w:val="24"/>
        </w:rPr>
      </w:pPr>
    </w:p>
    <w:p w:rsidR="00DD0D5B" w:rsidRPr="00E82543" w:rsidRDefault="00DD0D5B" w:rsidP="00A551F7">
      <w:pPr>
        <w:pStyle w:val="PargrafodaLista"/>
        <w:numPr>
          <w:ilvl w:val="1"/>
          <w:numId w:val="10"/>
        </w:numPr>
        <w:spacing w:before="0" w:after="0"/>
        <w:jc w:val="both"/>
        <w:rPr>
          <w:snapToGrid/>
          <w:szCs w:val="24"/>
        </w:rPr>
      </w:pPr>
      <w:r w:rsidRPr="00E82543">
        <w:rPr>
          <w:snapToGrid/>
          <w:szCs w:val="24"/>
        </w:rPr>
        <w:t xml:space="preserve">. </w:t>
      </w:r>
      <w:r w:rsidR="00C33BA3">
        <w:rPr>
          <w:snapToGrid/>
          <w:szCs w:val="24"/>
        </w:rPr>
        <w:t xml:space="preserve">Os preços propostos serão de exclusiva responsabilidade da licitante, não lhe assistindo o direito de pleitear qualquer alteração, </w:t>
      </w:r>
      <w:proofErr w:type="gramStart"/>
      <w:r w:rsidR="00C33BA3">
        <w:rPr>
          <w:snapToGrid/>
          <w:szCs w:val="24"/>
        </w:rPr>
        <w:t>sob alegação</w:t>
      </w:r>
      <w:proofErr w:type="gramEnd"/>
      <w:r w:rsidR="00C33BA3">
        <w:rPr>
          <w:snapToGrid/>
          <w:szCs w:val="24"/>
        </w:rPr>
        <w:t xml:space="preserve"> de erro, omissão ou qualquer outro pretexto.</w:t>
      </w:r>
    </w:p>
    <w:p w:rsidR="00DD0D5B" w:rsidRPr="00E82543" w:rsidRDefault="00DD0D5B" w:rsidP="00DD0D5B">
      <w:pPr>
        <w:spacing w:before="0" w:after="0"/>
        <w:jc w:val="both"/>
        <w:rPr>
          <w:snapToGrid/>
          <w:szCs w:val="24"/>
        </w:rPr>
      </w:pPr>
    </w:p>
    <w:p w:rsidR="00DD0D5B" w:rsidRPr="00E82543" w:rsidRDefault="00DD0D5B" w:rsidP="00A551F7">
      <w:pPr>
        <w:pStyle w:val="PargrafodaLista"/>
        <w:numPr>
          <w:ilvl w:val="1"/>
          <w:numId w:val="10"/>
        </w:numPr>
        <w:spacing w:before="0" w:after="0"/>
        <w:jc w:val="both"/>
        <w:rPr>
          <w:snapToGrid/>
          <w:szCs w:val="24"/>
        </w:rPr>
      </w:pPr>
      <w:r w:rsidRPr="00E82543">
        <w:rPr>
          <w:snapToGrid/>
          <w:szCs w:val="24"/>
        </w:rPr>
        <w:t>Decorrido o prazo de validade das propostas, sem convocação para contratação, ficam os licitantes liberados dos compromissos assumidos.</w:t>
      </w:r>
    </w:p>
    <w:p w:rsidR="00DD0D5B" w:rsidRPr="00E82543" w:rsidRDefault="00DD0D5B" w:rsidP="00DD0D5B">
      <w:pPr>
        <w:pStyle w:val="PargrafodaLista"/>
        <w:spacing w:before="0" w:after="0"/>
        <w:ind w:left="360"/>
        <w:jc w:val="both"/>
        <w:rPr>
          <w:szCs w:val="24"/>
        </w:rPr>
      </w:pPr>
    </w:p>
    <w:p w:rsidR="00313F89" w:rsidRPr="00E82543" w:rsidRDefault="00DD0D5B" w:rsidP="00A551F7">
      <w:pPr>
        <w:pStyle w:val="PargrafodaLista"/>
        <w:numPr>
          <w:ilvl w:val="0"/>
          <w:numId w:val="10"/>
        </w:numPr>
        <w:spacing w:before="0" w:after="0"/>
        <w:jc w:val="both"/>
        <w:rPr>
          <w:b/>
          <w:szCs w:val="24"/>
        </w:rPr>
      </w:pPr>
      <w:r w:rsidRPr="00E82543">
        <w:rPr>
          <w:b/>
          <w:szCs w:val="24"/>
        </w:rPr>
        <w:t>DA ABERTURA DA SESSÃO PÚBLICA</w:t>
      </w:r>
    </w:p>
    <w:p w:rsidR="009A2217" w:rsidRPr="00E82543" w:rsidRDefault="009A2217" w:rsidP="00143ED1">
      <w:pPr>
        <w:pStyle w:val="PargrafodaLista"/>
        <w:spacing w:before="0" w:after="0"/>
        <w:jc w:val="both"/>
        <w:rPr>
          <w:b/>
          <w:szCs w:val="24"/>
        </w:rPr>
      </w:pPr>
    </w:p>
    <w:p w:rsidR="00DD0D5B" w:rsidRPr="00E82543" w:rsidRDefault="00DD0D5B" w:rsidP="00A551F7">
      <w:pPr>
        <w:pStyle w:val="PargrafodaLista"/>
        <w:numPr>
          <w:ilvl w:val="1"/>
          <w:numId w:val="10"/>
        </w:numPr>
        <w:spacing w:before="0" w:after="0"/>
        <w:jc w:val="both"/>
        <w:rPr>
          <w:szCs w:val="24"/>
        </w:rPr>
      </w:pPr>
      <w:r w:rsidRPr="00E82543">
        <w:rPr>
          <w:szCs w:val="24"/>
        </w:rPr>
        <w:t>A abertura da sessão pública deste Pregão, conduzida pelo Pregoeiro, ocorrerá na data e na hora indicadas no preâmbulo deste edital,</w:t>
      </w:r>
      <w:r w:rsidR="00C33BA3">
        <w:rPr>
          <w:szCs w:val="24"/>
        </w:rPr>
        <w:t xml:space="preserve"> no sítio </w:t>
      </w:r>
      <w:r w:rsidR="005A23FE">
        <w:rPr>
          <w:szCs w:val="24"/>
        </w:rPr>
        <w:t>www.comprasnet.gov.br</w:t>
      </w:r>
      <w:r w:rsidR="00C33BA3">
        <w:rPr>
          <w:szCs w:val="24"/>
        </w:rPr>
        <w:t xml:space="preserve">, </w:t>
      </w:r>
      <w:r w:rsidR="00A02EAE">
        <w:rPr>
          <w:szCs w:val="24"/>
        </w:rPr>
        <w:t xml:space="preserve">ou em outra data, no caso de remarcação ou alteração, </w:t>
      </w:r>
      <w:r w:rsidR="00C33BA3">
        <w:rPr>
          <w:szCs w:val="24"/>
        </w:rPr>
        <w:t>com a divulgação das propostas de preços recebidas, sem identificação das licitantes por parte do sistema eletrônico.</w:t>
      </w:r>
    </w:p>
    <w:p w:rsidR="00DD0D5B" w:rsidRPr="00E82543" w:rsidRDefault="00DD0D5B" w:rsidP="00DD0D5B">
      <w:pPr>
        <w:pStyle w:val="PargrafodaLista"/>
        <w:spacing w:before="0" w:after="0"/>
        <w:ind w:left="360"/>
        <w:jc w:val="both"/>
        <w:rPr>
          <w:szCs w:val="24"/>
        </w:rPr>
      </w:pPr>
    </w:p>
    <w:p w:rsidR="00DD0D5B" w:rsidRPr="00D3550F" w:rsidRDefault="00DD0D5B" w:rsidP="00A551F7">
      <w:pPr>
        <w:pStyle w:val="PargrafodaLista"/>
        <w:numPr>
          <w:ilvl w:val="1"/>
          <w:numId w:val="10"/>
        </w:numPr>
        <w:spacing w:before="0" w:after="0"/>
        <w:jc w:val="both"/>
        <w:rPr>
          <w:szCs w:val="24"/>
        </w:rPr>
      </w:pPr>
      <w:r w:rsidRPr="00D3550F">
        <w:rPr>
          <w:szCs w:val="24"/>
        </w:rPr>
        <w:t xml:space="preserve">Durante a sessão pública, a comunicação entre o Pregoeiro e os licitantes ocorrerá </w:t>
      </w:r>
      <w:r w:rsidR="00CE6128" w:rsidRPr="00D3550F">
        <w:rPr>
          <w:szCs w:val="24"/>
        </w:rPr>
        <w:t xml:space="preserve">exclusivamente </w:t>
      </w:r>
      <w:r w:rsidRPr="00D3550F">
        <w:rPr>
          <w:szCs w:val="24"/>
        </w:rPr>
        <w:t>mediante troca de mensagens, em campo próprio do sistema eletrônico</w:t>
      </w:r>
      <w:r w:rsidR="00CE6128" w:rsidRPr="00D3550F">
        <w:rPr>
          <w:szCs w:val="24"/>
        </w:rPr>
        <w:t xml:space="preserve"> </w:t>
      </w:r>
      <w:r w:rsidR="005A23FE">
        <w:rPr>
          <w:szCs w:val="24"/>
        </w:rPr>
        <w:t>COMPRASNET</w:t>
      </w:r>
      <w:r w:rsidRPr="00D3550F">
        <w:rPr>
          <w:szCs w:val="24"/>
        </w:rPr>
        <w:t>.</w:t>
      </w:r>
    </w:p>
    <w:p w:rsidR="00DD0D5B" w:rsidRPr="00CE6128" w:rsidRDefault="00DD0D5B" w:rsidP="00DD0D5B">
      <w:pPr>
        <w:pStyle w:val="PargrafodaLista"/>
        <w:spacing w:before="0" w:after="0"/>
        <w:ind w:left="360"/>
        <w:jc w:val="both"/>
        <w:rPr>
          <w:szCs w:val="24"/>
        </w:rPr>
      </w:pPr>
    </w:p>
    <w:p w:rsidR="00DD0D5B" w:rsidRPr="00A02EAE" w:rsidRDefault="00CE6128" w:rsidP="00A551F7">
      <w:pPr>
        <w:pStyle w:val="PargrafodaLista"/>
        <w:numPr>
          <w:ilvl w:val="2"/>
          <w:numId w:val="10"/>
        </w:numPr>
        <w:spacing w:before="0" w:after="0"/>
        <w:jc w:val="both"/>
        <w:rPr>
          <w:szCs w:val="24"/>
        </w:rPr>
      </w:pPr>
      <w:r w:rsidRPr="00A02EAE">
        <w:rPr>
          <w:szCs w:val="24"/>
        </w:rPr>
        <w:t>Excepcionalmente será admitida a</w:t>
      </w:r>
      <w:r w:rsidR="00DD0D5B" w:rsidRPr="00A02EAE">
        <w:rPr>
          <w:szCs w:val="24"/>
        </w:rPr>
        <w:t xml:space="preserve"> comunicação realizada por correio eletrônico, desde </w:t>
      </w:r>
      <w:r w:rsidR="00DD0D5B" w:rsidRPr="00A02EAE">
        <w:rPr>
          <w:szCs w:val="24"/>
        </w:rPr>
        <w:lastRenderedPageBreak/>
        <w:t>que registrada no sistema.</w:t>
      </w:r>
    </w:p>
    <w:p w:rsidR="00DD0D5B" w:rsidRPr="00E82543" w:rsidRDefault="00DD0D5B" w:rsidP="00DD0D5B">
      <w:pPr>
        <w:pStyle w:val="PargrafodaLista"/>
        <w:spacing w:before="0" w:after="0"/>
        <w:ind w:left="360"/>
        <w:jc w:val="both"/>
        <w:rPr>
          <w:szCs w:val="24"/>
        </w:rPr>
      </w:pPr>
    </w:p>
    <w:p w:rsidR="00DD0D5B" w:rsidRPr="00E82543" w:rsidRDefault="00DD0D5B" w:rsidP="00A551F7">
      <w:pPr>
        <w:pStyle w:val="PargrafodaLista"/>
        <w:numPr>
          <w:ilvl w:val="1"/>
          <w:numId w:val="10"/>
        </w:numPr>
        <w:spacing w:before="0" w:after="0"/>
        <w:jc w:val="both"/>
        <w:rPr>
          <w:szCs w:val="24"/>
        </w:rPr>
      </w:pPr>
      <w:r w:rsidRPr="00E82543">
        <w:rPr>
          <w:szCs w:val="24"/>
        </w:rPr>
        <w:t>Cabe ao licitante acompanhar as operações no sistema eletrônico durante a sessão pública do Pregão, ficando responsável pelo ônus decorrente da perda de negócios diante da inobservância de qualquer mensagem emitida pelo sistema ou de sua desconexão.</w:t>
      </w:r>
    </w:p>
    <w:p w:rsidR="00DD0D5B" w:rsidRPr="00E82543" w:rsidRDefault="00DD0D5B" w:rsidP="00DD0D5B">
      <w:pPr>
        <w:pStyle w:val="PargrafodaLista"/>
        <w:spacing w:before="0" w:after="0"/>
        <w:ind w:left="360"/>
        <w:jc w:val="both"/>
        <w:rPr>
          <w:szCs w:val="24"/>
        </w:rPr>
      </w:pPr>
    </w:p>
    <w:p w:rsidR="00DD0D5B" w:rsidRPr="00E82543" w:rsidRDefault="004C041F" w:rsidP="00A551F7">
      <w:pPr>
        <w:pStyle w:val="PargrafodaLista"/>
        <w:numPr>
          <w:ilvl w:val="0"/>
          <w:numId w:val="10"/>
        </w:numPr>
        <w:spacing w:before="0" w:after="0"/>
        <w:jc w:val="both"/>
        <w:rPr>
          <w:b/>
          <w:szCs w:val="24"/>
        </w:rPr>
      </w:pPr>
      <w:r w:rsidRPr="00E82543">
        <w:rPr>
          <w:b/>
          <w:szCs w:val="24"/>
        </w:rPr>
        <w:t>CLASSIFICAÇÃO DAS PROPOSTAS</w:t>
      </w:r>
    </w:p>
    <w:p w:rsidR="00DD0D5B" w:rsidRPr="00E82543" w:rsidRDefault="00DD0D5B" w:rsidP="00DD0D5B">
      <w:pPr>
        <w:pStyle w:val="PargrafodaLista"/>
        <w:spacing w:before="0" w:after="0"/>
        <w:ind w:left="360"/>
        <w:jc w:val="both"/>
        <w:rPr>
          <w:szCs w:val="24"/>
        </w:rPr>
      </w:pPr>
    </w:p>
    <w:p w:rsidR="00DD0D5B" w:rsidRDefault="004C041F" w:rsidP="00A551F7">
      <w:pPr>
        <w:pStyle w:val="PargrafodaLista"/>
        <w:numPr>
          <w:ilvl w:val="1"/>
          <w:numId w:val="10"/>
        </w:numPr>
        <w:spacing w:before="0" w:after="0"/>
        <w:jc w:val="both"/>
        <w:rPr>
          <w:szCs w:val="24"/>
        </w:rPr>
      </w:pPr>
      <w:r w:rsidRPr="00E82543">
        <w:rPr>
          <w:szCs w:val="24"/>
        </w:rPr>
        <w:t xml:space="preserve">O Pregoeiro verificará as propostas apresentadas e </w:t>
      </w:r>
      <w:r w:rsidRPr="005B6A1F">
        <w:rPr>
          <w:b/>
          <w:szCs w:val="24"/>
        </w:rPr>
        <w:t>desclassificará</w:t>
      </w:r>
      <w:r w:rsidRPr="00E82543">
        <w:rPr>
          <w:szCs w:val="24"/>
        </w:rPr>
        <w:t xml:space="preserve">, motivadamente, aquelas </w:t>
      </w:r>
      <w:r w:rsidRPr="005B6A1F">
        <w:rPr>
          <w:b/>
          <w:szCs w:val="24"/>
        </w:rPr>
        <w:t>que não estejam em conformidade com os requis</w:t>
      </w:r>
      <w:r w:rsidR="005B6A1F" w:rsidRPr="005B6A1F">
        <w:rPr>
          <w:b/>
          <w:szCs w:val="24"/>
        </w:rPr>
        <w:t>itos estabelecidos neste edital</w:t>
      </w:r>
      <w:r w:rsidR="005B6A1F">
        <w:rPr>
          <w:szCs w:val="24"/>
        </w:rPr>
        <w:t xml:space="preserve">, </w:t>
      </w:r>
      <w:r w:rsidR="005B6A1F" w:rsidRPr="005B6A1F">
        <w:rPr>
          <w:b/>
          <w:szCs w:val="24"/>
        </w:rPr>
        <w:t>notadamente os previstos nos itens 7.1.1 e 7.1.2</w:t>
      </w:r>
      <w:r w:rsidR="005B6A1F">
        <w:rPr>
          <w:szCs w:val="24"/>
        </w:rPr>
        <w:t>.</w:t>
      </w:r>
    </w:p>
    <w:p w:rsidR="00AA05D2" w:rsidRDefault="00AA05D2" w:rsidP="00AA05D2">
      <w:pPr>
        <w:pStyle w:val="PargrafodaLista"/>
        <w:spacing w:before="0" w:after="0"/>
        <w:ind w:left="360"/>
        <w:jc w:val="both"/>
        <w:rPr>
          <w:szCs w:val="24"/>
        </w:rPr>
      </w:pPr>
    </w:p>
    <w:p w:rsidR="00AA05D2" w:rsidRPr="00E82543" w:rsidRDefault="00AA05D2" w:rsidP="00A551F7">
      <w:pPr>
        <w:pStyle w:val="PargrafodaLista"/>
        <w:numPr>
          <w:ilvl w:val="2"/>
          <w:numId w:val="10"/>
        </w:numPr>
        <w:spacing w:before="0" w:after="0"/>
        <w:jc w:val="both"/>
        <w:rPr>
          <w:szCs w:val="24"/>
        </w:rPr>
      </w:pPr>
      <w:r>
        <w:rPr>
          <w:szCs w:val="24"/>
        </w:rPr>
        <w:t>A desclassificação de proposta será registrada no sistema, com acompanhamento em tempo real por todos os participantes.</w:t>
      </w:r>
    </w:p>
    <w:p w:rsidR="002D5E76" w:rsidRPr="00E82543" w:rsidRDefault="002D5E76" w:rsidP="002D5E76">
      <w:pPr>
        <w:pStyle w:val="PargrafodaLista"/>
        <w:spacing w:before="0" w:after="0"/>
        <w:ind w:left="360"/>
        <w:jc w:val="both"/>
        <w:rPr>
          <w:szCs w:val="24"/>
        </w:rPr>
      </w:pPr>
    </w:p>
    <w:p w:rsidR="002D5E76" w:rsidRPr="00E82543" w:rsidRDefault="002D5E76" w:rsidP="00A551F7">
      <w:pPr>
        <w:pStyle w:val="PargrafodaLista"/>
        <w:numPr>
          <w:ilvl w:val="1"/>
          <w:numId w:val="10"/>
        </w:numPr>
        <w:spacing w:before="0" w:after="0"/>
        <w:jc w:val="both"/>
        <w:rPr>
          <w:szCs w:val="24"/>
        </w:rPr>
      </w:pPr>
      <w:r w:rsidRPr="00E82543">
        <w:rPr>
          <w:szCs w:val="24"/>
        </w:rPr>
        <w:t xml:space="preserve">O julgamento das propostas será objetivo, pelo tipo de licitação "MENOR PREÇO </w:t>
      </w:r>
      <w:r w:rsidR="001B5116">
        <w:rPr>
          <w:szCs w:val="24"/>
        </w:rPr>
        <w:t>GLOBAL</w:t>
      </w:r>
      <w:r w:rsidRPr="00E82543">
        <w:rPr>
          <w:szCs w:val="24"/>
        </w:rPr>
        <w:t xml:space="preserve">", observadas todas suas demais condições estabelecidas neste edital e seus anexos, na forma da lei. </w:t>
      </w:r>
    </w:p>
    <w:p w:rsidR="002D5E76" w:rsidRPr="00E82543" w:rsidRDefault="002D5E76" w:rsidP="002D5E76">
      <w:pPr>
        <w:pStyle w:val="PargrafodaLista"/>
        <w:spacing w:before="0" w:after="0"/>
        <w:jc w:val="both"/>
        <w:rPr>
          <w:szCs w:val="24"/>
        </w:rPr>
      </w:pPr>
    </w:p>
    <w:p w:rsidR="005A23FE" w:rsidRPr="00A03EA8" w:rsidRDefault="002D5E76" w:rsidP="00A551F7">
      <w:pPr>
        <w:pStyle w:val="PargrafodaLista"/>
        <w:numPr>
          <w:ilvl w:val="1"/>
          <w:numId w:val="10"/>
        </w:numPr>
        <w:spacing w:before="0" w:after="0"/>
        <w:jc w:val="both"/>
        <w:rPr>
          <w:b/>
          <w:szCs w:val="24"/>
        </w:rPr>
      </w:pPr>
      <w:r w:rsidRPr="00A03EA8">
        <w:rPr>
          <w:b/>
          <w:szCs w:val="24"/>
        </w:rPr>
        <w:t>Serão desclassificadas as propostas que apresentarem valores acima do valor total estimado para contratação do objeto,</w:t>
      </w:r>
      <w:r w:rsidR="00336F84">
        <w:rPr>
          <w:b/>
          <w:szCs w:val="24"/>
        </w:rPr>
        <w:t xml:space="preserve"> que é o </w:t>
      </w:r>
      <w:r w:rsidR="005B6A1F">
        <w:rPr>
          <w:b/>
          <w:szCs w:val="24"/>
        </w:rPr>
        <w:t>previsto no Termo de Referência (Anexo I)</w:t>
      </w:r>
      <w:r w:rsidR="005A23FE" w:rsidRPr="005B6A1F">
        <w:rPr>
          <w:szCs w:val="24"/>
        </w:rPr>
        <w:t>.</w:t>
      </w:r>
    </w:p>
    <w:p w:rsidR="005A23FE" w:rsidRPr="005A23FE" w:rsidRDefault="005A23FE" w:rsidP="005A23FE">
      <w:pPr>
        <w:pStyle w:val="PargrafodaLista"/>
        <w:rPr>
          <w:szCs w:val="24"/>
        </w:rPr>
      </w:pPr>
    </w:p>
    <w:p w:rsidR="002D5E76" w:rsidRPr="00D3550F" w:rsidRDefault="002D5E76" w:rsidP="00A551F7">
      <w:pPr>
        <w:pStyle w:val="PargrafodaLista"/>
        <w:numPr>
          <w:ilvl w:val="1"/>
          <w:numId w:val="10"/>
        </w:numPr>
        <w:spacing w:before="0" w:after="0"/>
        <w:jc w:val="both"/>
        <w:rPr>
          <w:szCs w:val="24"/>
        </w:rPr>
      </w:pPr>
      <w:r w:rsidRPr="00D3550F">
        <w:rPr>
          <w:szCs w:val="24"/>
        </w:rPr>
        <w:t xml:space="preserve">O empate entre dois, ou mais, licitantes ocorrerá somente quando houver igualdade de preço entre as propostas escritas e quando não houver lances para definir o desempate. Neste caso, o desempate </w:t>
      </w:r>
      <w:r w:rsidR="002F02E5" w:rsidRPr="00D3550F">
        <w:rPr>
          <w:szCs w:val="24"/>
        </w:rPr>
        <w:t xml:space="preserve">será solucionado pelo sistema </w:t>
      </w:r>
      <w:r w:rsidR="005A23FE">
        <w:rPr>
          <w:szCs w:val="24"/>
        </w:rPr>
        <w:t>COMPRASNET</w:t>
      </w:r>
      <w:r w:rsidR="002F02E5" w:rsidRPr="00D3550F">
        <w:rPr>
          <w:szCs w:val="24"/>
        </w:rPr>
        <w:t>.</w:t>
      </w:r>
    </w:p>
    <w:p w:rsidR="002D5E76" w:rsidRPr="00D3550F" w:rsidRDefault="002D5E76" w:rsidP="002D5E76">
      <w:pPr>
        <w:pStyle w:val="PargrafodaLista"/>
        <w:spacing w:before="0" w:after="0"/>
        <w:ind w:left="360"/>
        <w:jc w:val="both"/>
        <w:rPr>
          <w:szCs w:val="24"/>
        </w:rPr>
      </w:pPr>
    </w:p>
    <w:p w:rsidR="002D5E76" w:rsidRPr="00E82543" w:rsidRDefault="002D5E76" w:rsidP="00A551F7">
      <w:pPr>
        <w:pStyle w:val="PargrafodaLista"/>
        <w:numPr>
          <w:ilvl w:val="1"/>
          <w:numId w:val="10"/>
        </w:numPr>
        <w:spacing w:before="0" w:after="0"/>
        <w:jc w:val="both"/>
        <w:rPr>
          <w:szCs w:val="24"/>
        </w:rPr>
      </w:pPr>
      <w:r w:rsidRPr="00E82543">
        <w:rPr>
          <w:szCs w:val="24"/>
        </w:rPr>
        <w:t xml:space="preserve">Excepcionalmente, dadas </w:t>
      </w:r>
      <w:proofErr w:type="gramStart"/>
      <w:r w:rsidRPr="00E82543">
        <w:rPr>
          <w:szCs w:val="24"/>
        </w:rPr>
        <w:t>as</w:t>
      </w:r>
      <w:proofErr w:type="gramEnd"/>
      <w:r w:rsidRPr="00E82543">
        <w:rPr>
          <w:szCs w:val="24"/>
        </w:rPr>
        <w:t xml:space="preserve"> circunstâncias do mercado, se nenhum licitante atender ao preço máximo estimado, dele ultrapassando, quando da apresentação das propostas iniciais, poderá o pregoeiro admitir propostas até 10% (dez por cento) superiores à estimativa.</w:t>
      </w:r>
    </w:p>
    <w:p w:rsidR="00DD0D5B" w:rsidRPr="00E82543" w:rsidRDefault="00DD0D5B" w:rsidP="00DD0D5B">
      <w:pPr>
        <w:pStyle w:val="PargrafodaLista"/>
        <w:spacing w:before="0" w:after="0"/>
        <w:ind w:left="360"/>
        <w:jc w:val="both"/>
        <w:rPr>
          <w:szCs w:val="24"/>
        </w:rPr>
      </w:pPr>
    </w:p>
    <w:p w:rsidR="006074C9" w:rsidRDefault="006074C9" w:rsidP="00A551F7">
      <w:pPr>
        <w:pStyle w:val="PargrafodaLista"/>
        <w:numPr>
          <w:ilvl w:val="1"/>
          <w:numId w:val="10"/>
        </w:numPr>
        <w:spacing w:before="0" w:after="0"/>
        <w:jc w:val="both"/>
        <w:rPr>
          <w:szCs w:val="24"/>
        </w:rPr>
      </w:pPr>
      <w:r>
        <w:rPr>
          <w:szCs w:val="24"/>
        </w:rPr>
        <w:t>O sistema ordenará, automaticamente, as propostas classificadas pelo pregoeiro, sendo que somente estas participarão da fase de lances.</w:t>
      </w:r>
    </w:p>
    <w:p w:rsidR="006074C9" w:rsidRPr="006074C9" w:rsidRDefault="006074C9" w:rsidP="006074C9">
      <w:pPr>
        <w:pStyle w:val="PargrafodaLista"/>
        <w:rPr>
          <w:szCs w:val="24"/>
        </w:rPr>
      </w:pPr>
    </w:p>
    <w:p w:rsidR="004C041F" w:rsidRPr="00E82543" w:rsidRDefault="004C041F" w:rsidP="00A551F7">
      <w:pPr>
        <w:pStyle w:val="PargrafodaLista"/>
        <w:numPr>
          <w:ilvl w:val="0"/>
          <w:numId w:val="10"/>
        </w:numPr>
        <w:spacing w:before="0" w:after="0"/>
        <w:jc w:val="both"/>
        <w:rPr>
          <w:b/>
          <w:szCs w:val="24"/>
        </w:rPr>
      </w:pPr>
      <w:r w:rsidRPr="00E82543">
        <w:rPr>
          <w:b/>
          <w:szCs w:val="24"/>
        </w:rPr>
        <w:t>DA FORMULAÇÃO DE LANCES</w:t>
      </w:r>
    </w:p>
    <w:p w:rsidR="00DD0D5B" w:rsidRPr="00E82543" w:rsidRDefault="00DD0D5B" w:rsidP="00DD0D5B">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 xml:space="preserve">Aberta a etapa competitiva, os licitantes classificados poderão encaminhar lances sucessivos, exclusivamente por meio do sistema eletrônico, sendo imediatamente informados do horário e valor consignados no registro de cada lance. </w:t>
      </w:r>
      <w:r w:rsidRPr="00E82543">
        <w:rPr>
          <w:szCs w:val="24"/>
        </w:rPr>
        <w:cr/>
      </w:r>
    </w:p>
    <w:p w:rsidR="004C041F" w:rsidRPr="00E82543" w:rsidRDefault="004C041F" w:rsidP="00A551F7">
      <w:pPr>
        <w:pStyle w:val="PargrafodaLista"/>
        <w:numPr>
          <w:ilvl w:val="1"/>
          <w:numId w:val="10"/>
        </w:numPr>
        <w:spacing w:before="0" w:after="0"/>
        <w:jc w:val="both"/>
        <w:rPr>
          <w:szCs w:val="24"/>
        </w:rPr>
      </w:pPr>
      <w:r w:rsidRPr="00E82543">
        <w:rPr>
          <w:szCs w:val="24"/>
        </w:rPr>
        <w:t>O licitante somente poderá oferecer lance inferior ao último por ele ofertado e registrado no sistema.</w:t>
      </w:r>
    </w:p>
    <w:p w:rsidR="004C041F" w:rsidRPr="00E82543" w:rsidRDefault="004C041F" w:rsidP="004C041F">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Durante o transcurso da sessão, os licitantes serão informados, em tempo real, do valor do menor lance registrado, mantendo-se em sigilo a identificação do ofertante</w:t>
      </w:r>
      <w:r w:rsidR="00761B26" w:rsidRPr="00E82543">
        <w:rPr>
          <w:szCs w:val="24"/>
        </w:rPr>
        <w:t>.</w:t>
      </w:r>
    </w:p>
    <w:p w:rsidR="004C041F" w:rsidRPr="00E82543" w:rsidRDefault="004C041F" w:rsidP="008F5E2B">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Em caso de empate, prevalecerá o lance recebido e registrado primeiro.</w:t>
      </w:r>
    </w:p>
    <w:p w:rsidR="004C041F" w:rsidRPr="00E82543" w:rsidRDefault="004C041F" w:rsidP="008F5E2B">
      <w:pPr>
        <w:pStyle w:val="PargrafodaLista"/>
        <w:spacing w:before="0" w:after="0"/>
        <w:ind w:left="360"/>
        <w:jc w:val="both"/>
        <w:rPr>
          <w:szCs w:val="24"/>
        </w:rPr>
      </w:pPr>
    </w:p>
    <w:p w:rsidR="004C041F" w:rsidRPr="00E82543" w:rsidRDefault="004C041F" w:rsidP="00A551F7">
      <w:pPr>
        <w:pStyle w:val="PargrafodaLista"/>
        <w:numPr>
          <w:ilvl w:val="1"/>
          <w:numId w:val="10"/>
        </w:numPr>
        <w:spacing w:before="0" w:after="0"/>
        <w:jc w:val="both"/>
        <w:rPr>
          <w:szCs w:val="24"/>
        </w:rPr>
      </w:pPr>
      <w:r w:rsidRPr="00E82543">
        <w:rPr>
          <w:szCs w:val="24"/>
        </w:rPr>
        <w:t xml:space="preserve">Os lances apresentados e levados em consideração para efeito de julgamento serão de exclusiva e total responsabilidade do licitante, não lhe cabendo o direito de pleitear </w:t>
      </w:r>
      <w:r w:rsidRPr="00E82543">
        <w:rPr>
          <w:szCs w:val="24"/>
        </w:rPr>
        <w:lastRenderedPageBreak/>
        <w:t>qualquer alteração.</w:t>
      </w:r>
    </w:p>
    <w:p w:rsidR="004C041F" w:rsidRPr="00E82543" w:rsidRDefault="004C041F" w:rsidP="008F5E2B">
      <w:pPr>
        <w:pStyle w:val="PargrafodaLista"/>
        <w:spacing w:before="0" w:after="0"/>
        <w:ind w:left="360"/>
        <w:jc w:val="both"/>
        <w:rPr>
          <w:szCs w:val="24"/>
        </w:rPr>
      </w:pPr>
    </w:p>
    <w:p w:rsidR="004C041F" w:rsidRPr="00D3550F" w:rsidRDefault="004C041F" w:rsidP="00A551F7">
      <w:pPr>
        <w:pStyle w:val="PargrafodaLista"/>
        <w:numPr>
          <w:ilvl w:val="1"/>
          <w:numId w:val="10"/>
        </w:numPr>
        <w:spacing w:before="0" w:after="0"/>
        <w:jc w:val="both"/>
        <w:rPr>
          <w:szCs w:val="24"/>
        </w:rPr>
      </w:pPr>
      <w:r w:rsidRPr="00D3550F">
        <w:rPr>
          <w:szCs w:val="24"/>
        </w:rPr>
        <w:t>Durante a fase de lances, o Pregoeiro poderá excluir, justificadamente, lance cujo valor seja manifestamente inexequível.</w:t>
      </w:r>
      <w:r w:rsidR="0014500A" w:rsidRPr="00D3550F">
        <w:rPr>
          <w:szCs w:val="24"/>
        </w:rPr>
        <w:t xml:space="preserve"> Caso a empresa cuja proposta foi desclassificada discorde da decisão, poderá reenviar a proposta, ficando responsável pelo fiel cumprimento da mesma, caso seja declarada vencedora.</w:t>
      </w:r>
    </w:p>
    <w:p w:rsidR="008F5E2B" w:rsidRPr="00D3550F" w:rsidRDefault="008F5E2B" w:rsidP="008F5E2B">
      <w:pPr>
        <w:pStyle w:val="PargrafodaLista"/>
        <w:spacing w:before="0" w:after="0"/>
        <w:ind w:left="360"/>
        <w:jc w:val="both"/>
        <w:rPr>
          <w:szCs w:val="24"/>
        </w:rPr>
      </w:pPr>
    </w:p>
    <w:p w:rsidR="008F5E2B" w:rsidRPr="00E82543" w:rsidRDefault="008F5E2B" w:rsidP="00A551F7">
      <w:pPr>
        <w:pStyle w:val="PargrafodaLista"/>
        <w:numPr>
          <w:ilvl w:val="1"/>
          <w:numId w:val="10"/>
        </w:numPr>
        <w:spacing w:before="0" w:after="0"/>
        <w:jc w:val="both"/>
        <w:rPr>
          <w:szCs w:val="24"/>
        </w:rPr>
      </w:pPr>
      <w:r w:rsidRPr="00E82543">
        <w:rPr>
          <w:szCs w:val="24"/>
        </w:rPr>
        <w:t xml:space="preserve">Se ocorrer a desconexão do Pregoeiro no decorrer da etapa de lances e o sistema eletrônico </w:t>
      </w:r>
      <w:proofErr w:type="gramStart"/>
      <w:r w:rsidRPr="00E82543">
        <w:rPr>
          <w:szCs w:val="24"/>
        </w:rPr>
        <w:t>permanecer</w:t>
      </w:r>
      <w:proofErr w:type="gramEnd"/>
      <w:r w:rsidRPr="00E82543">
        <w:rPr>
          <w:szCs w:val="24"/>
        </w:rPr>
        <w:t xml:space="preserve"> acessível aos licitantes, os lances continuarão sendo recebidos, sem prejuízo dos atos realizados. </w:t>
      </w:r>
      <w:r w:rsidRPr="00E82543">
        <w:rPr>
          <w:szCs w:val="24"/>
        </w:rPr>
        <w:cr/>
      </w:r>
    </w:p>
    <w:p w:rsidR="008F5E2B" w:rsidRPr="00E82543" w:rsidRDefault="008F5E2B" w:rsidP="00A551F7">
      <w:pPr>
        <w:pStyle w:val="PargrafodaLista"/>
        <w:numPr>
          <w:ilvl w:val="1"/>
          <w:numId w:val="10"/>
        </w:numPr>
        <w:spacing w:before="0" w:after="0"/>
        <w:jc w:val="both"/>
        <w:rPr>
          <w:szCs w:val="24"/>
        </w:rPr>
      </w:pPr>
      <w:r w:rsidRPr="00E82543">
        <w:rPr>
          <w:szCs w:val="24"/>
        </w:rPr>
        <w:t xml:space="preserve">No caso de a desconexão do Pregoeiro persistir por tempo superior a 10 (dez) minutos, a sessão do Pregão será suspensa automaticamente e terá reinício somente após comunicação expressa aos participantes no sítio </w:t>
      </w:r>
      <w:r w:rsidR="005A23FE">
        <w:rPr>
          <w:szCs w:val="24"/>
        </w:rPr>
        <w:t>www.comprasnet.gov.br</w:t>
      </w:r>
      <w:r w:rsidRPr="00E82543">
        <w:rPr>
          <w:szCs w:val="24"/>
        </w:rPr>
        <w:t xml:space="preserve">. </w:t>
      </w:r>
      <w:r w:rsidRPr="00E82543">
        <w:rPr>
          <w:szCs w:val="24"/>
        </w:rPr>
        <w:cr/>
      </w:r>
    </w:p>
    <w:p w:rsidR="008F5E2B" w:rsidRPr="00E82543" w:rsidRDefault="008F5E2B" w:rsidP="00A551F7">
      <w:pPr>
        <w:pStyle w:val="PargrafodaLista"/>
        <w:numPr>
          <w:ilvl w:val="1"/>
          <w:numId w:val="10"/>
        </w:numPr>
        <w:spacing w:before="0" w:after="0"/>
        <w:jc w:val="both"/>
        <w:rPr>
          <w:szCs w:val="24"/>
        </w:rPr>
      </w:pPr>
      <w:r w:rsidRPr="00E82543">
        <w:rPr>
          <w:szCs w:val="24"/>
        </w:rPr>
        <w:t>O encerramento da etapa de lances será decidido pelo Pregoeiro, que informará, por meio de mensagem no sistema, o prazo de iminência.</w:t>
      </w:r>
    </w:p>
    <w:p w:rsidR="008F5E2B" w:rsidRPr="00E82543" w:rsidRDefault="008F5E2B" w:rsidP="008F5E2B">
      <w:pPr>
        <w:pStyle w:val="PargrafodaLista"/>
        <w:spacing w:before="0" w:after="0"/>
        <w:ind w:left="360"/>
        <w:jc w:val="both"/>
        <w:rPr>
          <w:szCs w:val="24"/>
        </w:rPr>
      </w:pPr>
    </w:p>
    <w:p w:rsidR="008F5E2B" w:rsidRDefault="008F5E2B" w:rsidP="00A551F7">
      <w:pPr>
        <w:pStyle w:val="PargrafodaLista"/>
        <w:numPr>
          <w:ilvl w:val="1"/>
          <w:numId w:val="10"/>
        </w:numPr>
        <w:spacing w:before="0" w:after="0"/>
        <w:jc w:val="both"/>
        <w:rPr>
          <w:szCs w:val="24"/>
        </w:rPr>
      </w:pPr>
      <w:r w:rsidRPr="00E82543">
        <w:rPr>
          <w:szCs w:val="24"/>
        </w:rPr>
        <w:t>Decorrido o prazo fixado pelo Pregoeiro, o item entrará no encerramento aleatório, cuja duração será de até 30 (trinta) minutos, aleatoriamente determinado pelo sistema, findo o qual será automaticamente encerrada a fase de lances.</w:t>
      </w:r>
    </w:p>
    <w:p w:rsidR="00B377C9" w:rsidRPr="00B377C9" w:rsidRDefault="00B377C9" w:rsidP="00B377C9">
      <w:pPr>
        <w:pStyle w:val="PargrafodaLista"/>
        <w:rPr>
          <w:szCs w:val="24"/>
        </w:rPr>
      </w:pPr>
    </w:p>
    <w:p w:rsidR="008F5E2B" w:rsidRPr="00E82543" w:rsidRDefault="00750A82" w:rsidP="00A551F7">
      <w:pPr>
        <w:pStyle w:val="PargrafodaLista"/>
        <w:numPr>
          <w:ilvl w:val="0"/>
          <w:numId w:val="10"/>
        </w:numPr>
        <w:spacing w:before="0" w:after="0"/>
        <w:jc w:val="both"/>
        <w:rPr>
          <w:b/>
          <w:szCs w:val="24"/>
        </w:rPr>
      </w:pPr>
      <w:r w:rsidRPr="00E82543">
        <w:rPr>
          <w:b/>
          <w:szCs w:val="24"/>
        </w:rPr>
        <w:t>DO BENEFÍCIO ÀS MICROEMPRESAS E EMPRESAS DE PEQUENO PORTE</w:t>
      </w:r>
    </w:p>
    <w:p w:rsidR="008F5E2B" w:rsidRPr="00E82543" w:rsidRDefault="008F5E2B" w:rsidP="008F5E2B">
      <w:pPr>
        <w:pStyle w:val="PargrafodaLista"/>
        <w:spacing w:before="0" w:after="0"/>
        <w:ind w:left="360"/>
        <w:jc w:val="both"/>
        <w:rPr>
          <w:szCs w:val="24"/>
        </w:rPr>
      </w:pPr>
    </w:p>
    <w:p w:rsidR="008F5E2B" w:rsidRPr="00D3550F" w:rsidRDefault="00750A82" w:rsidP="00A551F7">
      <w:pPr>
        <w:pStyle w:val="PargrafodaLista"/>
        <w:numPr>
          <w:ilvl w:val="1"/>
          <w:numId w:val="10"/>
        </w:numPr>
        <w:spacing w:before="0" w:after="0"/>
        <w:jc w:val="both"/>
        <w:rPr>
          <w:szCs w:val="24"/>
        </w:rPr>
      </w:pPr>
      <w:r w:rsidRPr="00E82543">
        <w:rPr>
          <w:szCs w:val="24"/>
        </w:rPr>
        <w:t xml:space="preserve">Após a fase de lances, se a </w:t>
      </w:r>
      <w:r w:rsidRPr="00D3550F">
        <w:rPr>
          <w:szCs w:val="24"/>
        </w:rPr>
        <w:t xml:space="preserve">proposta </w:t>
      </w:r>
      <w:r w:rsidR="0014500A" w:rsidRPr="00D3550F">
        <w:rPr>
          <w:szCs w:val="24"/>
        </w:rPr>
        <w:t xml:space="preserve">melhor </w:t>
      </w:r>
      <w:r w:rsidRPr="00D3550F">
        <w:rPr>
          <w:szCs w:val="24"/>
        </w:rPr>
        <w:t xml:space="preserve">classificada não tiver sido apresentada por microempresa ou empresa de pequeno porte e houver proposta de microempresa ou empresa de pequeno porte que seja igual ou até 5% (cinco por cento) superior à </w:t>
      </w:r>
      <w:r w:rsidR="0014500A" w:rsidRPr="00D3550F">
        <w:rPr>
          <w:szCs w:val="24"/>
        </w:rPr>
        <w:t xml:space="preserve">melhor </w:t>
      </w:r>
      <w:r w:rsidRPr="00D3550F">
        <w:rPr>
          <w:szCs w:val="24"/>
        </w:rPr>
        <w:t>proposta classificada, proceder-se-á da seguinte forma:</w:t>
      </w:r>
    </w:p>
    <w:p w:rsidR="004C041F" w:rsidRPr="00E82543" w:rsidRDefault="004C041F" w:rsidP="004C041F">
      <w:pPr>
        <w:pStyle w:val="PargrafodaLista"/>
        <w:spacing w:before="0" w:after="0"/>
        <w:ind w:left="360"/>
        <w:jc w:val="both"/>
        <w:rPr>
          <w:szCs w:val="24"/>
        </w:rPr>
      </w:pPr>
    </w:p>
    <w:p w:rsidR="00750A82" w:rsidRPr="00D3550F" w:rsidRDefault="002D5E76" w:rsidP="00A551F7">
      <w:pPr>
        <w:pStyle w:val="PargrafodaLista"/>
        <w:numPr>
          <w:ilvl w:val="2"/>
          <w:numId w:val="10"/>
        </w:numPr>
        <w:spacing w:before="0" w:after="0"/>
        <w:jc w:val="both"/>
        <w:rPr>
          <w:snapToGrid/>
          <w:szCs w:val="24"/>
        </w:rPr>
      </w:pPr>
      <w:r w:rsidRPr="00E82543">
        <w:rPr>
          <w:snapToGrid/>
          <w:szCs w:val="24"/>
        </w:rPr>
        <w:t>A</w:t>
      </w:r>
      <w:r w:rsidR="00750A82" w:rsidRPr="00E82543">
        <w:rPr>
          <w:snapToGrid/>
          <w:szCs w:val="24"/>
        </w:rPr>
        <w:t xml:space="preserve"> microempresa ou a empresa de </w:t>
      </w:r>
      <w:r w:rsidR="00750A82" w:rsidRPr="00D3550F">
        <w:rPr>
          <w:snapToGrid/>
          <w:szCs w:val="24"/>
        </w:rPr>
        <w:t xml:space="preserve">pequeno porte </w:t>
      </w:r>
      <w:r w:rsidR="0014500A" w:rsidRPr="00D3550F">
        <w:rPr>
          <w:snapToGrid/>
          <w:szCs w:val="24"/>
        </w:rPr>
        <w:t xml:space="preserve">melhor </w:t>
      </w:r>
      <w:r w:rsidR="00750A82" w:rsidRPr="00D3550F">
        <w:rPr>
          <w:snapToGrid/>
          <w:szCs w:val="24"/>
        </w:rPr>
        <w:t xml:space="preserve">classificada poderá, no prazo de </w:t>
      </w:r>
      <w:proofErr w:type="gramStart"/>
      <w:r w:rsidR="00750A82" w:rsidRPr="00D3550F">
        <w:rPr>
          <w:snapToGrid/>
          <w:szCs w:val="24"/>
        </w:rPr>
        <w:t>5</w:t>
      </w:r>
      <w:proofErr w:type="gramEnd"/>
      <w:r w:rsidR="00750A82" w:rsidRPr="00D3550F">
        <w:rPr>
          <w:snapToGrid/>
          <w:szCs w:val="24"/>
        </w:rPr>
        <w:t xml:space="preserve"> (cinco) minutos</w:t>
      </w:r>
      <w:r w:rsidR="00C90FBF">
        <w:rPr>
          <w:snapToGrid/>
          <w:szCs w:val="24"/>
        </w:rPr>
        <w:t xml:space="preserve"> após a convocação</w:t>
      </w:r>
      <w:r w:rsidR="00750A82" w:rsidRPr="00D3550F">
        <w:rPr>
          <w:snapToGrid/>
          <w:szCs w:val="24"/>
        </w:rPr>
        <w:t xml:space="preserve">, apresentar proposta de preço inferior à do licitante </w:t>
      </w:r>
      <w:r w:rsidR="0014500A" w:rsidRPr="00D3550F">
        <w:rPr>
          <w:snapToGrid/>
          <w:szCs w:val="24"/>
        </w:rPr>
        <w:t xml:space="preserve">melhor </w:t>
      </w:r>
      <w:r w:rsidR="00750A82" w:rsidRPr="00D3550F">
        <w:rPr>
          <w:snapToGrid/>
          <w:szCs w:val="24"/>
        </w:rPr>
        <w:t>classificado e, se atendidas as exigências deste edital, ser contratada.</w:t>
      </w:r>
    </w:p>
    <w:p w:rsidR="00750A82" w:rsidRPr="00E82543" w:rsidRDefault="00750A82" w:rsidP="00750A82">
      <w:pPr>
        <w:pStyle w:val="PargrafodaLista"/>
        <w:spacing w:before="0" w:after="0"/>
        <w:jc w:val="both"/>
        <w:rPr>
          <w:snapToGrid/>
          <w:szCs w:val="24"/>
        </w:rPr>
      </w:pPr>
    </w:p>
    <w:p w:rsidR="00750A82" w:rsidRPr="00E82543" w:rsidRDefault="00750A82" w:rsidP="00A551F7">
      <w:pPr>
        <w:pStyle w:val="PargrafodaLista"/>
        <w:numPr>
          <w:ilvl w:val="2"/>
          <w:numId w:val="10"/>
        </w:numPr>
        <w:spacing w:before="0" w:after="0"/>
        <w:jc w:val="both"/>
        <w:rPr>
          <w:snapToGrid/>
          <w:szCs w:val="24"/>
        </w:rPr>
      </w:pPr>
      <w:r w:rsidRPr="00E82543">
        <w:rPr>
          <w:snapToGrid/>
          <w:szCs w:val="24"/>
        </w:rPr>
        <w:t xml:space="preserve">Não sendo contratada a microempresa ou empresa de </w:t>
      </w:r>
      <w:r w:rsidRPr="00D3550F">
        <w:rPr>
          <w:snapToGrid/>
          <w:szCs w:val="24"/>
        </w:rPr>
        <w:t xml:space="preserve">pequeno porte </w:t>
      </w:r>
      <w:r w:rsidR="0014500A" w:rsidRPr="00D3550F">
        <w:rPr>
          <w:snapToGrid/>
          <w:szCs w:val="24"/>
        </w:rPr>
        <w:t xml:space="preserve">melhor </w:t>
      </w:r>
      <w:r w:rsidRPr="00D3550F">
        <w:rPr>
          <w:snapToGrid/>
          <w:szCs w:val="24"/>
        </w:rPr>
        <w:t>classificada</w:t>
      </w:r>
      <w:r w:rsidRPr="00E82543">
        <w:rPr>
          <w:snapToGrid/>
          <w:szCs w:val="24"/>
        </w:rPr>
        <w:t xml:space="preserve">, na forma </w:t>
      </w:r>
      <w:proofErr w:type="gramStart"/>
      <w:r w:rsidRPr="00E82543">
        <w:rPr>
          <w:snapToGrid/>
          <w:szCs w:val="24"/>
        </w:rPr>
        <w:t>da sub</w:t>
      </w:r>
      <w:r w:rsidR="00761B26" w:rsidRPr="00E82543">
        <w:rPr>
          <w:snapToGrid/>
          <w:szCs w:val="24"/>
        </w:rPr>
        <w:t>item</w:t>
      </w:r>
      <w:proofErr w:type="gramEnd"/>
      <w:r w:rsidRPr="00E82543">
        <w:rPr>
          <w:snapToGrid/>
          <w:szCs w:val="24"/>
        </w:rPr>
        <w:t xml:space="preserve"> anterior, e havendo outros licitantes que se enquadram na condição prevista </w:t>
      </w:r>
      <w:r w:rsidR="002D5E76" w:rsidRPr="00E82543">
        <w:rPr>
          <w:snapToGrid/>
          <w:szCs w:val="24"/>
        </w:rPr>
        <w:t xml:space="preserve">no item </w:t>
      </w:r>
      <w:r w:rsidR="00B377C9">
        <w:rPr>
          <w:snapToGrid/>
          <w:szCs w:val="24"/>
        </w:rPr>
        <w:t>11.1</w:t>
      </w:r>
      <w:r w:rsidRPr="00E82543">
        <w:rPr>
          <w:snapToGrid/>
          <w:szCs w:val="24"/>
        </w:rPr>
        <w:t xml:space="preserve">, estes serão convocados, na ordem classificatória, para o exercício do mesmo direito. </w:t>
      </w:r>
      <w:r w:rsidRPr="00E82543">
        <w:rPr>
          <w:snapToGrid/>
          <w:szCs w:val="24"/>
        </w:rPr>
        <w:cr/>
      </w:r>
    </w:p>
    <w:p w:rsidR="00750A82" w:rsidRPr="00E82543" w:rsidRDefault="00750A82" w:rsidP="00A551F7">
      <w:pPr>
        <w:pStyle w:val="PargrafodaLista"/>
        <w:numPr>
          <w:ilvl w:val="2"/>
          <w:numId w:val="10"/>
        </w:numPr>
        <w:spacing w:before="0" w:after="0"/>
        <w:jc w:val="both"/>
        <w:rPr>
          <w:snapToGrid/>
          <w:szCs w:val="24"/>
        </w:rPr>
      </w:pPr>
      <w:r w:rsidRPr="00E82543">
        <w:rPr>
          <w:snapToGrid/>
          <w:szCs w:val="24"/>
        </w:rPr>
        <w:t xml:space="preserve">O convocado que não apresentar proposta dentro do prazo de </w:t>
      </w:r>
      <w:proofErr w:type="gramStart"/>
      <w:r w:rsidRPr="00E82543">
        <w:rPr>
          <w:snapToGrid/>
          <w:szCs w:val="24"/>
        </w:rPr>
        <w:t>5</w:t>
      </w:r>
      <w:proofErr w:type="gramEnd"/>
      <w:r w:rsidRPr="00E82543">
        <w:rPr>
          <w:snapToGrid/>
          <w:szCs w:val="24"/>
        </w:rPr>
        <w:t xml:space="preserve"> (cinco) minutos, controlados pelo Sistema, decairá do direito previsto nos art. 44 e 45</w:t>
      </w:r>
      <w:r w:rsidR="00761B26" w:rsidRPr="00E82543">
        <w:rPr>
          <w:snapToGrid/>
          <w:szCs w:val="24"/>
        </w:rPr>
        <w:t>,</w:t>
      </w:r>
      <w:r w:rsidRPr="00E82543">
        <w:rPr>
          <w:snapToGrid/>
          <w:szCs w:val="24"/>
        </w:rPr>
        <w:t xml:space="preserve"> da Lei </w:t>
      </w:r>
      <w:r w:rsidR="00B30129" w:rsidRPr="00E82543">
        <w:rPr>
          <w:snapToGrid/>
          <w:szCs w:val="24"/>
        </w:rPr>
        <w:t>Complementar nº 123/2006.</w:t>
      </w:r>
    </w:p>
    <w:p w:rsidR="00B30129" w:rsidRPr="00E82543" w:rsidRDefault="00B30129" w:rsidP="00B30129">
      <w:pPr>
        <w:pStyle w:val="PargrafodaLista"/>
        <w:spacing w:before="0" w:after="0"/>
        <w:ind w:left="360"/>
        <w:jc w:val="both"/>
        <w:rPr>
          <w:snapToGrid/>
          <w:szCs w:val="24"/>
        </w:rPr>
      </w:pPr>
    </w:p>
    <w:p w:rsidR="00B30129" w:rsidRPr="00E82543" w:rsidRDefault="00B30129" w:rsidP="00A551F7">
      <w:pPr>
        <w:pStyle w:val="PargrafodaLista"/>
        <w:numPr>
          <w:ilvl w:val="1"/>
          <w:numId w:val="10"/>
        </w:numPr>
        <w:spacing w:before="0" w:after="0"/>
        <w:jc w:val="both"/>
        <w:rPr>
          <w:szCs w:val="24"/>
        </w:rPr>
      </w:pPr>
      <w:r w:rsidRPr="00E82543">
        <w:rPr>
          <w:szCs w:val="24"/>
        </w:rPr>
        <w:t xml:space="preserve">Para usufruir o tratamento estabelecido pelo Estatuto Nacional da Microempresa e Empresa de Pequeno Porte (Lei Complementar nº 123/2006), as licitantes que se declararem favorecidas, </w:t>
      </w:r>
      <w:r w:rsidR="001A172F" w:rsidRPr="00E82543">
        <w:rPr>
          <w:szCs w:val="24"/>
        </w:rPr>
        <w:t>em campo apropriado do sistema</w:t>
      </w:r>
      <w:r w:rsidRPr="00E82543">
        <w:rPr>
          <w:szCs w:val="24"/>
        </w:rPr>
        <w:t>,</w:t>
      </w:r>
      <w:r w:rsidR="001A172F" w:rsidRPr="00E82543">
        <w:rPr>
          <w:szCs w:val="24"/>
        </w:rPr>
        <w:t xml:space="preserve"> DEVERÃO, além disso,</w:t>
      </w:r>
      <w:r w:rsidR="00B377C9">
        <w:rPr>
          <w:szCs w:val="24"/>
        </w:rPr>
        <w:t xml:space="preserve"> </w:t>
      </w:r>
      <w:r w:rsidR="00B377C9" w:rsidRPr="00B377C9">
        <w:rPr>
          <w:b/>
          <w:szCs w:val="24"/>
        </w:rPr>
        <w:t>JUNTAMENTE COM OS DOCUMENTOS DA HABILITAÇÃO</w:t>
      </w:r>
      <w:r w:rsidR="00B377C9">
        <w:rPr>
          <w:szCs w:val="24"/>
        </w:rPr>
        <w:t>,</w:t>
      </w:r>
      <w:r w:rsidR="001A172F" w:rsidRPr="00E82543">
        <w:rPr>
          <w:szCs w:val="24"/>
        </w:rPr>
        <w:t xml:space="preserve"> </w:t>
      </w:r>
      <w:r w:rsidRPr="00E82543">
        <w:rPr>
          <w:b/>
          <w:szCs w:val="24"/>
        </w:rPr>
        <w:t xml:space="preserve">apresentar cópia da Certidão Simplificada do seu enquadramento como Microempresa ou Empresa de Pequeno Porte junto a Junta Comercial do Estado da licitante proponente, </w:t>
      </w:r>
      <w:r w:rsidRPr="00E82543">
        <w:rPr>
          <w:b/>
          <w:szCs w:val="24"/>
          <w:u w:val="single"/>
        </w:rPr>
        <w:t>com data de emissão do mesmo ano do certame</w:t>
      </w:r>
      <w:r w:rsidRPr="00E82543">
        <w:rPr>
          <w:szCs w:val="24"/>
        </w:rPr>
        <w:t xml:space="preserve">. Na falta de tal declaração, e/ou da Certidão </w:t>
      </w:r>
      <w:proofErr w:type="gramStart"/>
      <w:r w:rsidRPr="00E82543">
        <w:rPr>
          <w:szCs w:val="24"/>
        </w:rPr>
        <w:t>Simplificada, acima especificadas</w:t>
      </w:r>
      <w:proofErr w:type="gramEnd"/>
      <w:r w:rsidRPr="00E82543">
        <w:rPr>
          <w:szCs w:val="24"/>
        </w:rPr>
        <w:t>, será considerado que a LICITANTE não se enquadra aos termos da Lei Complementar nº 123, de 14 de dezembro de 2006</w:t>
      </w:r>
      <w:r w:rsidR="001A172F" w:rsidRPr="00E82543">
        <w:rPr>
          <w:szCs w:val="24"/>
        </w:rPr>
        <w:t xml:space="preserve">, quando da análise </w:t>
      </w:r>
      <w:r w:rsidR="001A172F" w:rsidRPr="00E82543">
        <w:rPr>
          <w:szCs w:val="24"/>
        </w:rPr>
        <w:lastRenderedPageBreak/>
        <w:t>dos documentos de habilitação</w:t>
      </w:r>
      <w:r w:rsidR="00323C0A">
        <w:rPr>
          <w:szCs w:val="24"/>
        </w:rPr>
        <w:t>.</w:t>
      </w:r>
    </w:p>
    <w:p w:rsidR="00945D57" w:rsidRPr="00E82543" w:rsidRDefault="00945D57" w:rsidP="00945D57">
      <w:pPr>
        <w:pStyle w:val="PargrafodaLista"/>
        <w:spacing w:before="0" w:after="0"/>
        <w:ind w:left="360"/>
        <w:jc w:val="both"/>
        <w:rPr>
          <w:szCs w:val="24"/>
        </w:rPr>
      </w:pPr>
    </w:p>
    <w:p w:rsidR="00945D57" w:rsidRPr="00E82543" w:rsidRDefault="00945D57" w:rsidP="00A551F7">
      <w:pPr>
        <w:pStyle w:val="PargrafodaLista"/>
        <w:numPr>
          <w:ilvl w:val="1"/>
          <w:numId w:val="10"/>
        </w:numPr>
        <w:spacing w:before="0" w:after="0"/>
        <w:jc w:val="both"/>
        <w:rPr>
          <w:szCs w:val="24"/>
        </w:rPr>
      </w:pPr>
      <w:r w:rsidRPr="00E82543">
        <w:rPr>
          <w:szCs w:val="24"/>
        </w:rPr>
        <w:t xml:space="preserve">Estende-se o mesmo tratamento estabelecido em lei para </w:t>
      </w:r>
      <w:proofErr w:type="gramStart"/>
      <w:r w:rsidRPr="00E82543">
        <w:rPr>
          <w:szCs w:val="24"/>
        </w:rPr>
        <w:t>as micro</w:t>
      </w:r>
      <w:proofErr w:type="gramEnd"/>
      <w:r w:rsidRPr="00E82543">
        <w:rPr>
          <w:szCs w:val="24"/>
        </w:rPr>
        <w:t xml:space="preserve"> e pequenas empresas, nos termos da Lei Complementar nº 123/2006, para os </w:t>
      </w:r>
      <w:r w:rsidRPr="00E82543">
        <w:rPr>
          <w:b/>
          <w:szCs w:val="24"/>
        </w:rPr>
        <w:t>microempreendedores individuais</w:t>
      </w:r>
      <w:r w:rsidRPr="00E82543">
        <w:rPr>
          <w:szCs w:val="24"/>
        </w:rPr>
        <w:t xml:space="preserve">, que assim estejam enquadrados nos termos da Lei Complementar nº 128/2008, e da Resolução nº 016/2009, do Comitê para Gestão da Rede Nacional para Simplificação do Registro e da Legalização de Empresas e Negócios – CGSIM. No ato do credenciamento deverá o licitante apresentar o </w:t>
      </w:r>
      <w:r w:rsidRPr="00E82543">
        <w:rPr>
          <w:b/>
          <w:szCs w:val="24"/>
        </w:rPr>
        <w:t>Certificado da Condição de Microempreendedor Individual (CCMEI)</w:t>
      </w:r>
      <w:r w:rsidRPr="00E82543">
        <w:rPr>
          <w:szCs w:val="24"/>
        </w:rPr>
        <w:t>, nos termos da Lei Federal nº 11.598/2007 e Resolução nº 16/2009, do CGSIM, cuja autenticidade poderá ser verificada na internet, no sítio do Portal do Empreendedor (www.portaldoempreendedor.gov.br).</w:t>
      </w:r>
    </w:p>
    <w:p w:rsidR="00B30129" w:rsidRPr="00E82543" w:rsidRDefault="00B30129" w:rsidP="00B30129">
      <w:pPr>
        <w:pStyle w:val="PargrafodaLista"/>
        <w:spacing w:before="0" w:after="0"/>
        <w:ind w:left="360"/>
        <w:jc w:val="both"/>
        <w:rPr>
          <w:snapToGrid/>
          <w:szCs w:val="24"/>
        </w:rPr>
      </w:pPr>
    </w:p>
    <w:p w:rsidR="00B30129" w:rsidRPr="00E82543" w:rsidRDefault="00B30129" w:rsidP="00A551F7">
      <w:pPr>
        <w:pStyle w:val="PargrafodaLista"/>
        <w:numPr>
          <w:ilvl w:val="0"/>
          <w:numId w:val="10"/>
        </w:numPr>
        <w:spacing w:before="0" w:after="0"/>
        <w:jc w:val="both"/>
        <w:rPr>
          <w:b/>
          <w:szCs w:val="24"/>
        </w:rPr>
      </w:pPr>
      <w:r w:rsidRPr="00E82543">
        <w:rPr>
          <w:b/>
          <w:szCs w:val="24"/>
        </w:rPr>
        <w:t xml:space="preserve">DA ACEITABILIDADE </w:t>
      </w:r>
      <w:r w:rsidR="0091611A">
        <w:rPr>
          <w:b/>
          <w:szCs w:val="24"/>
        </w:rPr>
        <w:t xml:space="preserve">E JULGAMENTO </w:t>
      </w:r>
      <w:r w:rsidRPr="00E82543">
        <w:rPr>
          <w:b/>
          <w:szCs w:val="24"/>
        </w:rPr>
        <w:t>DA</w:t>
      </w:r>
      <w:r w:rsidR="0091611A">
        <w:rPr>
          <w:b/>
          <w:szCs w:val="24"/>
        </w:rPr>
        <w:t>S</w:t>
      </w:r>
      <w:r w:rsidRPr="00E82543">
        <w:rPr>
          <w:b/>
          <w:szCs w:val="24"/>
        </w:rPr>
        <w:t xml:space="preserve"> PROPOSTA</w:t>
      </w:r>
      <w:r w:rsidR="0091611A">
        <w:rPr>
          <w:b/>
          <w:szCs w:val="24"/>
        </w:rPr>
        <w:t>S</w:t>
      </w:r>
    </w:p>
    <w:p w:rsidR="00B30129" w:rsidRPr="00E82543" w:rsidRDefault="00B30129" w:rsidP="00DD0D5B">
      <w:pPr>
        <w:pStyle w:val="PargrafodaLista"/>
        <w:spacing w:before="0" w:after="0"/>
        <w:ind w:left="360"/>
        <w:jc w:val="both"/>
        <w:rPr>
          <w:szCs w:val="24"/>
        </w:rPr>
      </w:pPr>
    </w:p>
    <w:p w:rsidR="00B30129" w:rsidRPr="00E82543" w:rsidRDefault="00B30129" w:rsidP="00A551F7">
      <w:pPr>
        <w:pStyle w:val="PargrafodaLista"/>
        <w:numPr>
          <w:ilvl w:val="1"/>
          <w:numId w:val="10"/>
        </w:numPr>
        <w:spacing w:before="0" w:after="0"/>
        <w:jc w:val="both"/>
        <w:rPr>
          <w:szCs w:val="24"/>
        </w:rPr>
      </w:pPr>
      <w:r w:rsidRPr="00E82543">
        <w:rPr>
          <w:szCs w:val="24"/>
        </w:rPr>
        <w:t xml:space="preserve">O Pregoeiro examinará </w:t>
      </w:r>
      <w:r w:rsidRPr="00D3550F">
        <w:rPr>
          <w:szCs w:val="24"/>
        </w:rPr>
        <w:t xml:space="preserve">a proposta </w:t>
      </w:r>
      <w:r w:rsidR="0024392F" w:rsidRPr="00D3550F">
        <w:rPr>
          <w:szCs w:val="24"/>
        </w:rPr>
        <w:t xml:space="preserve">melhor </w:t>
      </w:r>
      <w:r w:rsidRPr="00D3550F">
        <w:rPr>
          <w:szCs w:val="24"/>
        </w:rPr>
        <w:t xml:space="preserve">classificada </w:t>
      </w:r>
      <w:r w:rsidRPr="00E82543">
        <w:rPr>
          <w:szCs w:val="24"/>
        </w:rPr>
        <w:t>quanto à compatibilidade do preço ofertado com o valor estimado e à compatibilidade da proposta com as especificações técnicas do objeto.</w:t>
      </w:r>
    </w:p>
    <w:p w:rsidR="00B30129" w:rsidRPr="00E82543" w:rsidRDefault="00B30129" w:rsidP="00B30129">
      <w:pPr>
        <w:pStyle w:val="PargrafodaLista"/>
        <w:spacing w:before="0" w:after="0"/>
        <w:ind w:left="360"/>
        <w:jc w:val="both"/>
        <w:rPr>
          <w:szCs w:val="24"/>
        </w:rPr>
      </w:pPr>
    </w:p>
    <w:p w:rsidR="00B30129" w:rsidRPr="00E82543" w:rsidRDefault="00B30129" w:rsidP="00A551F7">
      <w:pPr>
        <w:pStyle w:val="PargrafodaLista"/>
        <w:numPr>
          <w:ilvl w:val="2"/>
          <w:numId w:val="10"/>
        </w:numPr>
        <w:spacing w:before="0" w:after="0"/>
        <w:jc w:val="both"/>
        <w:rPr>
          <w:szCs w:val="24"/>
        </w:rPr>
      </w:pPr>
      <w:r w:rsidRPr="00E82543">
        <w:rPr>
          <w:szCs w:val="24"/>
        </w:rPr>
        <w:t xml:space="preserve">O </w:t>
      </w:r>
      <w:r w:rsidRPr="00E82543">
        <w:rPr>
          <w:snapToGrid/>
          <w:szCs w:val="24"/>
        </w:rPr>
        <w:t>Pregoeiro</w:t>
      </w:r>
      <w:r w:rsidRPr="00E82543">
        <w:rPr>
          <w:szCs w:val="24"/>
        </w:rPr>
        <w:t xml:space="preserve"> poderá solicitar parecer de técnicos pertencentes ao quadro de pessoal da Defensoria Pública do Estado da Paraíba ou, ainda, de pessoas físicas ou jurídicas estranhas a ele, para orientar sua decisão.</w:t>
      </w:r>
    </w:p>
    <w:p w:rsidR="00B30129" w:rsidRDefault="00B30129" w:rsidP="00B30129">
      <w:pPr>
        <w:pStyle w:val="PargrafodaLista"/>
        <w:spacing w:before="0" w:after="0"/>
        <w:ind w:left="360"/>
        <w:jc w:val="both"/>
        <w:rPr>
          <w:szCs w:val="24"/>
        </w:rPr>
      </w:pPr>
    </w:p>
    <w:p w:rsidR="00211644" w:rsidRPr="00E82543" w:rsidRDefault="00211644" w:rsidP="00A551F7">
      <w:pPr>
        <w:pStyle w:val="PargrafodaLista"/>
        <w:numPr>
          <w:ilvl w:val="1"/>
          <w:numId w:val="10"/>
        </w:numPr>
        <w:spacing w:before="0" w:after="0"/>
        <w:jc w:val="both"/>
        <w:rPr>
          <w:szCs w:val="24"/>
        </w:rPr>
      </w:pPr>
      <w:r w:rsidRPr="00E82543">
        <w:rPr>
          <w:szCs w:val="24"/>
        </w:rPr>
        <w:t xml:space="preserve">O licitante classificado provisoriamente em primeiro lugar deverá encaminhar, no prazo de 120 minutos, contado da solicitação do Pregoeiro, por meio da ferramenta “Enviar Anexo” do sistema </w:t>
      </w:r>
      <w:r w:rsidR="005A23FE">
        <w:rPr>
          <w:szCs w:val="24"/>
        </w:rPr>
        <w:t>COMPRASNET</w:t>
      </w:r>
      <w:r w:rsidR="004F72FE">
        <w:rPr>
          <w:szCs w:val="24"/>
        </w:rPr>
        <w:t xml:space="preserve">, </w:t>
      </w:r>
      <w:r w:rsidRPr="00E82543">
        <w:rPr>
          <w:szCs w:val="24"/>
        </w:rPr>
        <w:t>a proposta de preço</w:t>
      </w:r>
      <w:r w:rsidR="00323C0A">
        <w:rPr>
          <w:szCs w:val="24"/>
        </w:rPr>
        <w:t xml:space="preserve"> DEFINITIVA</w:t>
      </w:r>
      <w:r w:rsidR="00D15E57">
        <w:rPr>
          <w:szCs w:val="24"/>
        </w:rPr>
        <w:t xml:space="preserve"> </w:t>
      </w:r>
      <w:r w:rsidR="00D15E57" w:rsidRPr="00E82543">
        <w:rPr>
          <w:szCs w:val="24"/>
        </w:rPr>
        <w:t>adequada ao lance final</w:t>
      </w:r>
      <w:r w:rsidR="00D15E57">
        <w:rPr>
          <w:szCs w:val="24"/>
        </w:rPr>
        <w:t>, juntamente com os documentos apontados no Anexo II</w:t>
      </w:r>
      <w:r w:rsidR="00323C0A">
        <w:rPr>
          <w:szCs w:val="24"/>
        </w:rPr>
        <w:t>,</w:t>
      </w:r>
      <w:r w:rsidRPr="00E82543">
        <w:rPr>
          <w:szCs w:val="24"/>
        </w:rPr>
        <w:t xml:space="preserve"> </w:t>
      </w:r>
      <w:r w:rsidR="00323C0A">
        <w:rPr>
          <w:szCs w:val="24"/>
        </w:rPr>
        <w:t>e conforme as exigências do item 7.1.1, e 7.1.2, bem como</w:t>
      </w:r>
      <w:r w:rsidR="00D15E57">
        <w:rPr>
          <w:szCs w:val="24"/>
        </w:rPr>
        <w:t xml:space="preserve"> TODA</w:t>
      </w:r>
      <w:r w:rsidR="00323C0A">
        <w:rPr>
          <w:szCs w:val="24"/>
        </w:rPr>
        <w:t xml:space="preserve"> </w:t>
      </w:r>
      <w:r w:rsidRPr="008B396E">
        <w:rPr>
          <w:b/>
          <w:szCs w:val="24"/>
          <w:u w:val="single"/>
        </w:rPr>
        <w:t>a documentação de habilitação</w:t>
      </w:r>
      <w:r w:rsidRPr="00E82543">
        <w:rPr>
          <w:szCs w:val="24"/>
        </w:rPr>
        <w:t>.</w:t>
      </w:r>
    </w:p>
    <w:p w:rsidR="00211644" w:rsidRPr="00E82543" w:rsidRDefault="00211644" w:rsidP="00211644">
      <w:pPr>
        <w:pStyle w:val="PargrafodaLista"/>
        <w:spacing w:before="0" w:after="0"/>
        <w:ind w:left="360"/>
        <w:jc w:val="both"/>
        <w:rPr>
          <w:szCs w:val="24"/>
        </w:rPr>
      </w:pPr>
    </w:p>
    <w:p w:rsidR="00D6327F" w:rsidRDefault="00211644" w:rsidP="00D6327F">
      <w:pPr>
        <w:pStyle w:val="PargrafodaLista"/>
        <w:numPr>
          <w:ilvl w:val="2"/>
          <w:numId w:val="10"/>
        </w:numPr>
        <w:spacing w:before="0" w:after="0"/>
        <w:jc w:val="both"/>
        <w:rPr>
          <w:snapToGrid/>
          <w:szCs w:val="24"/>
        </w:rPr>
      </w:pPr>
      <w:proofErr w:type="gramStart"/>
      <w:r w:rsidRPr="00D6327F">
        <w:rPr>
          <w:snapToGrid/>
          <w:szCs w:val="24"/>
        </w:rPr>
        <w:t xml:space="preserve">O Sistema </w:t>
      </w:r>
      <w:r w:rsidR="00D6327F">
        <w:rPr>
          <w:snapToGrid/>
          <w:szCs w:val="24"/>
        </w:rPr>
        <w:t xml:space="preserve">COMPRASNET </w:t>
      </w:r>
      <w:r w:rsidRPr="00D6327F">
        <w:rPr>
          <w:snapToGrid/>
          <w:szCs w:val="24"/>
        </w:rPr>
        <w:t xml:space="preserve">permite o envio de </w:t>
      </w:r>
      <w:r w:rsidR="00D6327F" w:rsidRPr="00D6327F">
        <w:rPr>
          <w:snapToGrid/>
          <w:szCs w:val="24"/>
        </w:rPr>
        <w:t>um único arquivo, no formato</w:t>
      </w:r>
      <w:r w:rsidRPr="00D6327F">
        <w:rPr>
          <w:snapToGrid/>
          <w:szCs w:val="24"/>
        </w:rPr>
        <w:t xml:space="preserve"> “</w:t>
      </w:r>
      <w:proofErr w:type="gramEnd"/>
      <w:r w:rsidRPr="00D6327F">
        <w:rPr>
          <w:snapToGrid/>
          <w:szCs w:val="24"/>
        </w:rPr>
        <w:t>.zip”</w:t>
      </w:r>
      <w:r w:rsidR="00D6327F">
        <w:rPr>
          <w:snapToGrid/>
          <w:szCs w:val="24"/>
        </w:rPr>
        <w:t xml:space="preserve"> ou “</w:t>
      </w:r>
      <w:proofErr w:type="spellStart"/>
      <w:r w:rsidR="00D6327F">
        <w:rPr>
          <w:snapToGrid/>
          <w:szCs w:val="24"/>
        </w:rPr>
        <w:t>rar</w:t>
      </w:r>
      <w:proofErr w:type="spellEnd"/>
      <w:r w:rsidR="00D6327F">
        <w:rPr>
          <w:snapToGrid/>
          <w:szCs w:val="24"/>
        </w:rPr>
        <w:t>”</w:t>
      </w:r>
      <w:r w:rsidR="00D6327F" w:rsidRPr="00D6327F">
        <w:rPr>
          <w:snapToGrid/>
          <w:szCs w:val="24"/>
        </w:rPr>
        <w:t xml:space="preserve">, </w:t>
      </w:r>
      <w:r w:rsidR="00D6327F">
        <w:rPr>
          <w:snapToGrid/>
          <w:szCs w:val="24"/>
        </w:rPr>
        <w:t>devendo o</w:t>
      </w:r>
      <w:r w:rsidR="00D6327F" w:rsidRPr="00D6327F">
        <w:rPr>
          <w:snapToGrid/>
          <w:szCs w:val="24"/>
        </w:rPr>
        <w:t xml:space="preserve"> licitante</w:t>
      </w:r>
      <w:r w:rsidR="00D6327F">
        <w:rPr>
          <w:snapToGrid/>
          <w:szCs w:val="24"/>
        </w:rPr>
        <w:t xml:space="preserve">, no prazo dado na convocação, </w:t>
      </w:r>
      <w:r w:rsidR="00D6327F" w:rsidRPr="00D6327F">
        <w:rPr>
          <w:snapToGrid/>
          <w:szCs w:val="24"/>
        </w:rPr>
        <w:t xml:space="preserve">anexar através do sistema toda a documentação concernente à </w:t>
      </w:r>
      <w:r w:rsidR="00D6327F">
        <w:rPr>
          <w:snapToGrid/>
          <w:szCs w:val="24"/>
        </w:rPr>
        <w:t xml:space="preserve">proposta e à </w:t>
      </w:r>
      <w:r w:rsidR="00D6327F" w:rsidRPr="00D6327F">
        <w:rPr>
          <w:snapToGrid/>
          <w:szCs w:val="24"/>
        </w:rPr>
        <w:t xml:space="preserve">habilitação, </w:t>
      </w:r>
      <w:r w:rsidR="00D6327F" w:rsidRPr="00D6327F">
        <w:rPr>
          <w:b/>
          <w:snapToGrid/>
          <w:szCs w:val="24"/>
          <w:u w:val="single"/>
        </w:rPr>
        <w:t>NÃO SE ADMITINDO EM HIPÓTESE ALGUMA O ENVIO DOS DOCUMENTOS ATRAVÉS DE EMAIL</w:t>
      </w:r>
      <w:r w:rsidR="00D6327F">
        <w:rPr>
          <w:snapToGrid/>
          <w:szCs w:val="24"/>
        </w:rPr>
        <w:t xml:space="preserve">, devendo o licitante, previamente, estar com toda a documentação devidamente digitalizada e preparada para compactação, e posterior envio, no sentido de observar o prazo máximo estabelecido no item </w:t>
      </w:r>
      <w:r w:rsidR="00D15E57">
        <w:rPr>
          <w:snapToGrid/>
          <w:szCs w:val="24"/>
        </w:rPr>
        <w:t>12</w:t>
      </w:r>
      <w:r w:rsidR="00D6327F">
        <w:rPr>
          <w:snapToGrid/>
          <w:szCs w:val="24"/>
        </w:rPr>
        <w:t xml:space="preserve">.2. </w:t>
      </w:r>
      <w:r w:rsidR="00D15E57" w:rsidRPr="00D15E57">
        <w:rPr>
          <w:b/>
          <w:snapToGrid/>
          <w:szCs w:val="24"/>
          <w:u w:val="single"/>
        </w:rPr>
        <w:t>NÃO SERÃO ADMITIDAS ARGUMENTAÇÕES DE QUE O SISTEMA COMPRASNET NÃO PERMITIU A ANEXAÇÃO DO ARQUIVO, SOB QUALQUER CIRCUNSTÂNCIA</w:t>
      </w:r>
      <w:r w:rsidR="00D6327F">
        <w:rPr>
          <w:snapToGrid/>
          <w:szCs w:val="24"/>
        </w:rPr>
        <w:t xml:space="preserve">, salientando-se que a digitalização dos documentos deve </w:t>
      </w:r>
      <w:r w:rsidR="00D15E57">
        <w:rPr>
          <w:snapToGrid/>
          <w:szCs w:val="24"/>
        </w:rPr>
        <w:t xml:space="preserve">sugestivamente </w:t>
      </w:r>
      <w:r w:rsidR="00D6327F">
        <w:rPr>
          <w:snapToGrid/>
          <w:szCs w:val="24"/>
        </w:rPr>
        <w:t>ser efetuada por equipamentos apropriados, em ba</w:t>
      </w:r>
      <w:r w:rsidR="00D15E57">
        <w:rPr>
          <w:snapToGrid/>
          <w:szCs w:val="24"/>
        </w:rPr>
        <w:t>ixa resolução, e salvos em PDF, para posterior compactação.</w:t>
      </w:r>
    </w:p>
    <w:p w:rsidR="00D6327F" w:rsidRDefault="00D6327F" w:rsidP="00D6327F">
      <w:pPr>
        <w:pStyle w:val="PargrafodaLista"/>
        <w:spacing w:before="0" w:after="0"/>
        <w:jc w:val="both"/>
        <w:rPr>
          <w:snapToGrid/>
          <w:szCs w:val="24"/>
        </w:rPr>
      </w:pPr>
    </w:p>
    <w:p w:rsidR="00D6327F" w:rsidRPr="00D6327F" w:rsidRDefault="00D15E57" w:rsidP="00D6327F">
      <w:pPr>
        <w:pStyle w:val="PargrafodaLista"/>
        <w:numPr>
          <w:ilvl w:val="2"/>
          <w:numId w:val="10"/>
        </w:numPr>
        <w:spacing w:before="0" w:after="0"/>
        <w:jc w:val="both"/>
        <w:rPr>
          <w:snapToGrid/>
          <w:szCs w:val="24"/>
        </w:rPr>
      </w:pPr>
      <w:r w:rsidRPr="00D15E57">
        <w:rPr>
          <w:b/>
          <w:snapToGrid/>
          <w:szCs w:val="24"/>
        </w:rPr>
        <w:t xml:space="preserve">Eventuais problemas de envio deverão ser reportados para a Central de Serviços SERPRO, através do </w:t>
      </w:r>
      <w:proofErr w:type="spellStart"/>
      <w:r w:rsidRPr="00D15E57">
        <w:rPr>
          <w:b/>
          <w:snapToGrid/>
          <w:szCs w:val="24"/>
        </w:rPr>
        <w:t>email</w:t>
      </w:r>
      <w:proofErr w:type="spellEnd"/>
      <w:r w:rsidRPr="00D15E57">
        <w:rPr>
          <w:b/>
          <w:snapToGrid/>
          <w:szCs w:val="24"/>
        </w:rPr>
        <w:t xml:space="preserve"> </w:t>
      </w:r>
      <w:r>
        <w:rPr>
          <w:b/>
          <w:snapToGrid/>
          <w:szCs w:val="24"/>
        </w:rPr>
        <w:t>“</w:t>
      </w:r>
      <w:r w:rsidRPr="00D15E57">
        <w:rPr>
          <w:b/>
          <w:snapToGrid/>
          <w:szCs w:val="24"/>
        </w:rPr>
        <w:t>css.serpro@serpro.gov.br</w:t>
      </w:r>
      <w:r>
        <w:rPr>
          <w:b/>
          <w:snapToGrid/>
          <w:szCs w:val="24"/>
        </w:rPr>
        <w:t>”</w:t>
      </w:r>
      <w:r w:rsidRPr="00D15E57">
        <w:rPr>
          <w:b/>
          <w:snapToGrid/>
          <w:szCs w:val="24"/>
        </w:rPr>
        <w:t xml:space="preserve"> ou do telefone 0800-978-2329</w:t>
      </w:r>
      <w:r w:rsidR="00D6327F" w:rsidRPr="00D6327F">
        <w:rPr>
          <w:snapToGrid/>
          <w:szCs w:val="24"/>
        </w:rPr>
        <w:t>.</w:t>
      </w:r>
    </w:p>
    <w:p w:rsidR="00D6327F" w:rsidRDefault="00D6327F" w:rsidP="00D6327F">
      <w:pPr>
        <w:pStyle w:val="PargrafodaLista"/>
        <w:spacing w:before="0" w:after="0"/>
        <w:jc w:val="both"/>
        <w:rPr>
          <w:snapToGrid/>
          <w:szCs w:val="24"/>
        </w:rPr>
      </w:pPr>
    </w:p>
    <w:p w:rsidR="00211644" w:rsidRPr="00E82543" w:rsidRDefault="00211644" w:rsidP="00A551F7">
      <w:pPr>
        <w:pStyle w:val="PargrafodaLista"/>
        <w:numPr>
          <w:ilvl w:val="2"/>
          <w:numId w:val="10"/>
        </w:numPr>
        <w:spacing w:before="0" w:after="0"/>
        <w:jc w:val="both"/>
        <w:rPr>
          <w:snapToGrid/>
          <w:szCs w:val="24"/>
        </w:rPr>
      </w:pPr>
      <w:r w:rsidRPr="00E82543">
        <w:rPr>
          <w:snapToGrid/>
          <w:szCs w:val="24"/>
        </w:rPr>
        <w:t>O Pregoeiro poderá fixar prazo para o reenvio do anexo contendo a(s) planilha(s) de composição de preços quando o preço total ofertado for aceitável, mas os preços unitários que o compõem necessitam de ajustes aos valores estimados pela Defensoria Pública do Estado da Paraíba.</w:t>
      </w:r>
    </w:p>
    <w:p w:rsidR="00211644" w:rsidRPr="00E82543" w:rsidRDefault="00211644" w:rsidP="00211644">
      <w:pPr>
        <w:pStyle w:val="PargrafodaLista"/>
        <w:spacing w:before="0" w:after="0"/>
        <w:jc w:val="both"/>
        <w:rPr>
          <w:snapToGrid/>
          <w:szCs w:val="24"/>
        </w:rPr>
      </w:pPr>
    </w:p>
    <w:p w:rsidR="00211644" w:rsidRPr="00E82543" w:rsidRDefault="00211644" w:rsidP="00A551F7">
      <w:pPr>
        <w:pStyle w:val="PargrafodaLista"/>
        <w:numPr>
          <w:ilvl w:val="1"/>
          <w:numId w:val="10"/>
        </w:numPr>
        <w:spacing w:before="0" w:after="0"/>
        <w:jc w:val="both"/>
        <w:rPr>
          <w:szCs w:val="24"/>
        </w:rPr>
      </w:pPr>
      <w:r w:rsidRPr="00E82543">
        <w:rPr>
          <w:szCs w:val="24"/>
        </w:rPr>
        <w:t xml:space="preserve">O licitante que abandona o certame, deixando de enviar a documentação indicada </w:t>
      </w:r>
      <w:r w:rsidRPr="00E82543">
        <w:rPr>
          <w:szCs w:val="24"/>
        </w:rPr>
        <w:lastRenderedPageBreak/>
        <w:t>nesta seção, será desclassificado e sujeitar-se-á às sanções previstas neste edital.</w:t>
      </w:r>
    </w:p>
    <w:p w:rsidR="00211644" w:rsidRPr="00E82543" w:rsidRDefault="00211644" w:rsidP="00B30129">
      <w:pPr>
        <w:pStyle w:val="PargrafodaLista"/>
        <w:spacing w:before="0" w:after="0"/>
        <w:ind w:left="360"/>
        <w:jc w:val="both"/>
        <w:rPr>
          <w:szCs w:val="24"/>
        </w:rPr>
      </w:pPr>
    </w:p>
    <w:p w:rsidR="00B30129" w:rsidRPr="00E82543" w:rsidRDefault="00B30129" w:rsidP="00A551F7">
      <w:pPr>
        <w:pStyle w:val="PargrafodaLista"/>
        <w:numPr>
          <w:ilvl w:val="2"/>
          <w:numId w:val="10"/>
        </w:numPr>
        <w:spacing w:before="0" w:after="0"/>
        <w:jc w:val="both"/>
        <w:rPr>
          <w:snapToGrid/>
          <w:szCs w:val="24"/>
        </w:rPr>
      </w:pPr>
      <w:r w:rsidRPr="00E82543">
        <w:rPr>
          <w:snapToGrid/>
          <w:szCs w:val="24"/>
        </w:rPr>
        <w:t>Não se considerará qualquer oferta de vantagem não prevista neste edital, inclusive financiamentos subsidiados ou a fundo perdido</w:t>
      </w:r>
      <w:r w:rsidR="00B86896">
        <w:rPr>
          <w:snapToGrid/>
          <w:szCs w:val="24"/>
        </w:rPr>
        <w:t>.</w:t>
      </w:r>
    </w:p>
    <w:p w:rsidR="00B30129" w:rsidRPr="00E82543" w:rsidRDefault="00B30129" w:rsidP="00B30129">
      <w:pPr>
        <w:pStyle w:val="PargrafodaLista"/>
        <w:spacing w:before="0" w:after="0"/>
        <w:jc w:val="both"/>
        <w:rPr>
          <w:snapToGrid/>
          <w:szCs w:val="24"/>
        </w:rPr>
      </w:pPr>
    </w:p>
    <w:p w:rsidR="00B30129" w:rsidRDefault="00B30129" w:rsidP="00A551F7">
      <w:pPr>
        <w:pStyle w:val="PargrafodaLista"/>
        <w:numPr>
          <w:ilvl w:val="2"/>
          <w:numId w:val="10"/>
        </w:numPr>
        <w:spacing w:before="0" w:after="0"/>
        <w:jc w:val="both"/>
        <w:rPr>
          <w:snapToGrid/>
          <w:szCs w:val="24"/>
        </w:rPr>
      </w:pPr>
      <w:r w:rsidRPr="00E82543">
        <w:rPr>
          <w:snapToGrid/>
          <w:szCs w:val="24"/>
        </w:rPr>
        <w:t>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w:t>
      </w:r>
    </w:p>
    <w:p w:rsidR="001607E0" w:rsidRPr="001607E0" w:rsidRDefault="001607E0" w:rsidP="001607E0">
      <w:pPr>
        <w:pStyle w:val="PargrafodaLista"/>
        <w:rPr>
          <w:snapToGrid/>
          <w:szCs w:val="24"/>
        </w:rPr>
      </w:pPr>
    </w:p>
    <w:p w:rsidR="001607E0" w:rsidRPr="00E82543" w:rsidRDefault="001607E0" w:rsidP="00A551F7">
      <w:pPr>
        <w:pStyle w:val="PargrafodaLista"/>
        <w:numPr>
          <w:ilvl w:val="2"/>
          <w:numId w:val="10"/>
        </w:numPr>
        <w:spacing w:before="0" w:after="0"/>
        <w:jc w:val="both"/>
        <w:rPr>
          <w:snapToGrid/>
          <w:szCs w:val="24"/>
        </w:rPr>
      </w:pPr>
      <w:r>
        <w:rPr>
          <w:snapToGrid/>
          <w:szCs w:val="24"/>
        </w:rPr>
        <w:t xml:space="preserve">O julgamento obedecerá ao critério de menor preço </w:t>
      </w:r>
      <w:r w:rsidR="001B5116">
        <w:rPr>
          <w:snapToGrid/>
          <w:szCs w:val="24"/>
        </w:rPr>
        <w:t xml:space="preserve">GLOBAL </w:t>
      </w:r>
      <w:r>
        <w:rPr>
          <w:snapToGrid/>
          <w:szCs w:val="24"/>
        </w:rPr>
        <w:t xml:space="preserve">integrante do objeto da licitação e ficará </w:t>
      </w:r>
      <w:r w:rsidR="0061457A">
        <w:rPr>
          <w:snapToGrid/>
          <w:szCs w:val="24"/>
        </w:rPr>
        <w:t xml:space="preserve">a adjudicação e homologação </w:t>
      </w:r>
      <w:r>
        <w:rPr>
          <w:snapToGrid/>
          <w:szCs w:val="24"/>
        </w:rPr>
        <w:t>à condição resolutiva expressa, consistente no encaminhamento pela(s) licitante(s) declarada(s) vencedora(s), no prazo estabelecido neste edital, dos documentos e declarações exigidos para habilitação, no original, cópia autenticada ou cópia simples, conforme dispuser a exigência.</w:t>
      </w:r>
    </w:p>
    <w:p w:rsidR="00B30129" w:rsidRPr="00E82543" w:rsidRDefault="00B30129" w:rsidP="00B30129">
      <w:pPr>
        <w:pStyle w:val="PargrafodaLista"/>
        <w:spacing w:before="0" w:after="0"/>
        <w:jc w:val="both"/>
        <w:rPr>
          <w:snapToGrid/>
          <w:szCs w:val="24"/>
        </w:rPr>
      </w:pPr>
    </w:p>
    <w:p w:rsidR="00B30129" w:rsidRDefault="00B30129" w:rsidP="00A551F7">
      <w:pPr>
        <w:pStyle w:val="PargrafodaLista"/>
        <w:numPr>
          <w:ilvl w:val="1"/>
          <w:numId w:val="10"/>
        </w:numPr>
        <w:spacing w:before="0" w:after="0"/>
        <w:jc w:val="both"/>
        <w:rPr>
          <w:snapToGrid/>
          <w:szCs w:val="24"/>
        </w:rPr>
      </w:pPr>
      <w:r w:rsidRPr="00E82543">
        <w:rPr>
          <w:snapToGrid/>
          <w:szCs w:val="24"/>
        </w:rPr>
        <w:t xml:space="preserve">Não serão aceitas propostas com valores unitário e global superiores aos estimados ou com preços manifestamente inexequíveis. </w:t>
      </w:r>
      <w:r w:rsidRPr="00E82543">
        <w:rPr>
          <w:snapToGrid/>
          <w:szCs w:val="24"/>
        </w:rPr>
        <w:cr/>
      </w:r>
    </w:p>
    <w:p w:rsidR="004C5382" w:rsidRDefault="004C5382" w:rsidP="00A551F7">
      <w:pPr>
        <w:pStyle w:val="PargrafodaLista"/>
        <w:numPr>
          <w:ilvl w:val="2"/>
          <w:numId w:val="10"/>
        </w:numPr>
        <w:spacing w:before="0" w:after="0"/>
        <w:jc w:val="both"/>
        <w:rPr>
          <w:snapToGrid/>
          <w:szCs w:val="24"/>
        </w:rPr>
      </w:pPr>
      <w:r>
        <w:rPr>
          <w:snapToGrid/>
          <w:szCs w:val="24"/>
        </w:rPr>
        <w:t>Se a proposta ou lance de menor valor não for aceitável, pelos motivos expostos no item 12.</w:t>
      </w:r>
      <w:r w:rsidR="00D15E57">
        <w:rPr>
          <w:snapToGrid/>
          <w:szCs w:val="24"/>
        </w:rPr>
        <w:t>3.2</w:t>
      </w:r>
      <w:r>
        <w:rPr>
          <w:snapToGrid/>
          <w:szCs w:val="24"/>
        </w:rPr>
        <w:t xml:space="preserve">, ou quaisquer outros, ou se a licitante </w:t>
      </w:r>
      <w:r w:rsidRPr="00D3550F">
        <w:rPr>
          <w:snapToGrid/>
          <w:szCs w:val="24"/>
        </w:rPr>
        <w:t xml:space="preserve">desatender </w:t>
      </w:r>
      <w:r w:rsidR="00DD4EE2" w:rsidRPr="00D3550F">
        <w:rPr>
          <w:snapToGrid/>
          <w:szCs w:val="24"/>
        </w:rPr>
        <w:t>à</w:t>
      </w:r>
      <w:r w:rsidRPr="00D3550F">
        <w:rPr>
          <w:snapToGrid/>
          <w:szCs w:val="24"/>
        </w:rPr>
        <w:t xml:space="preserve">s exigências </w:t>
      </w:r>
      <w:r w:rsidR="00DD4EE2" w:rsidRPr="00D3550F">
        <w:rPr>
          <w:snapToGrid/>
          <w:szCs w:val="24"/>
        </w:rPr>
        <w:t>de habilitação</w:t>
      </w:r>
      <w:r>
        <w:rPr>
          <w:snapToGrid/>
          <w:szCs w:val="24"/>
        </w:rPr>
        <w:t>, o Pregoeiro examinará a proposta ou lance subsequente, verificando a sua aceitabilidade e procedendo à sua habilitação, na ordem de classificação, e assim sucessivamente, até a apuração de uma proposta ou lance que atenda ao Edital e seus anexos. O Pregoeiro poderá, nesses casos, retomar a negociação com a licitante para que seja obtido preço melhor.</w:t>
      </w:r>
    </w:p>
    <w:p w:rsidR="004C5382" w:rsidRDefault="004C5382" w:rsidP="004C5382">
      <w:pPr>
        <w:pStyle w:val="PargrafodaLista"/>
        <w:spacing w:before="0" w:after="0"/>
        <w:jc w:val="both"/>
        <w:rPr>
          <w:snapToGrid/>
          <w:szCs w:val="24"/>
        </w:rPr>
      </w:pPr>
    </w:p>
    <w:p w:rsidR="004C5382" w:rsidRDefault="004C5382" w:rsidP="00A551F7">
      <w:pPr>
        <w:pStyle w:val="PargrafodaLista"/>
        <w:numPr>
          <w:ilvl w:val="1"/>
          <w:numId w:val="10"/>
        </w:numPr>
        <w:spacing w:before="0" w:after="0"/>
        <w:jc w:val="both"/>
        <w:rPr>
          <w:snapToGrid/>
          <w:szCs w:val="24"/>
        </w:rPr>
      </w:pPr>
      <w:r>
        <w:rPr>
          <w:snapToGrid/>
          <w:szCs w:val="24"/>
        </w:rPr>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211644" w:rsidRDefault="00211644" w:rsidP="00211644">
      <w:pPr>
        <w:pStyle w:val="PargrafodaLista"/>
        <w:spacing w:before="0" w:after="0"/>
        <w:ind w:left="360"/>
        <w:jc w:val="both"/>
        <w:rPr>
          <w:szCs w:val="24"/>
        </w:rPr>
      </w:pPr>
    </w:p>
    <w:p w:rsidR="00211644" w:rsidRPr="00E82543" w:rsidRDefault="00211644" w:rsidP="00A551F7">
      <w:pPr>
        <w:pStyle w:val="PargrafodaLista"/>
        <w:numPr>
          <w:ilvl w:val="1"/>
          <w:numId w:val="10"/>
        </w:numPr>
        <w:spacing w:before="0" w:after="0"/>
        <w:jc w:val="both"/>
        <w:rPr>
          <w:szCs w:val="24"/>
        </w:rPr>
      </w:pPr>
      <w:r>
        <w:rPr>
          <w:szCs w:val="24"/>
        </w:rPr>
        <w:t>Antes de julgar aceita a proposta poderá o Pregoeiro negociar com a licitante objetivando o melhor preço possível</w:t>
      </w:r>
      <w:r w:rsidRPr="00E82543">
        <w:rPr>
          <w:szCs w:val="24"/>
        </w:rPr>
        <w:t>.</w:t>
      </w:r>
    </w:p>
    <w:p w:rsidR="004C5382" w:rsidRDefault="004C5382" w:rsidP="004C5382">
      <w:pPr>
        <w:pStyle w:val="PargrafodaLista"/>
        <w:spacing w:before="0" w:after="0"/>
        <w:jc w:val="both"/>
        <w:rPr>
          <w:snapToGrid/>
          <w:szCs w:val="24"/>
        </w:rPr>
      </w:pPr>
    </w:p>
    <w:p w:rsidR="00B30129" w:rsidRPr="00E82543" w:rsidRDefault="00B30129" w:rsidP="00A551F7">
      <w:pPr>
        <w:pStyle w:val="PargrafodaLista"/>
        <w:numPr>
          <w:ilvl w:val="0"/>
          <w:numId w:val="10"/>
        </w:numPr>
        <w:spacing w:before="0" w:after="0"/>
        <w:jc w:val="both"/>
        <w:rPr>
          <w:b/>
          <w:szCs w:val="24"/>
        </w:rPr>
      </w:pPr>
      <w:r w:rsidRPr="00E82543">
        <w:rPr>
          <w:b/>
          <w:szCs w:val="24"/>
        </w:rPr>
        <w:t>DA AMOSTRA</w:t>
      </w:r>
    </w:p>
    <w:p w:rsidR="00B30129" w:rsidRPr="00E82543" w:rsidRDefault="00B30129" w:rsidP="00B30129">
      <w:pPr>
        <w:spacing w:before="0" w:after="0"/>
        <w:jc w:val="both"/>
        <w:rPr>
          <w:szCs w:val="24"/>
        </w:rPr>
      </w:pPr>
    </w:p>
    <w:p w:rsidR="005F0AC4" w:rsidRPr="00E82543" w:rsidRDefault="005F0AC4" w:rsidP="005F0AC4">
      <w:pPr>
        <w:pStyle w:val="PargrafodaLista"/>
        <w:numPr>
          <w:ilvl w:val="1"/>
          <w:numId w:val="10"/>
        </w:numPr>
        <w:spacing w:before="0" w:after="0"/>
        <w:jc w:val="both"/>
        <w:rPr>
          <w:szCs w:val="24"/>
        </w:rPr>
      </w:pPr>
      <w:r>
        <w:rPr>
          <w:szCs w:val="24"/>
        </w:rPr>
        <w:t xml:space="preserve">Será exigida a </w:t>
      </w:r>
      <w:r w:rsidRPr="00E82543">
        <w:rPr>
          <w:szCs w:val="24"/>
        </w:rPr>
        <w:t>demonstração do</w:t>
      </w:r>
      <w:r>
        <w:rPr>
          <w:szCs w:val="24"/>
        </w:rPr>
        <w:t xml:space="preserve">s itens </w:t>
      </w:r>
      <w:r w:rsidRPr="00E82543">
        <w:rPr>
          <w:szCs w:val="24"/>
        </w:rPr>
        <w:t>ofertado</w:t>
      </w:r>
      <w:r>
        <w:rPr>
          <w:szCs w:val="24"/>
        </w:rPr>
        <w:t>s, nos termos do disposto no Termo de Referência</w:t>
      </w:r>
      <w:r w:rsidRPr="00E82543">
        <w:rPr>
          <w:szCs w:val="24"/>
        </w:rPr>
        <w:t>.</w:t>
      </w:r>
    </w:p>
    <w:p w:rsidR="00B30129" w:rsidRPr="00E82543" w:rsidRDefault="00B30129" w:rsidP="00B30129">
      <w:pPr>
        <w:pStyle w:val="PargrafodaLista"/>
        <w:spacing w:before="0" w:after="0"/>
        <w:ind w:left="360"/>
        <w:jc w:val="both"/>
        <w:rPr>
          <w:szCs w:val="24"/>
        </w:rPr>
      </w:pPr>
    </w:p>
    <w:p w:rsidR="00E1722E" w:rsidRPr="00E82543" w:rsidRDefault="00E1722E" w:rsidP="00A551F7">
      <w:pPr>
        <w:pStyle w:val="PargrafodaLista"/>
        <w:numPr>
          <w:ilvl w:val="0"/>
          <w:numId w:val="10"/>
        </w:numPr>
        <w:spacing w:before="0" w:after="0"/>
        <w:jc w:val="both"/>
        <w:rPr>
          <w:b/>
          <w:szCs w:val="24"/>
        </w:rPr>
      </w:pPr>
      <w:r w:rsidRPr="00E82543">
        <w:rPr>
          <w:b/>
          <w:szCs w:val="24"/>
        </w:rPr>
        <w:t>DA HABILITAÇÃO</w:t>
      </w:r>
    </w:p>
    <w:p w:rsidR="00E1722E" w:rsidRPr="00E82543" w:rsidRDefault="00E1722E" w:rsidP="00E1722E">
      <w:pPr>
        <w:pStyle w:val="PargrafodaLista"/>
        <w:spacing w:before="0" w:after="0"/>
        <w:ind w:left="360"/>
        <w:jc w:val="both"/>
        <w:rPr>
          <w:szCs w:val="24"/>
        </w:rPr>
      </w:pPr>
    </w:p>
    <w:p w:rsidR="0091611A" w:rsidRDefault="0091611A" w:rsidP="00A551F7">
      <w:pPr>
        <w:pStyle w:val="PargrafodaLista"/>
        <w:numPr>
          <w:ilvl w:val="1"/>
          <w:numId w:val="10"/>
        </w:numPr>
        <w:spacing w:before="0" w:after="0"/>
        <w:jc w:val="both"/>
        <w:rPr>
          <w:snapToGrid/>
          <w:szCs w:val="24"/>
        </w:rPr>
      </w:pPr>
      <w:r>
        <w:rPr>
          <w:snapToGrid/>
          <w:szCs w:val="24"/>
        </w:rPr>
        <w:t>OBSERVAÇÕES PRELIMINARES</w:t>
      </w:r>
    </w:p>
    <w:p w:rsidR="0091611A" w:rsidRDefault="0091611A" w:rsidP="0091611A">
      <w:pPr>
        <w:pStyle w:val="PargrafodaLista"/>
        <w:spacing w:before="0" w:after="0"/>
        <w:ind w:left="360"/>
        <w:jc w:val="both"/>
        <w:rPr>
          <w:snapToGrid/>
          <w:szCs w:val="24"/>
        </w:rPr>
      </w:pPr>
    </w:p>
    <w:p w:rsidR="00C36DC2" w:rsidRDefault="00717C7C" w:rsidP="00A551F7">
      <w:pPr>
        <w:pStyle w:val="PargrafodaLista"/>
        <w:numPr>
          <w:ilvl w:val="2"/>
          <w:numId w:val="10"/>
        </w:numPr>
        <w:spacing w:before="0" w:after="0"/>
        <w:jc w:val="both"/>
        <w:rPr>
          <w:snapToGrid/>
          <w:szCs w:val="24"/>
        </w:rPr>
      </w:pPr>
      <w:r>
        <w:rPr>
          <w:snapToGrid/>
          <w:szCs w:val="24"/>
        </w:rPr>
        <w:t xml:space="preserve">O licitante vencedor deverá, após convocação pelo pregoeiro, anexar através do sistema toda a documentação concernente à habilitação, </w:t>
      </w:r>
      <w:r w:rsidR="0061457A">
        <w:rPr>
          <w:snapToGrid/>
          <w:szCs w:val="24"/>
        </w:rPr>
        <w:t>observando-se o disposto nos itens 12.2, 12.2.1, 12.2.2 e 12.2.3, deste Edital.</w:t>
      </w:r>
    </w:p>
    <w:p w:rsidR="00C36DC2" w:rsidRDefault="00C36DC2" w:rsidP="00C36DC2">
      <w:pPr>
        <w:pStyle w:val="PargrafodaLista"/>
        <w:spacing w:before="0" w:after="0"/>
        <w:jc w:val="both"/>
        <w:rPr>
          <w:snapToGrid/>
          <w:szCs w:val="24"/>
        </w:rPr>
      </w:pPr>
    </w:p>
    <w:p w:rsidR="00F52893" w:rsidRPr="00C36DC2" w:rsidRDefault="00C36DC2" w:rsidP="00A551F7">
      <w:pPr>
        <w:pStyle w:val="PargrafodaLista"/>
        <w:numPr>
          <w:ilvl w:val="2"/>
          <w:numId w:val="10"/>
        </w:numPr>
        <w:spacing w:before="0" w:after="0"/>
        <w:jc w:val="both"/>
        <w:rPr>
          <w:snapToGrid/>
          <w:szCs w:val="24"/>
        </w:rPr>
      </w:pPr>
      <w:r>
        <w:rPr>
          <w:snapToGrid/>
          <w:szCs w:val="24"/>
        </w:rPr>
        <w:t>Os documentos, nos o</w:t>
      </w:r>
      <w:r w:rsidR="00F52893">
        <w:rPr>
          <w:snapToGrid/>
          <w:szCs w:val="24"/>
        </w:rPr>
        <w:t>riginais ou cópias autenticadas</w:t>
      </w:r>
      <w:r w:rsidR="00F52893" w:rsidRPr="00E82543">
        <w:rPr>
          <w:szCs w:val="24"/>
        </w:rPr>
        <w:t xml:space="preserve">, </w:t>
      </w:r>
      <w:r w:rsidR="0091611A">
        <w:rPr>
          <w:szCs w:val="24"/>
        </w:rPr>
        <w:t>quando exigidos por este edital,</w:t>
      </w:r>
      <w:r w:rsidR="00211644">
        <w:rPr>
          <w:szCs w:val="24"/>
        </w:rPr>
        <w:t xml:space="preserve"> </w:t>
      </w:r>
      <w:r w:rsidR="0091611A">
        <w:rPr>
          <w:szCs w:val="24"/>
        </w:rPr>
        <w:t xml:space="preserve">ou em cópia simples, nos demais casos, </w:t>
      </w:r>
      <w:r w:rsidR="00F52893" w:rsidRPr="00E82543">
        <w:rPr>
          <w:szCs w:val="24"/>
        </w:rPr>
        <w:t>dever</w:t>
      </w:r>
      <w:r>
        <w:rPr>
          <w:szCs w:val="24"/>
        </w:rPr>
        <w:t>ão ser encaminhados</w:t>
      </w:r>
      <w:r w:rsidR="00F52893" w:rsidRPr="00E82543">
        <w:rPr>
          <w:szCs w:val="24"/>
        </w:rPr>
        <w:t xml:space="preserve"> à Comissão Permanente de Licitação da </w:t>
      </w:r>
      <w:r w:rsidR="00F52893" w:rsidRPr="00E82543">
        <w:rPr>
          <w:b/>
          <w:szCs w:val="24"/>
        </w:rPr>
        <w:t xml:space="preserve">DEFENSORIA PÚBLICA DO ESTADO DA </w:t>
      </w:r>
      <w:r w:rsidR="00F52893" w:rsidRPr="00E82543">
        <w:rPr>
          <w:b/>
          <w:szCs w:val="24"/>
        </w:rPr>
        <w:lastRenderedPageBreak/>
        <w:t>PARAÍBA</w:t>
      </w:r>
      <w:r w:rsidR="00F52893" w:rsidRPr="00E82543">
        <w:rPr>
          <w:szCs w:val="24"/>
        </w:rPr>
        <w:t>, com sede no Parque Sólon de Lucena, nº 300, Centro, João Pessoa/PB, CEP: 58.013-130</w:t>
      </w:r>
      <w:r w:rsidR="00F52893">
        <w:rPr>
          <w:szCs w:val="24"/>
        </w:rPr>
        <w:t xml:space="preserve">, no prazo máximo de </w:t>
      </w:r>
      <w:proofErr w:type="gramStart"/>
      <w:r w:rsidR="00F52893">
        <w:rPr>
          <w:szCs w:val="24"/>
        </w:rPr>
        <w:t>3</w:t>
      </w:r>
      <w:proofErr w:type="gramEnd"/>
      <w:r w:rsidR="00F52893">
        <w:rPr>
          <w:szCs w:val="24"/>
        </w:rPr>
        <w:t xml:space="preserve"> (três) dias úteis</w:t>
      </w:r>
      <w:r>
        <w:rPr>
          <w:szCs w:val="24"/>
        </w:rPr>
        <w:t>, após a notificação do Pregoeiro em sessão</w:t>
      </w:r>
      <w:r w:rsidR="00EA32B4">
        <w:rPr>
          <w:szCs w:val="24"/>
        </w:rPr>
        <w:t>, ficando esclarecido que o descumprimento de tal obrigação implicará inabilitação da licitante e a sujeitará às sanções previstas neste Edital.</w:t>
      </w:r>
    </w:p>
    <w:p w:rsidR="00C36DC2" w:rsidRPr="00C36DC2" w:rsidRDefault="00C36DC2" w:rsidP="00C36DC2">
      <w:pPr>
        <w:pStyle w:val="PargrafodaLista"/>
        <w:spacing w:before="0" w:after="0"/>
        <w:jc w:val="both"/>
        <w:rPr>
          <w:snapToGrid/>
          <w:szCs w:val="24"/>
        </w:rPr>
      </w:pPr>
    </w:p>
    <w:p w:rsidR="00C36DC2" w:rsidRDefault="00211644" w:rsidP="00A551F7">
      <w:pPr>
        <w:pStyle w:val="PargrafodaLista"/>
        <w:numPr>
          <w:ilvl w:val="2"/>
          <w:numId w:val="10"/>
        </w:numPr>
        <w:spacing w:before="0" w:after="0"/>
        <w:jc w:val="both"/>
        <w:rPr>
          <w:snapToGrid/>
          <w:szCs w:val="24"/>
        </w:rPr>
      </w:pPr>
      <w:r>
        <w:rPr>
          <w:snapToGrid/>
          <w:szCs w:val="24"/>
        </w:rPr>
        <w:t xml:space="preserve">Sendo aceitável a proposta classificada em primeiro lugar, em cada lote, o Pregoeiro </w:t>
      </w:r>
      <w:proofErr w:type="gramStart"/>
      <w:r>
        <w:rPr>
          <w:snapToGrid/>
          <w:szCs w:val="24"/>
        </w:rPr>
        <w:t>procederá,</w:t>
      </w:r>
      <w:proofErr w:type="gramEnd"/>
      <w:r>
        <w:rPr>
          <w:snapToGrid/>
          <w:szCs w:val="24"/>
        </w:rPr>
        <w:t xml:space="preserve"> de imediato à verificação do atendimento das condições de habilitação desta licitante, sendo que, em caso positivo a declarará habilitada.</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A habilitação ficará sujeita à condição resolutiva expressa, consistente no encaminhamento, pela licitante declarada vencedora, no prazo estabelecido no Edital, dos documentos e declarações exigidos para habilitação, no original ou em cópia autenticada</w:t>
      </w:r>
      <w:r>
        <w:rPr>
          <w:snapToGrid/>
          <w:szCs w:val="24"/>
        </w:rPr>
        <w:t>.</w:t>
      </w:r>
    </w:p>
    <w:p w:rsidR="001B40B9" w:rsidRPr="001B40B9" w:rsidRDefault="001B40B9" w:rsidP="001B40B9">
      <w:pPr>
        <w:pStyle w:val="PargrafodaLista"/>
        <w:rPr>
          <w:snapToGrid/>
          <w:szCs w:val="24"/>
        </w:rPr>
      </w:pPr>
    </w:p>
    <w:p w:rsidR="005A6A21" w:rsidRDefault="005A6A21" w:rsidP="00A551F7">
      <w:pPr>
        <w:pStyle w:val="PargrafodaLista"/>
        <w:numPr>
          <w:ilvl w:val="2"/>
          <w:numId w:val="10"/>
        </w:numPr>
        <w:spacing w:before="0" w:after="0"/>
        <w:jc w:val="both"/>
        <w:rPr>
          <w:snapToGrid/>
          <w:szCs w:val="24"/>
        </w:rPr>
      </w:pPr>
      <w:r w:rsidRPr="00E82543">
        <w:rPr>
          <w:szCs w:val="24"/>
        </w:rPr>
        <w:t>A apresentação do Certificado Estadual de Cadastramento e Habilitação - CECH, emitido pelo Sistema Integrado de Registro de Prestadores do Estado da Paraíba - SIREF, devidamente atualizado, e dentro do seu prazo de validade, ou outro certificado de registro cadastral, em especial o referente ao Sistema de Cadastramento Unificado de Prestadores – SICAF</w:t>
      </w:r>
      <w:proofErr w:type="gramStart"/>
      <w:r w:rsidRPr="00E82543">
        <w:rPr>
          <w:szCs w:val="24"/>
        </w:rPr>
        <w:t>, substituirá</w:t>
      </w:r>
      <w:proofErr w:type="gramEnd"/>
      <w:r w:rsidRPr="00E82543">
        <w:rPr>
          <w:szCs w:val="24"/>
        </w:rPr>
        <w:t xml:space="preserve"> a apresentação da documentação naquilo que possa efetivamente substituir, devendo os outros documentos exigidos para a habilitação ser apresentados à parte, em complementação</w:t>
      </w:r>
      <w:r>
        <w:rPr>
          <w:szCs w:val="24"/>
        </w:rPr>
        <w:t>.</w:t>
      </w:r>
    </w:p>
    <w:p w:rsidR="005A6A21" w:rsidRPr="005A6A21" w:rsidRDefault="005A6A21" w:rsidP="005A6A21">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 xml:space="preserve">A documentação exigida no item </w:t>
      </w:r>
      <w:r>
        <w:rPr>
          <w:snapToGrid/>
          <w:szCs w:val="24"/>
        </w:rPr>
        <w:t xml:space="preserve">14.2.1 </w:t>
      </w:r>
      <w:r w:rsidRPr="001B40B9">
        <w:rPr>
          <w:snapToGrid/>
          <w:szCs w:val="24"/>
        </w:rPr>
        <w:t xml:space="preserve">e </w:t>
      </w:r>
      <w:r>
        <w:rPr>
          <w:snapToGrid/>
          <w:szCs w:val="24"/>
        </w:rPr>
        <w:t>14</w:t>
      </w:r>
      <w:r w:rsidRPr="001B40B9">
        <w:rPr>
          <w:snapToGrid/>
          <w:szCs w:val="24"/>
        </w:rPr>
        <w:t>.2.2</w:t>
      </w:r>
      <w:r>
        <w:rPr>
          <w:snapToGrid/>
          <w:szCs w:val="24"/>
        </w:rPr>
        <w:t>,</w:t>
      </w:r>
      <w:r w:rsidRPr="001B40B9">
        <w:rPr>
          <w:snapToGrid/>
          <w:szCs w:val="24"/>
        </w:rPr>
        <w:t xml:space="preserve"> deste Edital</w:t>
      </w:r>
      <w:r>
        <w:rPr>
          <w:snapToGrid/>
          <w:szCs w:val="24"/>
        </w:rPr>
        <w:t>,</w:t>
      </w:r>
      <w:r w:rsidR="00C62132">
        <w:rPr>
          <w:snapToGrid/>
          <w:szCs w:val="24"/>
        </w:rPr>
        <w:t xml:space="preserve"> </w:t>
      </w:r>
      <w:r w:rsidRPr="001B40B9">
        <w:rPr>
          <w:b/>
          <w:snapToGrid/>
          <w:szCs w:val="24"/>
        </w:rPr>
        <w:t xml:space="preserve">no que </w:t>
      </w:r>
      <w:proofErr w:type="gramStart"/>
      <w:r w:rsidRPr="001B40B9">
        <w:rPr>
          <w:b/>
          <w:snapToGrid/>
          <w:szCs w:val="24"/>
        </w:rPr>
        <w:t>couber</w:t>
      </w:r>
      <w:r>
        <w:rPr>
          <w:snapToGrid/>
          <w:szCs w:val="24"/>
        </w:rPr>
        <w:t>,</w:t>
      </w:r>
      <w:proofErr w:type="gramEnd"/>
      <w:r w:rsidRPr="001B40B9">
        <w:rPr>
          <w:snapToGrid/>
          <w:szCs w:val="24"/>
        </w:rPr>
        <w:t xml:space="preserve"> referente à Habilitação Jurídica e Regularidade Fiscal</w:t>
      </w:r>
      <w:r>
        <w:rPr>
          <w:snapToGrid/>
          <w:szCs w:val="24"/>
        </w:rPr>
        <w:t>,</w:t>
      </w:r>
      <w:r w:rsidRPr="001B40B9">
        <w:rPr>
          <w:snapToGrid/>
          <w:szCs w:val="24"/>
        </w:rPr>
        <w:t xml:space="preserve"> poderá ser verificada </w:t>
      </w:r>
      <w:r w:rsidR="005A6A21">
        <w:rPr>
          <w:snapToGrid/>
          <w:szCs w:val="24"/>
        </w:rPr>
        <w:t xml:space="preserve">pelo pregoeiro </w:t>
      </w:r>
      <w:r w:rsidRPr="001B40B9">
        <w:rPr>
          <w:snapToGrid/>
          <w:szCs w:val="24"/>
        </w:rPr>
        <w:t>por meio do SICAF</w:t>
      </w:r>
      <w:r>
        <w:rPr>
          <w:snapToGrid/>
          <w:szCs w:val="24"/>
        </w:rPr>
        <w:t xml:space="preserve"> ou do SIREF</w:t>
      </w:r>
      <w:r w:rsidRPr="001B40B9">
        <w:rPr>
          <w:snapToGrid/>
          <w:szCs w:val="24"/>
        </w:rPr>
        <w:t>, quando a licitante optar e nos documentos contemplados por esse</w:t>
      </w:r>
      <w:r>
        <w:rPr>
          <w:snapToGrid/>
          <w:szCs w:val="24"/>
        </w:rPr>
        <w:t>s</w:t>
      </w:r>
      <w:r w:rsidRPr="001B40B9">
        <w:rPr>
          <w:snapToGrid/>
          <w:szCs w:val="24"/>
        </w:rPr>
        <w:t xml:space="preserve"> Sistema</w:t>
      </w:r>
      <w:r>
        <w:rPr>
          <w:snapToGrid/>
          <w:szCs w:val="24"/>
        </w:rPr>
        <w:t>s</w:t>
      </w:r>
      <w:r w:rsidRPr="001B40B9">
        <w:rPr>
          <w:snapToGrid/>
          <w:szCs w:val="24"/>
        </w:rPr>
        <w:t>, por meio de consulta “</w:t>
      </w:r>
      <w:proofErr w:type="spellStart"/>
      <w:r w:rsidRPr="001B40B9">
        <w:rPr>
          <w:snapToGrid/>
          <w:szCs w:val="24"/>
        </w:rPr>
        <w:t>on</w:t>
      </w:r>
      <w:proofErr w:type="spellEnd"/>
      <w:r w:rsidRPr="001B40B9">
        <w:rPr>
          <w:snapToGrid/>
          <w:szCs w:val="24"/>
        </w:rPr>
        <w:t xml:space="preserve"> </w:t>
      </w:r>
      <w:proofErr w:type="spellStart"/>
      <w:r w:rsidRPr="001B40B9">
        <w:rPr>
          <w:snapToGrid/>
          <w:szCs w:val="24"/>
        </w:rPr>
        <w:t>line</w:t>
      </w:r>
      <w:proofErr w:type="spellEnd"/>
      <w:r w:rsidRPr="001B40B9">
        <w:rPr>
          <w:snapToGrid/>
          <w:szCs w:val="24"/>
        </w:rPr>
        <w:t xml:space="preserve">”, assegurado o direito de </w:t>
      </w:r>
      <w:r w:rsidR="005A6A21">
        <w:rPr>
          <w:snapToGrid/>
          <w:szCs w:val="24"/>
        </w:rPr>
        <w:t xml:space="preserve">exigir a </w:t>
      </w:r>
      <w:r w:rsidRPr="001B40B9">
        <w:rPr>
          <w:snapToGrid/>
          <w:szCs w:val="24"/>
        </w:rPr>
        <w:t>apresenta</w:t>
      </w:r>
      <w:r w:rsidR="005A6A21">
        <w:rPr>
          <w:snapToGrid/>
          <w:szCs w:val="24"/>
        </w:rPr>
        <w:t>ção</w:t>
      </w:r>
      <w:r w:rsidRPr="001B40B9">
        <w:rPr>
          <w:snapToGrid/>
          <w:szCs w:val="24"/>
        </w:rPr>
        <w:t xml:space="preserve">, via fac-símile, na própria sessão do Pregão, </w:t>
      </w:r>
      <w:r w:rsidR="005A6A21">
        <w:rPr>
          <w:snapToGrid/>
          <w:szCs w:val="24"/>
        </w:rPr>
        <w:t>d</w:t>
      </w:r>
      <w:r w:rsidRPr="001B40B9">
        <w:rPr>
          <w:snapToGrid/>
          <w:szCs w:val="24"/>
        </w:rPr>
        <w:t>a documentação atualizada e regularizada, bem como a documentação não exigida para cadastramento nesse</w:t>
      </w:r>
      <w:r>
        <w:rPr>
          <w:snapToGrid/>
          <w:szCs w:val="24"/>
        </w:rPr>
        <w:t>s</w:t>
      </w:r>
      <w:r w:rsidRPr="001B40B9">
        <w:rPr>
          <w:snapToGrid/>
          <w:szCs w:val="24"/>
        </w:rPr>
        <w:t xml:space="preserve"> Sistema</w:t>
      </w:r>
      <w:r>
        <w:rPr>
          <w:snapToGrid/>
          <w:szCs w:val="24"/>
        </w:rPr>
        <w:t>s.</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Procedida à consulta ao SICAF</w:t>
      </w:r>
      <w:r>
        <w:rPr>
          <w:snapToGrid/>
          <w:szCs w:val="24"/>
        </w:rPr>
        <w:t xml:space="preserve"> ou SIREF</w:t>
      </w:r>
      <w:r w:rsidRPr="001B40B9">
        <w:rPr>
          <w:snapToGrid/>
          <w:szCs w:val="24"/>
        </w:rPr>
        <w:t>, será impressa a declaração demonstrativa da situação da licitante, a qual será juntada aos autos do processo de licitação</w:t>
      </w:r>
      <w:r>
        <w:rPr>
          <w:snapToGrid/>
          <w:szCs w:val="24"/>
        </w:rPr>
        <w:t>.</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 xml:space="preserve">Havendo irregularidade no cadastramento no SICAF </w:t>
      </w:r>
      <w:r w:rsidR="005A6A21">
        <w:rPr>
          <w:snapToGrid/>
          <w:szCs w:val="24"/>
        </w:rPr>
        <w:t xml:space="preserve">ou SIREF, </w:t>
      </w:r>
      <w:r w:rsidRPr="001B40B9">
        <w:rPr>
          <w:snapToGrid/>
          <w:szCs w:val="24"/>
        </w:rPr>
        <w:t>e, não sendo apresentada, pela licitante já inscrita, documentação satisfatoriamente atualizada e regularizada, a licitante será inabilitada</w:t>
      </w:r>
      <w:r>
        <w:rPr>
          <w:snapToGrid/>
          <w:szCs w:val="24"/>
        </w:rPr>
        <w:t>.</w:t>
      </w:r>
    </w:p>
    <w:p w:rsidR="001B40B9" w:rsidRPr="001B40B9" w:rsidRDefault="001B40B9" w:rsidP="001B40B9">
      <w:pPr>
        <w:pStyle w:val="PargrafodaLista"/>
        <w:rPr>
          <w:snapToGrid/>
          <w:szCs w:val="24"/>
        </w:rPr>
      </w:pPr>
    </w:p>
    <w:p w:rsidR="001B40B9" w:rsidRDefault="001B40B9" w:rsidP="00A551F7">
      <w:pPr>
        <w:pStyle w:val="PargrafodaLista"/>
        <w:numPr>
          <w:ilvl w:val="2"/>
          <w:numId w:val="10"/>
        </w:numPr>
        <w:spacing w:before="0" w:after="0"/>
        <w:jc w:val="both"/>
        <w:rPr>
          <w:snapToGrid/>
          <w:szCs w:val="24"/>
        </w:rPr>
      </w:pPr>
      <w:r w:rsidRPr="001B40B9">
        <w:rPr>
          <w:snapToGrid/>
          <w:szCs w:val="24"/>
        </w:rPr>
        <w:t xml:space="preserve">Para fins de habilitação, a verificação pela </w:t>
      </w:r>
      <w:r>
        <w:rPr>
          <w:snapToGrid/>
          <w:szCs w:val="24"/>
        </w:rPr>
        <w:t>Defensoria Pública do Estado da Paraíba</w:t>
      </w:r>
      <w:r w:rsidRPr="001B40B9">
        <w:rPr>
          <w:snapToGrid/>
          <w:szCs w:val="24"/>
        </w:rPr>
        <w:t xml:space="preserve"> nos sítios oficiais de órgãos e entidades emissoras de certidões constitui meio legal de prova</w:t>
      </w:r>
      <w:r>
        <w:rPr>
          <w:snapToGrid/>
          <w:szCs w:val="24"/>
        </w:rPr>
        <w:t>.</w:t>
      </w:r>
    </w:p>
    <w:p w:rsidR="001B40B9" w:rsidRPr="001B40B9" w:rsidRDefault="001B40B9" w:rsidP="001B40B9">
      <w:pPr>
        <w:pStyle w:val="PargrafodaLista"/>
        <w:rPr>
          <w:snapToGrid/>
          <w:szCs w:val="24"/>
        </w:rPr>
      </w:pPr>
    </w:p>
    <w:p w:rsidR="001B40B9" w:rsidRDefault="00DD4EE2" w:rsidP="00A551F7">
      <w:pPr>
        <w:pStyle w:val="PargrafodaLista"/>
        <w:numPr>
          <w:ilvl w:val="2"/>
          <w:numId w:val="10"/>
        </w:numPr>
        <w:spacing w:before="0" w:after="0"/>
        <w:jc w:val="both"/>
        <w:rPr>
          <w:snapToGrid/>
          <w:szCs w:val="24"/>
        </w:rPr>
      </w:pPr>
      <w:r>
        <w:rPr>
          <w:snapToGrid/>
          <w:szCs w:val="24"/>
        </w:rPr>
        <w:t xml:space="preserve"> </w:t>
      </w:r>
      <w:r w:rsidR="005A6A21" w:rsidRPr="005A6A21">
        <w:rPr>
          <w:snapToGrid/>
          <w:szCs w:val="24"/>
        </w:rPr>
        <w:t>A documentação exigida no</w:t>
      </w:r>
      <w:r w:rsidR="005A6A21">
        <w:rPr>
          <w:snapToGrid/>
          <w:szCs w:val="24"/>
        </w:rPr>
        <w:t>s</w:t>
      </w:r>
      <w:r w:rsidR="005A6A21" w:rsidRPr="005A6A21">
        <w:rPr>
          <w:snapToGrid/>
          <w:szCs w:val="24"/>
        </w:rPr>
        <w:t xml:space="preserve"> ite</w:t>
      </w:r>
      <w:r w:rsidR="004F72FE">
        <w:rPr>
          <w:snapToGrid/>
          <w:szCs w:val="24"/>
        </w:rPr>
        <w:t>ns 7.1.</w:t>
      </w:r>
      <w:r w:rsidR="003A7B7B">
        <w:rPr>
          <w:snapToGrid/>
          <w:szCs w:val="24"/>
        </w:rPr>
        <w:t>5,</w:t>
      </w:r>
      <w:r w:rsidR="005A6A21">
        <w:rPr>
          <w:snapToGrid/>
          <w:szCs w:val="24"/>
        </w:rPr>
        <w:t xml:space="preserve"> 7.1.</w:t>
      </w:r>
      <w:r w:rsidR="003A7B7B">
        <w:rPr>
          <w:snapToGrid/>
          <w:szCs w:val="24"/>
        </w:rPr>
        <w:t>6 e 7.1.7</w:t>
      </w:r>
      <w:r w:rsidR="005A6A21">
        <w:rPr>
          <w:snapToGrid/>
          <w:szCs w:val="24"/>
        </w:rPr>
        <w:t>,</w:t>
      </w:r>
      <w:r w:rsidR="005A6A21" w:rsidRPr="005A6A21">
        <w:rPr>
          <w:snapToGrid/>
          <w:szCs w:val="24"/>
        </w:rPr>
        <w:t xml:space="preserve"> deste Edital</w:t>
      </w:r>
      <w:r w:rsidR="005A6A21">
        <w:rPr>
          <w:snapToGrid/>
          <w:szCs w:val="24"/>
        </w:rPr>
        <w:t>,</w:t>
      </w:r>
      <w:r w:rsidR="005A6A21" w:rsidRPr="005A6A21">
        <w:rPr>
          <w:snapToGrid/>
          <w:szCs w:val="24"/>
        </w:rPr>
        <w:t xml:space="preserve"> referente às Declarações, será verificada por meio eletrônico, na própria sessão do Pregão</w:t>
      </w:r>
      <w:r w:rsidR="004F72FE">
        <w:rPr>
          <w:snapToGrid/>
          <w:szCs w:val="24"/>
        </w:rPr>
        <w:t>, sem prejuízo da verificação posterior através de documentos, no tocante ao item 7.1.</w:t>
      </w:r>
      <w:r w:rsidR="003A7B7B">
        <w:rPr>
          <w:snapToGrid/>
          <w:szCs w:val="24"/>
        </w:rPr>
        <w:t>7</w:t>
      </w:r>
      <w:r w:rsidR="004F72FE">
        <w:rPr>
          <w:snapToGrid/>
          <w:szCs w:val="24"/>
        </w:rPr>
        <w:t>.</w:t>
      </w:r>
    </w:p>
    <w:p w:rsidR="00EA32B4" w:rsidRPr="00EA32B4" w:rsidRDefault="00EA32B4" w:rsidP="00EA32B4">
      <w:pPr>
        <w:pStyle w:val="PargrafodaLista"/>
        <w:rPr>
          <w:snapToGrid/>
          <w:szCs w:val="24"/>
        </w:rPr>
      </w:pPr>
    </w:p>
    <w:p w:rsidR="00EA32B4" w:rsidRDefault="00DD4EE2" w:rsidP="00A551F7">
      <w:pPr>
        <w:pStyle w:val="PargrafodaLista"/>
        <w:numPr>
          <w:ilvl w:val="2"/>
          <w:numId w:val="10"/>
        </w:numPr>
        <w:spacing w:before="0" w:after="0"/>
        <w:jc w:val="both"/>
        <w:rPr>
          <w:snapToGrid/>
          <w:szCs w:val="24"/>
        </w:rPr>
      </w:pPr>
      <w:r>
        <w:rPr>
          <w:snapToGrid/>
          <w:szCs w:val="24"/>
        </w:rPr>
        <w:t xml:space="preserve"> </w:t>
      </w:r>
      <w:r w:rsidR="00EA32B4" w:rsidRPr="00EA32B4">
        <w:rPr>
          <w:snapToGrid/>
          <w:szCs w:val="24"/>
        </w:rPr>
        <w:t>A licitante declarada vencedora deverá apresentar toda a documentação exigida para habilitação, inclusive para efeito de comprovação de regularidade fiscal, mesmo que esta apresente alguma restrição.</w:t>
      </w:r>
    </w:p>
    <w:p w:rsidR="00D23641" w:rsidRPr="00D23641" w:rsidRDefault="00D23641" w:rsidP="00D23641">
      <w:pPr>
        <w:pStyle w:val="PargrafodaLista"/>
        <w:rPr>
          <w:snapToGrid/>
          <w:szCs w:val="24"/>
        </w:rPr>
      </w:pPr>
    </w:p>
    <w:p w:rsidR="00D23641" w:rsidRPr="00E82543" w:rsidRDefault="00DD4EE2" w:rsidP="00A551F7">
      <w:pPr>
        <w:pStyle w:val="PargrafodaLista"/>
        <w:numPr>
          <w:ilvl w:val="2"/>
          <w:numId w:val="10"/>
        </w:numPr>
        <w:spacing w:before="0" w:after="0"/>
        <w:jc w:val="both"/>
        <w:rPr>
          <w:szCs w:val="24"/>
        </w:rPr>
      </w:pPr>
      <w:r>
        <w:rPr>
          <w:szCs w:val="24"/>
        </w:rPr>
        <w:t xml:space="preserve"> </w:t>
      </w:r>
      <w:r w:rsidR="00D23641" w:rsidRPr="00E82543">
        <w:rPr>
          <w:szCs w:val="24"/>
        </w:rPr>
        <w:t>A apresentação de documentos com a validade expirada</w:t>
      </w:r>
      <w:r w:rsidR="00D23641">
        <w:rPr>
          <w:szCs w:val="24"/>
        </w:rPr>
        <w:t>, ou a não apresentem algum documento exigido no presente Edital,</w:t>
      </w:r>
      <w:r w:rsidR="00D23641" w:rsidRPr="00E82543">
        <w:rPr>
          <w:szCs w:val="24"/>
        </w:rPr>
        <w:t xml:space="preserve"> acarretar</w:t>
      </w:r>
      <w:r w:rsidR="00D23641">
        <w:rPr>
          <w:szCs w:val="24"/>
        </w:rPr>
        <w:t>ão</w:t>
      </w:r>
      <w:r w:rsidR="00D23641" w:rsidRPr="00E82543">
        <w:rPr>
          <w:szCs w:val="24"/>
        </w:rPr>
        <w:t xml:space="preserve"> a inabilitação da LICITANTE.</w:t>
      </w:r>
    </w:p>
    <w:p w:rsidR="00D23641" w:rsidRPr="00E82543" w:rsidRDefault="00D23641" w:rsidP="00D23641">
      <w:pPr>
        <w:pStyle w:val="PargrafodaLista"/>
        <w:spacing w:before="0" w:after="0"/>
        <w:rPr>
          <w:szCs w:val="24"/>
        </w:rPr>
      </w:pPr>
    </w:p>
    <w:p w:rsidR="00D23641" w:rsidRPr="00E82543" w:rsidRDefault="00DD4EE2" w:rsidP="00A551F7">
      <w:pPr>
        <w:pStyle w:val="PargrafodaLista"/>
        <w:numPr>
          <w:ilvl w:val="2"/>
          <w:numId w:val="10"/>
        </w:numPr>
        <w:spacing w:before="0" w:after="0"/>
        <w:jc w:val="both"/>
        <w:rPr>
          <w:szCs w:val="24"/>
        </w:rPr>
      </w:pPr>
      <w:r>
        <w:t xml:space="preserve"> </w:t>
      </w:r>
      <w:r w:rsidR="00D23641" w:rsidRPr="00E82543">
        <w:t xml:space="preserve">Conforme o prescrito nos </w:t>
      </w:r>
      <w:proofErr w:type="spellStart"/>
      <w:r w:rsidR="00D23641" w:rsidRPr="00E82543">
        <w:t>arts</w:t>
      </w:r>
      <w:proofErr w:type="spellEnd"/>
      <w:r w:rsidR="00D23641" w:rsidRPr="00E82543">
        <w:t xml:space="preserve">. 42 e 43 da Lei Complementar nº 123/2006, a comprovação de regularidade fiscal das </w:t>
      </w:r>
      <w:r w:rsidR="00D23641" w:rsidRPr="00E82543">
        <w:rPr>
          <w:b/>
          <w:bCs/>
        </w:rPr>
        <w:t>microempresas e empresas de pequeno porte</w:t>
      </w:r>
      <w:r w:rsidR="00D23641" w:rsidRPr="00E82543">
        <w:t xml:space="preserve"> será exigida para efeito de </w:t>
      </w:r>
      <w:r w:rsidR="003A7B7B">
        <w:t xml:space="preserve">habilitação, </w:t>
      </w:r>
      <w:r w:rsidR="00D23641" w:rsidRPr="00E82543">
        <w:t xml:space="preserve">mesmo que esta apresente alguma restrição, observando o descrito abaixo: </w:t>
      </w:r>
    </w:p>
    <w:p w:rsidR="00D23641" w:rsidRPr="00E82543" w:rsidRDefault="00D23641" w:rsidP="00D23641">
      <w:pPr>
        <w:autoSpaceDE w:val="0"/>
        <w:autoSpaceDN w:val="0"/>
        <w:adjustRightInd w:val="0"/>
        <w:spacing w:before="0" w:after="0"/>
        <w:contextualSpacing/>
      </w:pPr>
    </w:p>
    <w:p w:rsidR="00D23641" w:rsidRPr="00E82543" w:rsidRDefault="00D23641" w:rsidP="00A551F7">
      <w:pPr>
        <w:pStyle w:val="PargrafodaLista"/>
        <w:numPr>
          <w:ilvl w:val="3"/>
          <w:numId w:val="10"/>
        </w:numPr>
        <w:spacing w:before="0" w:after="0"/>
        <w:ind w:left="2268"/>
        <w:jc w:val="both"/>
      </w:pPr>
      <w:r w:rsidRPr="00E82543">
        <w:t xml:space="preserve">No caso de haver alguma restrição na comprovação da regularidade fiscal das microempresas e empresas de pequeno porte, será assegurado o prazo de 02 (dois) dias </w:t>
      </w:r>
      <w:r w:rsidRPr="00E82543">
        <w:rPr>
          <w:b/>
          <w:bCs/>
        </w:rPr>
        <w:t xml:space="preserve">úteis, </w:t>
      </w:r>
      <w:r w:rsidRPr="00E82543">
        <w:t xml:space="preserve">cujo termo inicial corresponderá ao momento em que o proponente for declarado o vencedor do certame, para a regularização da documentação, pagamento ou parcelamento do débito, e emissão de eventuais certidões negativas ou positivas com efeito de certidão negativa, prazo este prorrogável por igual período, se assim requerido da licitante, a não ser que exista urgência na contratação ou prazo </w:t>
      </w:r>
      <w:proofErr w:type="gramStart"/>
      <w:r w:rsidRPr="00E82543">
        <w:t>insuficiente para o empenho, devidamente justificados</w:t>
      </w:r>
      <w:proofErr w:type="gramEnd"/>
      <w:r w:rsidRPr="00E82543">
        <w:t xml:space="preserve">; </w:t>
      </w:r>
    </w:p>
    <w:p w:rsidR="00D23641" w:rsidRPr="00E82543" w:rsidRDefault="00D23641" w:rsidP="00D23641">
      <w:pPr>
        <w:pStyle w:val="PargrafodaLista"/>
        <w:spacing w:before="0" w:after="0"/>
        <w:ind w:left="2268"/>
        <w:jc w:val="both"/>
      </w:pPr>
    </w:p>
    <w:p w:rsidR="00D23641" w:rsidRDefault="00D23641" w:rsidP="00A551F7">
      <w:pPr>
        <w:pStyle w:val="PargrafodaLista"/>
        <w:numPr>
          <w:ilvl w:val="3"/>
          <w:numId w:val="10"/>
        </w:numPr>
        <w:spacing w:before="0" w:after="0"/>
        <w:ind w:left="2268"/>
        <w:jc w:val="both"/>
      </w:pPr>
      <w:r w:rsidRPr="00EA32B4">
        <w:t xml:space="preserve">A prorrogação do prazo prevista no subitem anterior será concedida pela </w:t>
      </w:r>
      <w:r>
        <w:t>Defensoria Pública do Estado da Paraíba</w:t>
      </w:r>
      <w:r w:rsidRPr="00EA32B4">
        <w:t xml:space="preserve">, quando requerida pelo licitante, a não ser que exista urgência na contratação, ou prazo </w:t>
      </w:r>
      <w:proofErr w:type="gramStart"/>
      <w:r w:rsidRPr="00EA32B4">
        <w:t>insuficiente para o empenho, devidamente justificados</w:t>
      </w:r>
      <w:proofErr w:type="gramEnd"/>
      <w:r>
        <w:t>.</w:t>
      </w:r>
    </w:p>
    <w:p w:rsidR="00D23641" w:rsidRDefault="00D23641" w:rsidP="00D23641">
      <w:pPr>
        <w:pStyle w:val="PargrafodaLista"/>
      </w:pPr>
    </w:p>
    <w:p w:rsidR="00D23641" w:rsidRDefault="00D23641" w:rsidP="00A551F7">
      <w:pPr>
        <w:pStyle w:val="PargrafodaLista"/>
        <w:numPr>
          <w:ilvl w:val="3"/>
          <w:numId w:val="10"/>
        </w:numPr>
        <w:spacing w:before="0" w:after="0"/>
        <w:ind w:left="2268"/>
        <w:jc w:val="both"/>
      </w:pPr>
      <w:r w:rsidRPr="00EA32B4">
        <w:t xml:space="preserve">Após a intimação referida no subitem </w:t>
      </w:r>
      <w:r w:rsidR="003A7B7B">
        <w:t>14.1.13</w:t>
      </w:r>
      <w:r>
        <w:t>.1</w:t>
      </w:r>
      <w:r w:rsidRPr="00EA32B4">
        <w:t>, o pregoeiro informará que suspenderá a sessão para aguardar o prazo concedido para regularização da documentação e informará também a data e hora da reabertura da sessão</w:t>
      </w:r>
      <w:r>
        <w:t>.</w:t>
      </w:r>
    </w:p>
    <w:p w:rsidR="00D23641" w:rsidRDefault="00D23641" w:rsidP="00D23641">
      <w:pPr>
        <w:pStyle w:val="PargrafodaLista"/>
      </w:pPr>
    </w:p>
    <w:p w:rsidR="00D23641" w:rsidRDefault="00D23641" w:rsidP="00A551F7">
      <w:pPr>
        <w:pStyle w:val="PargrafodaLista"/>
        <w:numPr>
          <w:ilvl w:val="3"/>
          <w:numId w:val="10"/>
        </w:numPr>
        <w:spacing w:before="0" w:after="0"/>
        <w:ind w:left="2268"/>
        <w:jc w:val="both"/>
      </w:pPr>
      <w:r w:rsidRPr="00EA32B4">
        <w:t xml:space="preserve">No caso de ocorrer solicitação de prorrogação do prazo durante o transcorrer do prazo dos </w:t>
      </w:r>
      <w:proofErr w:type="gramStart"/>
      <w:r w:rsidRPr="00EA32B4">
        <w:t>2</w:t>
      </w:r>
      <w:proofErr w:type="gramEnd"/>
      <w:r w:rsidRPr="00EA32B4">
        <w:t xml:space="preserve"> (dois) dias úteis concedidos, </w:t>
      </w:r>
      <w:r>
        <w:t xml:space="preserve">caso </w:t>
      </w:r>
      <w:r w:rsidRPr="00EA32B4">
        <w:t>aceita pelo pregoeiro, este deverá reabrir a sessão na data e hora marcadas, informar dessa prorrogação e marcar nova data e hora</w:t>
      </w:r>
      <w:r>
        <w:t>.</w:t>
      </w:r>
    </w:p>
    <w:p w:rsidR="00D23641" w:rsidRDefault="00D23641" w:rsidP="00D23641">
      <w:pPr>
        <w:pStyle w:val="PargrafodaLista"/>
      </w:pPr>
    </w:p>
    <w:p w:rsidR="00D23641" w:rsidRPr="00E82543" w:rsidRDefault="00D23641" w:rsidP="00A551F7">
      <w:pPr>
        <w:pStyle w:val="PargrafodaLista"/>
        <w:numPr>
          <w:ilvl w:val="3"/>
          <w:numId w:val="10"/>
        </w:numPr>
        <w:spacing w:before="0" w:after="0"/>
        <w:ind w:left="2268"/>
        <w:jc w:val="both"/>
      </w:pPr>
      <w:r w:rsidRPr="00E82543">
        <w:t xml:space="preserve">A </w:t>
      </w:r>
      <w:proofErr w:type="gramStart"/>
      <w:r w:rsidRPr="00E82543">
        <w:t>não-regularização</w:t>
      </w:r>
      <w:proofErr w:type="gramEnd"/>
      <w:r w:rsidRPr="00E82543">
        <w:t xml:space="preserve"> da documentação, no prazo previsto no subitem acima, </w:t>
      </w:r>
      <w:r w:rsidRPr="00E82543">
        <w:rPr>
          <w:b/>
          <w:bCs/>
        </w:rPr>
        <w:t xml:space="preserve">implicará decadência do direito </w:t>
      </w:r>
      <w:r w:rsidRPr="00E82543">
        <w:t xml:space="preserve">à contratação, sem prejuízo das penalidades dispostas </w:t>
      </w:r>
      <w:r w:rsidRPr="00E82543">
        <w:rPr>
          <w:bCs/>
        </w:rPr>
        <w:t>n</w:t>
      </w:r>
      <w:r w:rsidRPr="00E82543">
        <w:t>este Edital, sendo facultado à Defensoria Pública do Estado da Paraíba convocar os licitantes remanescentes, na ordem de classificação, para a assinatura do contrato, ou revogar a licitação.</w:t>
      </w:r>
    </w:p>
    <w:p w:rsidR="00D23641" w:rsidRPr="00E82543" w:rsidRDefault="00D23641" w:rsidP="00D23641">
      <w:pPr>
        <w:pStyle w:val="PargrafodaLista"/>
        <w:spacing w:before="0" w:after="0"/>
      </w:pPr>
    </w:p>
    <w:p w:rsidR="00D23641" w:rsidRDefault="00D23641" w:rsidP="00A551F7">
      <w:pPr>
        <w:pStyle w:val="PargrafodaLista"/>
        <w:numPr>
          <w:ilvl w:val="3"/>
          <w:numId w:val="10"/>
        </w:numPr>
        <w:spacing w:before="0" w:after="0"/>
        <w:ind w:left="2268"/>
        <w:jc w:val="both"/>
      </w:pPr>
      <w:r w:rsidRPr="00E82543">
        <w:t>A faculdade em favor das microempresas e empresas de pequeno porte somente se restringe, no momento da habilitação, à sua regularidade fiscal (alíneas “</w:t>
      </w:r>
      <w:r w:rsidRPr="00E82543">
        <w:rPr>
          <w:i/>
          <w:iCs/>
        </w:rPr>
        <w:t>a</w:t>
      </w:r>
      <w:r w:rsidRPr="00E82543">
        <w:t>” a “</w:t>
      </w:r>
      <w:r w:rsidRPr="00E82543">
        <w:rPr>
          <w:i/>
          <w:iCs/>
        </w:rPr>
        <w:t>f</w:t>
      </w:r>
      <w:r w:rsidRPr="00E82543">
        <w:t xml:space="preserve">” do item </w:t>
      </w:r>
      <w:r>
        <w:t>14.3</w:t>
      </w:r>
      <w:r w:rsidRPr="00E82543">
        <w:t xml:space="preserve">.1), ficando obrigadas a comprovar o cumprimento das demais exigências </w:t>
      </w:r>
      <w:proofErr w:type="spellStart"/>
      <w:r w:rsidRPr="00E82543">
        <w:t>habilitatórias</w:t>
      </w:r>
      <w:proofErr w:type="spellEnd"/>
      <w:r w:rsidRPr="00E82543">
        <w:t>, cabendo declaração de inabilitação se assim não se proceder.</w:t>
      </w:r>
    </w:p>
    <w:p w:rsidR="00D23641" w:rsidRDefault="00D23641" w:rsidP="00D23641">
      <w:pPr>
        <w:pStyle w:val="PargrafodaLista"/>
      </w:pPr>
    </w:p>
    <w:p w:rsidR="00D23641" w:rsidRPr="00E82543" w:rsidRDefault="00D23641" w:rsidP="00A551F7">
      <w:pPr>
        <w:pStyle w:val="PargrafodaLista"/>
        <w:numPr>
          <w:ilvl w:val="3"/>
          <w:numId w:val="10"/>
        </w:numPr>
        <w:spacing w:before="0" w:after="0"/>
        <w:ind w:left="2268"/>
        <w:jc w:val="both"/>
      </w:pPr>
      <w:r w:rsidRPr="00D23641">
        <w:t xml:space="preserve">Reaberta a sessão sem que haja possibilidade de concessão de prorrogação de prazo para regularização dos documentos, o pregoeiro informará sobre a regularidade ou não dos documentos, confirmando a habilitação já realizada anteriormente ou inabilitando no sistema eletrônico a licitante declarada vencedora, com as devidas </w:t>
      </w:r>
      <w:r w:rsidRPr="00D23641">
        <w:lastRenderedPageBreak/>
        <w:t>justificativas.</w:t>
      </w:r>
    </w:p>
    <w:p w:rsidR="00F52893" w:rsidRDefault="00F52893" w:rsidP="00D23641">
      <w:pPr>
        <w:pStyle w:val="PargrafodaLista"/>
        <w:spacing w:before="0" w:after="0"/>
        <w:jc w:val="both"/>
        <w:rPr>
          <w:szCs w:val="24"/>
        </w:rPr>
      </w:pPr>
    </w:p>
    <w:p w:rsidR="00D23641" w:rsidRDefault="00DD4EE2" w:rsidP="00A551F7">
      <w:pPr>
        <w:pStyle w:val="PargrafodaLista"/>
        <w:numPr>
          <w:ilvl w:val="2"/>
          <w:numId w:val="10"/>
        </w:numPr>
        <w:spacing w:before="0" w:after="0"/>
        <w:jc w:val="both"/>
        <w:rPr>
          <w:szCs w:val="24"/>
        </w:rPr>
      </w:pPr>
      <w:r>
        <w:rPr>
          <w:szCs w:val="24"/>
        </w:rPr>
        <w:t xml:space="preserve"> </w:t>
      </w:r>
      <w:r w:rsidR="00D23641" w:rsidRPr="00D23641">
        <w:rPr>
          <w:szCs w:val="24"/>
        </w:rPr>
        <w:t>Confirmada a regularidade dos documentos da licitante declarada vencedora, será imediatamente oportunizada a possibilidade de interposição de recurso, encerrada a sessão e extraída a ata correspondente.</w:t>
      </w:r>
    </w:p>
    <w:p w:rsidR="00D23641" w:rsidRDefault="00D23641" w:rsidP="00D23641">
      <w:pPr>
        <w:pStyle w:val="PargrafodaLista"/>
        <w:spacing w:before="0" w:after="0"/>
        <w:jc w:val="both"/>
        <w:rPr>
          <w:szCs w:val="24"/>
        </w:rPr>
      </w:pPr>
    </w:p>
    <w:p w:rsidR="00D23641" w:rsidRDefault="00DD4EE2" w:rsidP="00A551F7">
      <w:pPr>
        <w:pStyle w:val="PargrafodaLista"/>
        <w:numPr>
          <w:ilvl w:val="2"/>
          <w:numId w:val="10"/>
        </w:numPr>
        <w:spacing w:before="0" w:after="0"/>
        <w:jc w:val="both"/>
        <w:rPr>
          <w:szCs w:val="24"/>
        </w:rPr>
      </w:pPr>
      <w:r>
        <w:rPr>
          <w:szCs w:val="24"/>
        </w:rPr>
        <w:t xml:space="preserve"> </w:t>
      </w:r>
      <w:r w:rsidR="00D23641" w:rsidRPr="00D23641">
        <w:rPr>
          <w:szCs w:val="24"/>
        </w:rPr>
        <w:t xml:space="preserve">Inabilitada a licitante declarada vencedora, serão convocadas as licitantes remanescentes, na ordem de classificação, </w:t>
      </w:r>
      <w:r w:rsidR="00B04A83">
        <w:rPr>
          <w:szCs w:val="24"/>
        </w:rPr>
        <w:t xml:space="preserve">em que </w:t>
      </w:r>
      <w:r w:rsidR="00B04A83" w:rsidRPr="00B04A83">
        <w:rPr>
          <w:szCs w:val="24"/>
        </w:rPr>
        <w:t xml:space="preserve">o Pregoeiro examinará a oferta </w:t>
      </w:r>
      <w:r w:rsidRPr="00B04A83">
        <w:rPr>
          <w:szCs w:val="24"/>
        </w:rPr>
        <w:t>subsequente</w:t>
      </w:r>
      <w:r w:rsidR="00B04A83" w:rsidRPr="00B04A83">
        <w:rPr>
          <w:szCs w:val="24"/>
        </w:rPr>
        <w:t>, verificando a sua aceitabilidade e procedendo à habilitação da licitante, na ordem de classificação, e assim sucessivamente, até a apuração de uma proposta que atenda ao Edital</w:t>
      </w:r>
      <w:r w:rsidR="00B04A83">
        <w:rPr>
          <w:szCs w:val="24"/>
        </w:rPr>
        <w:t xml:space="preserve">, </w:t>
      </w:r>
      <w:r w:rsidR="00D23641" w:rsidRPr="00D23641">
        <w:rPr>
          <w:szCs w:val="24"/>
        </w:rPr>
        <w:t>ou</w:t>
      </w:r>
      <w:r w:rsidR="00B04A83">
        <w:rPr>
          <w:szCs w:val="24"/>
        </w:rPr>
        <w:t xml:space="preserve">, frustradas as tentativas, </w:t>
      </w:r>
      <w:r w:rsidR="00D23641" w:rsidRPr="00D23641">
        <w:rPr>
          <w:szCs w:val="24"/>
        </w:rPr>
        <w:t>será revogada a licitação</w:t>
      </w:r>
      <w:r w:rsidR="00D23641">
        <w:rPr>
          <w:szCs w:val="24"/>
        </w:rPr>
        <w:t>.</w:t>
      </w:r>
      <w:r w:rsidR="00B04A83">
        <w:rPr>
          <w:szCs w:val="24"/>
        </w:rPr>
        <w:t xml:space="preserve"> </w:t>
      </w:r>
    </w:p>
    <w:p w:rsidR="00562880" w:rsidRPr="00562880" w:rsidRDefault="00562880" w:rsidP="00562880">
      <w:pPr>
        <w:pStyle w:val="PargrafodaLista"/>
        <w:rPr>
          <w:szCs w:val="24"/>
        </w:rPr>
      </w:pPr>
    </w:p>
    <w:p w:rsidR="00562880" w:rsidRDefault="00DD4EE2" w:rsidP="00A551F7">
      <w:pPr>
        <w:pStyle w:val="PargrafodaLista"/>
        <w:numPr>
          <w:ilvl w:val="2"/>
          <w:numId w:val="10"/>
        </w:numPr>
        <w:spacing w:before="0" w:after="0"/>
        <w:jc w:val="both"/>
        <w:rPr>
          <w:szCs w:val="24"/>
        </w:rPr>
      </w:pPr>
      <w:r>
        <w:rPr>
          <w:szCs w:val="24"/>
        </w:rPr>
        <w:t xml:space="preserve"> </w:t>
      </w:r>
      <w:r w:rsidR="00562880">
        <w:rPr>
          <w:szCs w:val="24"/>
        </w:rPr>
        <w:t>Na hipótese de inexistência de recursos, será feita pelo Pregoeiro, a adjudicação do objeto da licitação à(s) licitante(s) declarada(s) vencedora(s), com posterior encaminhamento dos autos ao Defensor Público Geral para homologação do certame e deci</w:t>
      </w:r>
      <w:r w:rsidR="003A7B7B">
        <w:rPr>
          <w:szCs w:val="24"/>
        </w:rPr>
        <w:t>são quanto à</w:t>
      </w:r>
      <w:r w:rsidR="00562880">
        <w:rPr>
          <w:szCs w:val="24"/>
        </w:rPr>
        <w:t xml:space="preserve"> contratação.</w:t>
      </w:r>
    </w:p>
    <w:p w:rsidR="00562880" w:rsidRPr="00562880" w:rsidRDefault="00562880" w:rsidP="00562880">
      <w:pPr>
        <w:pStyle w:val="PargrafodaLista"/>
        <w:rPr>
          <w:szCs w:val="24"/>
        </w:rPr>
      </w:pPr>
    </w:p>
    <w:p w:rsidR="00562880" w:rsidRDefault="00DD4EE2" w:rsidP="00A551F7">
      <w:pPr>
        <w:pStyle w:val="PargrafodaLista"/>
        <w:numPr>
          <w:ilvl w:val="2"/>
          <w:numId w:val="10"/>
        </w:numPr>
        <w:spacing w:before="0" w:after="0"/>
        <w:jc w:val="both"/>
        <w:rPr>
          <w:szCs w:val="24"/>
        </w:rPr>
      </w:pPr>
      <w:r>
        <w:rPr>
          <w:szCs w:val="24"/>
        </w:rPr>
        <w:t xml:space="preserve"> </w:t>
      </w:r>
      <w:r w:rsidR="00562880">
        <w:rPr>
          <w:szCs w:val="24"/>
        </w:rPr>
        <w:t xml:space="preserve">Na hipótese de existência de recursos, será feito pelo pregoeiro o despacho decisório, que será posteriormente encaminhado para o Defensor Público Geral para ratificação ou revisão da decisão tomada pelo pregoeiro, hipótese em que, </w:t>
      </w:r>
      <w:r w:rsidR="003A7B7B">
        <w:rPr>
          <w:szCs w:val="24"/>
        </w:rPr>
        <w:t xml:space="preserve">em ato contínuo, </w:t>
      </w:r>
      <w:r w:rsidR="00562880">
        <w:rPr>
          <w:szCs w:val="24"/>
        </w:rPr>
        <w:t>deverá homologar e declarar a adjudicação do objeto do pregão, se possível, bem como proferir decisão quanto à contratação.</w:t>
      </w:r>
    </w:p>
    <w:p w:rsidR="00562880" w:rsidRPr="00562880" w:rsidRDefault="00562880" w:rsidP="00562880">
      <w:pPr>
        <w:pStyle w:val="PargrafodaLista"/>
        <w:rPr>
          <w:szCs w:val="24"/>
        </w:rPr>
      </w:pPr>
    </w:p>
    <w:p w:rsidR="00562880" w:rsidRPr="00D23641" w:rsidRDefault="00DD4EE2" w:rsidP="00A551F7">
      <w:pPr>
        <w:pStyle w:val="PargrafodaLista"/>
        <w:numPr>
          <w:ilvl w:val="2"/>
          <w:numId w:val="10"/>
        </w:numPr>
        <w:spacing w:before="0" w:after="0"/>
        <w:jc w:val="both"/>
        <w:rPr>
          <w:szCs w:val="24"/>
        </w:rPr>
      </w:pPr>
      <w:r>
        <w:rPr>
          <w:szCs w:val="24"/>
        </w:rPr>
        <w:t xml:space="preserve"> </w:t>
      </w:r>
      <w:r w:rsidR="00562880">
        <w:rPr>
          <w:szCs w:val="24"/>
        </w:rPr>
        <w:t>A indicação do lance vencedor, a classificação dos lances apresentados e demais informações relativas à sessão pública do Pregão constarão de ata divulgada no sistema eletrônico, sem prejuízo</w:t>
      </w:r>
      <w:r w:rsidR="0080198D">
        <w:rPr>
          <w:szCs w:val="24"/>
        </w:rPr>
        <w:t xml:space="preserve"> das demais formas de publicidade previstas no art. 30, do Decreto nº 5.450/05, e na legislação pertinente.</w:t>
      </w:r>
    </w:p>
    <w:p w:rsidR="00D23641" w:rsidRPr="00B04A83" w:rsidRDefault="00D23641" w:rsidP="00B04A83">
      <w:pPr>
        <w:pStyle w:val="PargrafodaLista"/>
        <w:spacing w:before="0" w:after="0"/>
        <w:jc w:val="both"/>
        <w:rPr>
          <w:szCs w:val="24"/>
        </w:rPr>
      </w:pPr>
    </w:p>
    <w:p w:rsidR="006969DE" w:rsidRPr="00E82543" w:rsidRDefault="006969DE" w:rsidP="00A551F7">
      <w:pPr>
        <w:pStyle w:val="PargrafodaLista"/>
        <w:numPr>
          <w:ilvl w:val="1"/>
          <w:numId w:val="10"/>
        </w:numPr>
        <w:spacing w:before="0" w:after="0"/>
        <w:jc w:val="both"/>
        <w:rPr>
          <w:szCs w:val="24"/>
        </w:rPr>
      </w:pPr>
      <w:r w:rsidRPr="00E82543">
        <w:rPr>
          <w:szCs w:val="24"/>
        </w:rPr>
        <w:t>HABILITAÇÃO</w:t>
      </w:r>
      <w:r w:rsidRPr="00E82543">
        <w:rPr>
          <w:bCs/>
          <w:szCs w:val="24"/>
        </w:rPr>
        <w:t xml:space="preserve"> JURÍDICA</w:t>
      </w:r>
      <w:r w:rsidR="000572A7" w:rsidRPr="00E82543">
        <w:rPr>
          <w:bCs/>
          <w:szCs w:val="24"/>
        </w:rPr>
        <w:t>:</w:t>
      </w:r>
    </w:p>
    <w:p w:rsidR="000572A7" w:rsidRPr="00E82543" w:rsidRDefault="000572A7" w:rsidP="00945D57">
      <w:pPr>
        <w:pStyle w:val="PargrafodaLista"/>
        <w:spacing w:before="0" w:after="0"/>
        <w:jc w:val="both"/>
        <w:rPr>
          <w:szCs w:val="24"/>
        </w:rPr>
      </w:pPr>
    </w:p>
    <w:p w:rsidR="00945D57" w:rsidRPr="00E82543" w:rsidRDefault="00945D57" w:rsidP="00A551F7">
      <w:pPr>
        <w:pStyle w:val="PargrafodaLista"/>
        <w:numPr>
          <w:ilvl w:val="2"/>
          <w:numId w:val="10"/>
        </w:numPr>
        <w:spacing w:before="0" w:after="0"/>
        <w:jc w:val="both"/>
        <w:rPr>
          <w:szCs w:val="24"/>
        </w:rPr>
      </w:pPr>
      <w:r w:rsidRPr="00E82543">
        <w:rPr>
          <w:szCs w:val="24"/>
        </w:rPr>
        <w:t>Para fins de Habilitação Jurídica, a que alude o art. 28, da Lei nº 8.666/93, e suas alterações, serão exigidos:</w:t>
      </w:r>
    </w:p>
    <w:p w:rsidR="00945D57" w:rsidRPr="00E82543" w:rsidRDefault="00945D57" w:rsidP="00945D57">
      <w:pPr>
        <w:pStyle w:val="PargrafodaLista"/>
        <w:spacing w:before="0" w:after="0"/>
        <w:jc w:val="both"/>
        <w:rPr>
          <w:szCs w:val="24"/>
        </w:rPr>
      </w:pPr>
    </w:p>
    <w:p w:rsidR="000B7821"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autenticada do </w:t>
      </w:r>
      <w:r w:rsidR="005B7585" w:rsidRPr="00E82543">
        <w:rPr>
          <w:szCs w:val="24"/>
        </w:rPr>
        <w:t>r</w:t>
      </w:r>
      <w:r w:rsidR="006969DE" w:rsidRPr="00E82543">
        <w:rPr>
          <w:szCs w:val="24"/>
        </w:rPr>
        <w:t xml:space="preserve">egistro </w:t>
      </w:r>
      <w:r w:rsidR="005B7585" w:rsidRPr="00E82543">
        <w:rPr>
          <w:szCs w:val="24"/>
        </w:rPr>
        <w:t>p</w:t>
      </w:r>
      <w:r w:rsidR="006969DE" w:rsidRPr="00E82543">
        <w:rPr>
          <w:szCs w:val="24"/>
        </w:rPr>
        <w:t xml:space="preserve">úblico de </w:t>
      </w:r>
      <w:r w:rsidR="005B7585" w:rsidRPr="00E82543">
        <w:rPr>
          <w:szCs w:val="24"/>
        </w:rPr>
        <w:t>e</w:t>
      </w:r>
      <w:r w:rsidR="006969DE" w:rsidRPr="00E82543">
        <w:rPr>
          <w:szCs w:val="24"/>
        </w:rPr>
        <w:t xml:space="preserve">mpresas </w:t>
      </w:r>
      <w:r w:rsidR="005B7585" w:rsidRPr="00E82543">
        <w:rPr>
          <w:szCs w:val="24"/>
        </w:rPr>
        <w:t>m</w:t>
      </w:r>
      <w:r w:rsidR="006969DE" w:rsidRPr="00E82543">
        <w:rPr>
          <w:szCs w:val="24"/>
        </w:rPr>
        <w:t xml:space="preserve">ercantis, no caso de empresa individual; </w:t>
      </w:r>
      <w:r>
        <w:rPr>
          <w:szCs w:val="24"/>
        </w:rPr>
        <w:t xml:space="preserve">do </w:t>
      </w:r>
      <w:r w:rsidR="006969DE" w:rsidRPr="00E82543">
        <w:rPr>
          <w:szCs w:val="24"/>
        </w:rPr>
        <w:t>ato</w:t>
      </w:r>
      <w:r w:rsidR="00A33A7B" w:rsidRPr="00E82543">
        <w:rPr>
          <w:szCs w:val="24"/>
        </w:rPr>
        <w:t xml:space="preserve"> </w:t>
      </w:r>
      <w:r w:rsidR="006969DE" w:rsidRPr="00E82543">
        <w:rPr>
          <w:szCs w:val="24"/>
        </w:rPr>
        <w:t>constitutivo, estatuto ou contrato social em vigor, devidamente registrado, no caso de</w:t>
      </w:r>
      <w:r w:rsidR="00A33A7B" w:rsidRPr="00E82543">
        <w:rPr>
          <w:szCs w:val="24"/>
        </w:rPr>
        <w:t xml:space="preserve"> </w:t>
      </w:r>
      <w:r w:rsidR="006969DE" w:rsidRPr="00E82543">
        <w:rPr>
          <w:szCs w:val="24"/>
        </w:rPr>
        <w:t>sociedades empresariais</w:t>
      </w:r>
      <w:r w:rsidR="005B7585" w:rsidRPr="00E82543">
        <w:rPr>
          <w:szCs w:val="24"/>
        </w:rPr>
        <w:t>;</w:t>
      </w:r>
      <w:r w:rsidR="006969DE" w:rsidRPr="00E82543">
        <w:rPr>
          <w:szCs w:val="24"/>
        </w:rPr>
        <w:t xml:space="preserve"> no caso de sociedades por ações, </w:t>
      </w:r>
      <w:r>
        <w:rPr>
          <w:szCs w:val="24"/>
        </w:rPr>
        <w:t>d</w:t>
      </w:r>
      <w:r w:rsidR="005B7585" w:rsidRPr="00E82543">
        <w:rPr>
          <w:szCs w:val="24"/>
        </w:rPr>
        <w:t xml:space="preserve">os seus estatutos, </w:t>
      </w:r>
      <w:r w:rsidR="006969DE" w:rsidRPr="00E82543">
        <w:rPr>
          <w:szCs w:val="24"/>
        </w:rPr>
        <w:t>acompanhado</w:t>
      </w:r>
      <w:r w:rsidR="005B7585" w:rsidRPr="00E82543">
        <w:rPr>
          <w:szCs w:val="24"/>
        </w:rPr>
        <w:t>s</w:t>
      </w:r>
      <w:r w:rsidR="006969DE" w:rsidRPr="00E82543">
        <w:rPr>
          <w:szCs w:val="24"/>
        </w:rPr>
        <w:t xml:space="preserve"> de</w:t>
      </w:r>
      <w:r w:rsidR="00A33A7B" w:rsidRPr="00E82543">
        <w:rPr>
          <w:szCs w:val="24"/>
        </w:rPr>
        <w:t xml:space="preserve"> </w:t>
      </w:r>
      <w:r>
        <w:rPr>
          <w:szCs w:val="24"/>
        </w:rPr>
        <w:t>ata (cópia autenticada)</w:t>
      </w:r>
      <w:r w:rsidR="006969DE" w:rsidRPr="00E82543">
        <w:rPr>
          <w:szCs w:val="24"/>
        </w:rPr>
        <w:t xml:space="preserve"> de </w:t>
      </w:r>
      <w:r w:rsidR="005B7585" w:rsidRPr="00E82543">
        <w:rPr>
          <w:szCs w:val="24"/>
        </w:rPr>
        <w:t xml:space="preserve">eleição de seus administradores; e, </w:t>
      </w:r>
      <w:r w:rsidR="00F11CF9" w:rsidRPr="00E82543">
        <w:rPr>
          <w:szCs w:val="24"/>
        </w:rPr>
        <w:t xml:space="preserve">no caso de sociedades simples, </w:t>
      </w:r>
      <w:r>
        <w:rPr>
          <w:szCs w:val="24"/>
        </w:rPr>
        <w:t>d</w:t>
      </w:r>
      <w:r w:rsidR="005B7585" w:rsidRPr="00E82543">
        <w:rPr>
          <w:szCs w:val="24"/>
        </w:rPr>
        <w:t xml:space="preserve">o </w:t>
      </w:r>
      <w:r w:rsidR="006969DE" w:rsidRPr="00E82543">
        <w:rPr>
          <w:szCs w:val="24"/>
        </w:rPr>
        <w:t>ato constitutivo, devidamente atualizado, acompanhada de prova da Diretoria em exercício.</w:t>
      </w:r>
      <w:r w:rsidR="000B7821" w:rsidRPr="00E82543">
        <w:rPr>
          <w:szCs w:val="24"/>
        </w:rPr>
        <w:t xml:space="preserve"> Por fim, na hipótese de o licitante ser enquadrado como MEI – Microempreendedor Individual, deverá apresentar o Certificado da Condição de Microempreendedor Individual (CCMEI), nos termos da Lei Federal nº 11.598/2007 e Resolução nº 16/2009, do CGSIM, cuja autenticidade poderá ser verificada na internet, no sítio do Portal do Empreendedor (www.portaldoempreendedor.gov.br).</w:t>
      </w:r>
    </w:p>
    <w:p w:rsidR="006969DE"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do </w:t>
      </w:r>
      <w:r w:rsidR="005B7585" w:rsidRPr="00E82543">
        <w:rPr>
          <w:szCs w:val="24"/>
        </w:rPr>
        <w:t>d</w:t>
      </w:r>
      <w:r w:rsidR="006969DE" w:rsidRPr="00E82543">
        <w:rPr>
          <w:szCs w:val="24"/>
        </w:rPr>
        <w:t>ecreto de autorização, em se tratando de empresas ou sociedades estrangeiras no País, e</w:t>
      </w:r>
      <w:r w:rsidR="00A33A7B" w:rsidRPr="00E82543">
        <w:rPr>
          <w:szCs w:val="24"/>
        </w:rPr>
        <w:t xml:space="preserve"> </w:t>
      </w:r>
      <w:r w:rsidR="005B7585" w:rsidRPr="00E82543">
        <w:rPr>
          <w:szCs w:val="24"/>
        </w:rPr>
        <w:t xml:space="preserve">do </w:t>
      </w:r>
      <w:r w:rsidR="006969DE" w:rsidRPr="00E82543">
        <w:rPr>
          <w:szCs w:val="24"/>
        </w:rPr>
        <w:t>ato de registro ou autorização para funcionamento expedido pelo órgão competente, quando</w:t>
      </w:r>
      <w:r w:rsidR="00A33A7B" w:rsidRPr="00E82543">
        <w:rPr>
          <w:szCs w:val="24"/>
        </w:rPr>
        <w:t xml:space="preserve"> </w:t>
      </w:r>
      <w:r w:rsidR="006969DE" w:rsidRPr="00E82543">
        <w:rPr>
          <w:szCs w:val="24"/>
        </w:rPr>
        <w:t>a atividade assim o exigir.</w:t>
      </w:r>
    </w:p>
    <w:p w:rsidR="005B7585"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autenticada do </w:t>
      </w:r>
      <w:r w:rsidR="005B7585" w:rsidRPr="00E82543">
        <w:rPr>
          <w:szCs w:val="24"/>
        </w:rPr>
        <w:t>a</w:t>
      </w:r>
      <w:r w:rsidR="00EC74B8" w:rsidRPr="00E82543">
        <w:rPr>
          <w:szCs w:val="24"/>
        </w:rPr>
        <w:t xml:space="preserve">lvará de </w:t>
      </w:r>
      <w:r w:rsidR="005B7585" w:rsidRPr="00E82543">
        <w:rPr>
          <w:szCs w:val="24"/>
        </w:rPr>
        <w:t>funcionamento Municipal</w:t>
      </w:r>
      <w:r w:rsidR="00EC74B8" w:rsidRPr="00E82543">
        <w:rPr>
          <w:szCs w:val="24"/>
        </w:rPr>
        <w:t xml:space="preserve"> em plena validade</w:t>
      </w:r>
      <w:r w:rsidR="000B7821" w:rsidRPr="00E82543">
        <w:rPr>
          <w:szCs w:val="24"/>
        </w:rPr>
        <w:t xml:space="preserve">. No caso de MEI – Microempreendedor </w:t>
      </w:r>
      <w:r w:rsidR="0025790C" w:rsidRPr="00E82543">
        <w:rPr>
          <w:szCs w:val="24"/>
        </w:rPr>
        <w:t xml:space="preserve">Individual, este deverá apresentar o Alvará de Funcionamento Provisório, de que trata o art. 6º, da Lei Federal nº 11.598/2007, dentro do prazo de validade. Para efeito do disposto no § 2º do art. 6º da Lei </w:t>
      </w:r>
      <w:r w:rsidR="0025790C" w:rsidRPr="00E82543">
        <w:rPr>
          <w:szCs w:val="24"/>
        </w:rPr>
        <w:lastRenderedPageBreak/>
        <w:t>Federal nº 11.598/2007, ultrapassado o prazo de validade, este será considerado como Definitivo, na hipótese de apresentar a Certidão Negativa do Município de seu domicílio fiscal dentro do prazo de validade</w:t>
      </w:r>
      <w:r w:rsidR="005B7585" w:rsidRPr="00E82543">
        <w:rPr>
          <w:szCs w:val="24"/>
        </w:rPr>
        <w:t>;</w:t>
      </w:r>
    </w:p>
    <w:p w:rsidR="005B7585" w:rsidRPr="00E82543" w:rsidRDefault="003631E6" w:rsidP="00A551F7">
      <w:pPr>
        <w:pStyle w:val="PargrafodaLista"/>
        <w:numPr>
          <w:ilvl w:val="1"/>
          <w:numId w:val="11"/>
        </w:numPr>
        <w:spacing w:before="0" w:after="0"/>
        <w:ind w:left="1134" w:hanging="436"/>
        <w:jc w:val="both"/>
        <w:rPr>
          <w:szCs w:val="24"/>
        </w:rPr>
      </w:pPr>
      <w:proofErr w:type="gramStart"/>
      <w:r>
        <w:rPr>
          <w:szCs w:val="24"/>
        </w:rPr>
        <w:t>cópia</w:t>
      </w:r>
      <w:proofErr w:type="gramEnd"/>
      <w:r>
        <w:rPr>
          <w:szCs w:val="24"/>
        </w:rPr>
        <w:t xml:space="preserve"> autenticada dos </w:t>
      </w:r>
      <w:r w:rsidR="005B7585" w:rsidRPr="00E82543">
        <w:rPr>
          <w:szCs w:val="24"/>
        </w:rPr>
        <w:t>documentos de identificação dos atuais integrantes do quadro societário da empresa licitante, na data da sessão</w:t>
      </w:r>
      <w:r w:rsidR="00EC74B8" w:rsidRPr="00E82543">
        <w:rPr>
          <w:szCs w:val="24"/>
        </w:rPr>
        <w:t>.</w:t>
      </w:r>
      <w:r w:rsidR="005B7585" w:rsidRPr="00E82543">
        <w:rPr>
          <w:szCs w:val="24"/>
        </w:rPr>
        <w:t xml:space="preserve"> Serão aceitos como documentos de identificação os seguintes</w:t>
      </w:r>
      <w:r w:rsidR="00D65255" w:rsidRPr="00E82543">
        <w:rPr>
          <w:szCs w:val="24"/>
        </w:rPr>
        <w:t>, dentro do prazo de validade</w:t>
      </w:r>
      <w:r w:rsidR="005B7585" w:rsidRPr="00E82543">
        <w:rPr>
          <w:szCs w:val="24"/>
        </w:rPr>
        <w:t>: Cédula Oficial de Identidade; Carteira e/ou cédula de identidade expedida pela Secretaria de Segurança, pelas Forças Armadas, pela Polícia Militar, pelo Ministério das Relações Exteriores; Passaporte; Cédulas de Identidade fornecidas por Órgãos ou Conselhos de Classe, que por lei federal, valem como documento de identidade (OAB, CRC, CRA, CRQ etc.) e Carteira Nacional de Habilitação (modelo expedido posterior à data de publica</w:t>
      </w:r>
      <w:r w:rsidR="00D65255" w:rsidRPr="00E82543">
        <w:rPr>
          <w:szCs w:val="24"/>
        </w:rPr>
        <w:t>ção da Lei Federal Nº 9.503/97).</w:t>
      </w:r>
    </w:p>
    <w:p w:rsidR="00EC42B8" w:rsidRPr="00E82543" w:rsidRDefault="00EC42B8" w:rsidP="00143ED1">
      <w:pPr>
        <w:pStyle w:val="PargrafodaLista"/>
        <w:spacing w:before="0" w:after="0"/>
        <w:ind w:left="1134"/>
        <w:jc w:val="both"/>
        <w:rPr>
          <w:szCs w:val="24"/>
        </w:rPr>
      </w:pPr>
    </w:p>
    <w:p w:rsidR="006969DE" w:rsidRPr="00E82543" w:rsidRDefault="006969DE" w:rsidP="00A551F7">
      <w:pPr>
        <w:pStyle w:val="PargrafodaLista"/>
        <w:numPr>
          <w:ilvl w:val="1"/>
          <w:numId w:val="10"/>
        </w:numPr>
        <w:spacing w:before="0" w:after="0"/>
        <w:jc w:val="both"/>
        <w:rPr>
          <w:szCs w:val="24"/>
        </w:rPr>
      </w:pPr>
      <w:r w:rsidRPr="00E82543">
        <w:rPr>
          <w:szCs w:val="24"/>
        </w:rPr>
        <w:t>REGULARIDADE FISCAL</w:t>
      </w:r>
      <w:r w:rsidR="00F35EA8" w:rsidRPr="00E82543">
        <w:rPr>
          <w:szCs w:val="24"/>
        </w:rPr>
        <w:t>:</w:t>
      </w:r>
    </w:p>
    <w:p w:rsidR="00F35EA8" w:rsidRPr="00E82543" w:rsidRDefault="00F35EA8" w:rsidP="00143ED1">
      <w:pPr>
        <w:pStyle w:val="PargrafodaLista"/>
        <w:spacing w:before="0" w:after="0"/>
        <w:jc w:val="both"/>
        <w:rPr>
          <w:szCs w:val="24"/>
        </w:rPr>
      </w:pPr>
    </w:p>
    <w:p w:rsidR="00F11CF9" w:rsidRPr="00E82543" w:rsidRDefault="00F11CF9" w:rsidP="00A551F7">
      <w:pPr>
        <w:pStyle w:val="PargrafodaLista"/>
        <w:numPr>
          <w:ilvl w:val="2"/>
          <w:numId w:val="10"/>
        </w:numPr>
        <w:spacing w:before="0" w:after="0"/>
        <w:jc w:val="both"/>
        <w:rPr>
          <w:szCs w:val="24"/>
        </w:rPr>
      </w:pPr>
      <w:r w:rsidRPr="00E82543">
        <w:rPr>
          <w:szCs w:val="24"/>
        </w:rPr>
        <w:t>Para fins de comprovação da regularidade fiscal, serão exigidos os seguintes documentos, conforme o art. 29, da Lei nº 8.666/93:</w:t>
      </w:r>
    </w:p>
    <w:p w:rsidR="00F11CF9" w:rsidRPr="00E82543" w:rsidRDefault="00F11CF9" w:rsidP="00F11CF9">
      <w:pPr>
        <w:pStyle w:val="PargrafodaLista"/>
        <w:spacing w:before="0" w:after="0"/>
        <w:jc w:val="both"/>
        <w:rPr>
          <w:szCs w:val="24"/>
        </w:rPr>
      </w:pPr>
    </w:p>
    <w:p w:rsidR="006969DE" w:rsidRPr="00E82543" w:rsidRDefault="00D65255" w:rsidP="00A551F7">
      <w:pPr>
        <w:pStyle w:val="PargrafodaLista"/>
        <w:numPr>
          <w:ilvl w:val="1"/>
          <w:numId w:val="2"/>
        </w:numPr>
        <w:spacing w:before="0" w:after="0"/>
        <w:ind w:left="1134" w:hanging="436"/>
        <w:jc w:val="both"/>
        <w:rPr>
          <w:szCs w:val="24"/>
        </w:rPr>
      </w:pPr>
      <w:proofErr w:type="gramStart"/>
      <w:r w:rsidRPr="00E82543">
        <w:rPr>
          <w:szCs w:val="24"/>
        </w:rPr>
        <w:t>comprovante</w:t>
      </w:r>
      <w:proofErr w:type="gramEnd"/>
      <w:r w:rsidRPr="00E82543">
        <w:rPr>
          <w:szCs w:val="24"/>
        </w:rPr>
        <w:t xml:space="preserve"> de inscrição e de situação cadastral ATIVA/REGULAR perante o CNPJ – Cadastro Nacional de Pessoas Jurídicas </w:t>
      </w:r>
      <w:r w:rsidR="006969DE" w:rsidRPr="00E82543">
        <w:rPr>
          <w:szCs w:val="24"/>
        </w:rPr>
        <w:t>do Ministério da Fazenda</w:t>
      </w:r>
      <w:r w:rsidRPr="00E82543">
        <w:rPr>
          <w:szCs w:val="24"/>
        </w:rPr>
        <w:t>, sujeita a verificação no sítio da Receita Federal do Brasil</w:t>
      </w:r>
      <w:r w:rsidR="008343BC">
        <w:rPr>
          <w:szCs w:val="24"/>
        </w:rPr>
        <w:t>, devendo conter o código CNAE compatível com o objeto da licitação;</w:t>
      </w:r>
    </w:p>
    <w:p w:rsidR="00D65255" w:rsidRPr="00E82543" w:rsidRDefault="008343BC" w:rsidP="00A551F7">
      <w:pPr>
        <w:pStyle w:val="PargrafodaLista"/>
        <w:numPr>
          <w:ilvl w:val="1"/>
          <w:numId w:val="2"/>
        </w:numPr>
        <w:spacing w:before="0" w:after="0"/>
        <w:ind w:left="1134" w:hanging="436"/>
        <w:jc w:val="both"/>
        <w:rPr>
          <w:szCs w:val="24"/>
        </w:rPr>
      </w:pPr>
      <w:proofErr w:type="gramStart"/>
      <w:r w:rsidRPr="008343BC">
        <w:rPr>
          <w:szCs w:val="24"/>
          <w:u w:val="single"/>
        </w:rPr>
        <w:t>se</w:t>
      </w:r>
      <w:proofErr w:type="gramEnd"/>
      <w:r w:rsidRPr="008343BC">
        <w:rPr>
          <w:szCs w:val="24"/>
          <w:u w:val="single"/>
        </w:rPr>
        <w:t xml:space="preserve"> a licitação tratar de fornecimento de mercadorias</w:t>
      </w:r>
      <w:r>
        <w:rPr>
          <w:szCs w:val="24"/>
        </w:rPr>
        <w:t xml:space="preserve">, </w:t>
      </w:r>
      <w:r w:rsidR="00D65255" w:rsidRPr="00E82543">
        <w:rPr>
          <w:szCs w:val="24"/>
        </w:rPr>
        <w:t>comprovante de inscrição e situação cadastral ATIVA/REGULAR perante o Cadastro de Contribuintes do ICMS, nos termos da legislação estadual, no caso de se tratar de licitação que envolva o fornecimento de mercadorias ou serviços sujeitos à tributação do ICMS</w:t>
      </w:r>
      <w:r w:rsidR="00761B26" w:rsidRPr="00E82543">
        <w:rPr>
          <w:szCs w:val="24"/>
        </w:rPr>
        <w:t>, podendo se dar através do comprovante da consulta ao sistema informatizado do SINTEGRA, no sítio www.sintegra.gov.br</w:t>
      </w:r>
      <w:r w:rsidR="00D65255" w:rsidRPr="00E82543">
        <w:rPr>
          <w:szCs w:val="24"/>
        </w:rPr>
        <w:t>;</w:t>
      </w:r>
    </w:p>
    <w:p w:rsidR="00D65255" w:rsidRPr="00E82543" w:rsidRDefault="008343BC" w:rsidP="00A551F7">
      <w:pPr>
        <w:pStyle w:val="PargrafodaLista"/>
        <w:numPr>
          <w:ilvl w:val="1"/>
          <w:numId w:val="2"/>
        </w:numPr>
        <w:spacing w:before="0" w:after="0"/>
        <w:ind w:left="1134" w:hanging="436"/>
        <w:jc w:val="both"/>
        <w:rPr>
          <w:szCs w:val="24"/>
        </w:rPr>
      </w:pPr>
      <w:proofErr w:type="gramStart"/>
      <w:r w:rsidRPr="008343BC">
        <w:rPr>
          <w:szCs w:val="24"/>
          <w:u w:val="single"/>
        </w:rPr>
        <w:t>se</w:t>
      </w:r>
      <w:proofErr w:type="gramEnd"/>
      <w:r w:rsidRPr="008343BC">
        <w:rPr>
          <w:szCs w:val="24"/>
          <w:u w:val="single"/>
        </w:rPr>
        <w:t xml:space="preserve"> a licitação se tratar de prestação de serviço</w:t>
      </w:r>
      <w:r>
        <w:rPr>
          <w:szCs w:val="24"/>
        </w:rPr>
        <w:t xml:space="preserve">, </w:t>
      </w:r>
      <w:r w:rsidR="00D65255" w:rsidRPr="00E82543">
        <w:rPr>
          <w:szCs w:val="24"/>
        </w:rPr>
        <w:t>comprovante de inscrição e situação cadastral ATIVA/REGULAR perante o cadastro mobiliário do Município onde se situar a licitante</w:t>
      </w:r>
      <w:r w:rsidR="00F11CF9" w:rsidRPr="00E82543">
        <w:rPr>
          <w:szCs w:val="24"/>
        </w:rPr>
        <w:t>, podendo, a critério do Pregoeiro, considerar como comprovado mediante a apresentação da certidão negativa ou negativa com efeito de positiva, e o alvará de funcionamento definitivo, ambos com expressa indicação do número da inscrição no referido cadastro</w:t>
      </w:r>
      <w:r w:rsidR="00D65255" w:rsidRPr="00E82543">
        <w:rPr>
          <w:szCs w:val="24"/>
        </w:rPr>
        <w:t>;</w:t>
      </w:r>
    </w:p>
    <w:p w:rsidR="006969DE"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6969DE" w:rsidRPr="00E82543">
        <w:rPr>
          <w:szCs w:val="24"/>
        </w:rPr>
        <w:t xml:space="preserve"> de regularidade relativa à Seguridade Social mediante a apresentação da Certidão Negati</w:t>
      </w:r>
      <w:r w:rsidR="00D65255" w:rsidRPr="00E82543">
        <w:rPr>
          <w:szCs w:val="24"/>
        </w:rPr>
        <w:t>va de Débito - CND emitida pela Receita Federal do Brasil (Previdência)</w:t>
      </w:r>
      <w:r w:rsidR="006969DE" w:rsidRPr="00E82543">
        <w:rPr>
          <w:szCs w:val="24"/>
        </w:rPr>
        <w:t>.</w:t>
      </w:r>
    </w:p>
    <w:p w:rsidR="006969DE"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6969DE" w:rsidRPr="00E82543">
        <w:rPr>
          <w:szCs w:val="24"/>
        </w:rPr>
        <w:t xml:space="preserve"> de regularidade relativo ao Fundo de Garantia por Tempo de Serviço, mediante a apresentação do Certificado de Regularidade de Situação do FGTS, emitido pela Caixa Econômica Federal.</w:t>
      </w:r>
    </w:p>
    <w:p w:rsidR="004E1609" w:rsidRPr="00E82543" w:rsidRDefault="008343BC" w:rsidP="00A551F7">
      <w:pPr>
        <w:pStyle w:val="PargrafodaLista"/>
        <w:numPr>
          <w:ilvl w:val="1"/>
          <w:numId w:val="2"/>
        </w:numPr>
        <w:spacing w:before="0" w:after="0"/>
        <w:ind w:left="1134" w:hanging="436"/>
        <w:jc w:val="both"/>
        <w:rPr>
          <w:szCs w:val="24"/>
        </w:rPr>
      </w:pPr>
      <w:proofErr w:type="gramStart"/>
      <w:r>
        <w:rPr>
          <w:szCs w:val="24"/>
        </w:rPr>
        <w:t>comprovante</w:t>
      </w:r>
      <w:proofErr w:type="gramEnd"/>
      <w:r w:rsidR="004E1609" w:rsidRPr="00E82543">
        <w:rPr>
          <w:szCs w:val="24"/>
        </w:rPr>
        <w:t xml:space="preserve"> de regularidade para com a</w:t>
      </w:r>
      <w:r w:rsidR="00772405" w:rsidRPr="00E82543">
        <w:rPr>
          <w:szCs w:val="24"/>
        </w:rPr>
        <w:t>s</w:t>
      </w:r>
      <w:r w:rsidR="004E1609" w:rsidRPr="00E82543">
        <w:rPr>
          <w:szCs w:val="24"/>
        </w:rPr>
        <w:t xml:space="preserve"> Fazenda</w:t>
      </w:r>
      <w:r w:rsidR="00772405" w:rsidRPr="00E82543">
        <w:rPr>
          <w:szCs w:val="24"/>
        </w:rPr>
        <w:t>s Federal,</w:t>
      </w:r>
      <w:r w:rsidR="004E1609" w:rsidRPr="00E82543">
        <w:rPr>
          <w:szCs w:val="24"/>
        </w:rPr>
        <w:t xml:space="preserve"> Estadual </w:t>
      </w:r>
      <w:r w:rsidR="00772405" w:rsidRPr="00E82543">
        <w:rPr>
          <w:szCs w:val="24"/>
        </w:rPr>
        <w:t xml:space="preserve">e Municipal </w:t>
      </w:r>
      <w:r w:rsidR="004E1609" w:rsidRPr="00E82543">
        <w:rPr>
          <w:szCs w:val="24"/>
        </w:rPr>
        <w:t>mediante a apresentação da:</w:t>
      </w:r>
    </w:p>
    <w:p w:rsidR="00772405" w:rsidRPr="00E82543" w:rsidRDefault="00F86890" w:rsidP="00143ED1">
      <w:pPr>
        <w:spacing w:before="0" w:after="0"/>
        <w:ind w:left="1418"/>
        <w:contextualSpacing/>
        <w:jc w:val="both"/>
        <w:rPr>
          <w:szCs w:val="24"/>
        </w:rPr>
      </w:pPr>
      <w:proofErr w:type="gramStart"/>
      <w:r w:rsidRPr="00E82543">
        <w:rPr>
          <w:szCs w:val="24"/>
        </w:rPr>
        <w:t>f</w:t>
      </w:r>
      <w:r w:rsidR="004E1609" w:rsidRPr="00E82543">
        <w:rPr>
          <w:szCs w:val="24"/>
        </w:rPr>
        <w:t>.</w:t>
      </w:r>
      <w:proofErr w:type="gramEnd"/>
      <w:r w:rsidR="004E1609" w:rsidRPr="00E82543">
        <w:rPr>
          <w:szCs w:val="24"/>
        </w:rPr>
        <w:t xml:space="preserve">1) </w:t>
      </w:r>
      <w:r w:rsidR="00FF1560" w:rsidRPr="00E82543">
        <w:rPr>
          <w:szCs w:val="24"/>
        </w:rPr>
        <w:t>Certidão Negativa Conjunta de Tributos Federais e da Dívida Ativa da União, emitida pela Receita Federal do Brasil e pela Procuradoria da Fazenda Nacional;</w:t>
      </w:r>
    </w:p>
    <w:p w:rsidR="004E1609" w:rsidRPr="00E82543" w:rsidRDefault="00F86890" w:rsidP="00143ED1">
      <w:pPr>
        <w:spacing w:before="0" w:after="0"/>
        <w:ind w:left="1418"/>
        <w:contextualSpacing/>
        <w:jc w:val="both"/>
        <w:rPr>
          <w:szCs w:val="24"/>
        </w:rPr>
      </w:pPr>
      <w:proofErr w:type="gramStart"/>
      <w:r w:rsidRPr="00E82543">
        <w:rPr>
          <w:szCs w:val="24"/>
        </w:rPr>
        <w:t>f</w:t>
      </w:r>
      <w:r w:rsidR="00772405" w:rsidRPr="00E82543">
        <w:rPr>
          <w:szCs w:val="24"/>
        </w:rPr>
        <w:t>.</w:t>
      </w:r>
      <w:proofErr w:type="gramEnd"/>
      <w:r w:rsidR="00772405" w:rsidRPr="00E82543">
        <w:rPr>
          <w:szCs w:val="24"/>
        </w:rPr>
        <w:t xml:space="preserve">2) </w:t>
      </w:r>
      <w:r w:rsidR="00806C5C" w:rsidRPr="00E82543">
        <w:rPr>
          <w:szCs w:val="24"/>
        </w:rPr>
        <w:t>Certidão Negativa de Débitos de Tributos Estaduais, emitida pela Fazenda Estadual de onde se situar o estabelecimento da empresa licitante</w:t>
      </w:r>
      <w:r w:rsidR="004E1609" w:rsidRPr="00E82543">
        <w:rPr>
          <w:szCs w:val="24"/>
        </w:rPr>
        <w:t>;</w:t>
      </w:r>
    </w:p>
    <w:p w:rsidR="00772405" w:rsidRPr="00E82543" w:rsidRDefault="00F86890" w:rsidP="00143ED1">
      <w:pPr>
        <w:spacing w:before="0" w:after="0"/>
        <w:ind w:left="1418"/>
        <w:contextualSpacing/>
        <w:jc w:val="both"/>
        <w:rPr>
          <w:szCs w:val="24"/>
        </w:rPr>
      </w:pPr>
      <w:proofErr w:type="gramStart"/>
      <w:r w:rsidRPr="00E82543">
        <w:rPr>
          <w:szCs w:val="24"/>
        </w:rPr>
        <w:t>f</w:t>
      </w:r>
      <w:r w:rsidR="00772405" w:rsidRPr="00E82543">
        <w:rPr>
          <w:szCs w:val="24"/>
        </w:rPr>
        <w:t>.</w:t>
      </w:r>
      <w:proofErr w:type="gramEnd"/>
      <w:r w:rsidR="00772405" w:rsidRPr="00E82543">
        <w:rPr>
          <w:szCs w:val="24"/>
        </w:rPr>
        <w:t xml:space="preserve">4) </w:t>
      </w:r>
      <w:r w:rsidR="00FF1560" w:rsidRPr="00E82543">
        <w:rPr>
          <w:szCs w:val="24"/>
        </w:rPr>
        <w:t xml:space="preserve">Certidão Negativa de Débitos de Tributos Municipais, emitida pela Fazenda Municipal de onde se situar o estabelecimento da empresa </w:t>
      </w:r>
      <w:r w:rsidR="00806C5C" w:rsidRPr="00E82543">
        <w:rPr>
          <w:szCs w:val="24"/>
        </w:rPr>
        <w:t>licitante</w:t>
      </w:r>
      <w:r w:rsidR="00FF1560" w:rsidRPr="00E82543">
        <w:rPr>
          <w:szCs w:val="24"/>
        </w:rPr>
        <w:t>.</w:t>
      </w:r>
    </w:p>
    <w:p w:rsidR="00F5017A" w:rsidRPr="00E82543" w:rsidRDefault="00F5017A" w:rsidP="00143ED1">
      <w:pPr>
        <w:pStyle w:val="PargrafodaLista"/>
        <w:spacing w:before="0" w:after="0"/>
        <w:jc w:val="both"/>
        <w:rPr>
          <w:szCs w:val="24"/>
        </w:rPr>
      </w:pPr>
    </w:p>
    <w:p w:rsidR="00BF3BB7" w:rsidRPr="00E82543" w:rsidRDefault="00D65255" w:rsidP="00A551F7">
      <w:pPr>
        <w:pStyle w:val="PargrafodaLista"/>
        <w:numPr>
          <w:ilvl w:val="2"/>
          <w:numId w:val="10"/>
        </w:numPr>
        <w:spacing w:before="0" w:after="0"/>
        <w:jc w:val="both"/>
        <w:rPr>
          <w:szCs w:val="24"/>
        </w:rPr>
      </w:pPr>
      <w:r w:rsidRPr="00E82543">
        <w:rPr>
          <w:szCs w:val="24"/>
        </w:rPr>
        <w:t xml:space="preserve">No caso de empresa participante do processo licitatório, com matriz situada fora do </w:t>
      </w:r>
      <w:r w:rsidRPr="00E82543">
        <w:rPr>
          <w:szCs w:val="24"/>
        </w:rPr>
        <w:lastRenderedPageBreak/>
        <w:t xml:space="preserve">Estado, mas que possua uma ou mais filiais no território do Estado da Paraíba, </w:t>
      </w:r>
      <w:r w:rsidR="00BF3BB7" w:rsidRPr="00E82543">
        <w:rPr>
          <w:szCs w:val="24"/>
        </w:rPr>
        <w:t xml:space="preserve">e seja contribuinte do ICMS, </w:t>
      </w:r>
      <w:r w:rsidR="008343BC" w:rsidRPr="008343BC">
        <w:rPr>
          <w:b/>
          <w:szCs w:val="24"/>
        </w:rPr>
        <w:t>QUANDO O OBJETO DO CERTAME ENVOLVER SERVIÇO SUJEITO À TRIBUTAÇÃO DO ICMS</w:t>
      </w:r>
      <w:r w:rsidR="008343BC">
        <w:rPr>
          <w:szCs w:val="24"/>
        </w:rPr>
        <w:t xml:space="preserve"> (</w:t>
      </w:r>
      <w:r w:rsidR="008343BC" w:rsidRPr="008343BC">
        <w:rPr>
          <w:b/>
          <w:szCs w:val="24"/>
          <w:u w:val="single"/>
        </w:rPr>
        <w:t>exemplo: serviço de transporte interestadual e intermunicipal ou de comunicação</w:t>
      </w:r>
      <w:r w:rsidR="008343BC">
        <w:rPr>
          <w:szCs w:val="24"/>
        </w:rPr>
        <w:t xml:space="preserve">) </w:t>
      </w:r>
      <w:r w:rsidRPr="00E82543">
        <w:rPr>
          <w:szCs w:val="24"/>
        </w:rPr>
        <w:t xml:space="preserve">deverá apresentar </w:t>
      </w:r>
      <w:r w:rsidR="00BF3BB7" w:rsidRPr="00E82543">
        <w:rPr>
          <w:szCs w:val="24"/>
        </w:rPr>
        <w:t xml:space="preserve">também a </w:t>
      </w:r>
      <w:r w:rsidRPr="00E82543">
        <w:rPr>
          <w:szCs w:val="24"/>
        </w:rPr>
        <w:t>comprovação de regularidade fiscal perante a Fazenda Estadual da Paraíba dentro do prazo de validade, para cada uma delas.</w:t>
      </w:r>
    </w:p>
    <w:p w:rsidR="00BF3BB7" w:rsidRPr="00E82543" w:rsidRDefault="00BF3BB7" w:rsidP="00BF3BB7">
      <w:pPr>
        <w:pStyle w:val="PargrafodaLista"/>
        <w:spacing w:before="0" w:after="0"/>
        <w:ind w:left="360"/>
        <w:jc w:val="both"/>
        <w:rPr>
          <w:szCs w:val="24"/>
        </w:rPr>
      </w:pPr>
    </w:p>
    <w:p w:rsidR="00BF3BB7" w:rsidRPr="00E82543" w:rsidRDefault="00761B26" w:rsidP="00A551F7">
      <w:pPr>
        <w:pStyle w:val="PargrafodaLista"/>
        <w:numPr>
          <w:ilvl w:val="2"/>
          <w:numId w:val="10"/>
        </w:numPr>
        <w:spacing w:before="0" w:after="0"/>
        <w:jc w:val="both"/>
        <w:rPr>
          <w:szCs w:val="24"/>
        </w:rPr>
      </w:pPr>
      <w:r w:rsidRPr="00E82543">
        <w:rPr>
          <w:szCs w:val="24"/>
        </w:rPr>
        <w:t xml:space="preserve">Na hipótese do subitem anterior, ou seja, </w:t>
      </w:r>
      <w:r w:rsidRPr="008343BC">
        <w:rPr>
          <w:b/>
          <w:szCs w:val="24"/>
        </w:rPr>
        <w:t>sendo o objeto da licitação serviço sujeito à incidência do ICMS</w:t>
      </w:r>
      <w:r w:rsidRPr="00E82543">
        <w:rPr>
          <w:szCs w:val="24"/>
        </w:rPr>
        <w:t>, c</w:t>
      </w:r>
      <w:r w:rsidR="00D65255" w:rsidRPr="00E82543">
        <w:rPr>
          <w:szCs w:val="24"/>
        </w:rPr>
        <w:t xml:space="preserve">aso a empresa licitante não possua estabelecimento filial neste Estado, em sendo vencedora, e, adjudicada a licitação, deverá esta providenciar a inscrição no Cadastro de Contribuintes do ICMS – CCICMS, como determina o art. 120, do Regulamento do ICMS – RICMS/PB, aprovado pelo Decreto Estadual nº 18.930, de 19 de junho de 1997, num prazo máximo de 30 (trinta) dias, como condição para a assinatura da ata de registro de preços, sob pena </w:t>
      </w:r>
      <w:proofErr w:type="gramStart"/>
      <w:r w:rsidR="00D65255" w:rsidRPr="00E82543">
        <w:rPr>
          <w:szCs w:val="24"/>
        </w:rPr>
        <w:t>de,</w:t>
      </w:r>
      <w:proofErr w:type="gramEnd"/>
      <w:r w:rsidR="00D65255" w:rsidRPr="00E82543">
        <w:rPr>
          <w:szCs w:val="24"/>
        </w:rPr>
        <w:t xml:space="preserve"> findo este prazo, serem chamadas as empresas, sucessivamente, na ordem de classificação das propostas de preços, e pelo preço proposto por cada uma delas, cabendo-lhes observar o disposto neste item, pelo mesmo prazo assinalado, hipótese em que, transcorrido sem a efetiva comprovação perante a Defensoria Pública do Estado de que cumpriu a exigência legal, caducará o seu direito.</w:t>
      </w:r>
    </w:p>
    <w:p w:rsidR="00BF3BB7" w:rsidRPr="00E82543" w:rsidRDefault="00BF3BB7" w:rsidP="00BF3BB7">
      <w:pPr>
        <w:pStyle w:val="PargrafodaLista"/>
        <w:rPr>
          <w:szCs w:val="24"/>
        </w:rPr>
      </w:pPr>
    </w:p>
    <w:p w:rsidR="00BF3BB7" w:rsidRPr="00E82543" w:rsidRDefault="00D65255" w:rsidP="00A551F7">
      <w:pPr>
        <w:pStyle w:val="PargrafodaLista"/>
        <w:numPr>
          <w:ilvl w:val="2"/>
          <w:numId w:val="10"/>
        </w:numPr>
        <w:spacing w:before="0" w:after="0"/>
        <w:jc w:val="both"/>
        <w:rPr>
          <w:szCs w:val="24"/>
        </w:rPr>
      </w:pPr>
      <w:r w:rsidRPr="00E82543">
        <w:rPr>
          <w:szCs w:val="24"/>
        </w:rPr>
        <w:t xml:space="preserve">O prazo de que trata o item </w:t>
      </w:r>
      <w:r w:rsidR="00F11CF9" w:rsidRPr="00E82543">
        <w:rPr>
          <w:szCs w:val="24"/>
        </w:rPr>
        <w:t>acima</w:t>
      </w:r>
      <w:r w:rsidRPr="00E82543">
        <w:rPr>
          <w:szCs w:val="24"/>
        </w:rPr>
        <w:t xml:space="preserve"> começará a contar da data da ciência formal de ato convocatório.</w:t>
      </w:r>
    </w:p>
    <w:p w:rsidR="00BF3BB7" w:rsidRPr="00E82543" w:rsidRDefault="00BF3BB7" w:rsidP="00BF3BB7">
      <w:pPr>
        <w:pStyle w:val="PargrafodaLista"/>
        <w:rPr>
          <w:szCs w:val="24"/>
        </w:rPr>
      </w:pPr>
    </w:p>
    <w:p w:rsidR="00BF3BB7" w:rsidRPr="00E82543" w:rsidRDefault="00BF3BB7" w:rsidP="00A551F7">
      <w:pPr>
        <w:pStyle w:val="PargrafodaLista"/>
        <w:numPr>
          <w:ilvl w:val="2"/>
          <w:numId w:val="10"/>
        </w:numPr>
        <w:spacing w:before="0" w:after="0"/>
        <w:jc w:val="both"/>
        <w:rPr>
          <w:szCs w:val="24"/>
        </w:rPr>
      </w:pPr>
      <w:r w:rsidRPr="00E82543">
        <w:rPr>
          <w:szCs w:val="24"/>
        </w:rPr>
        <w:t>Quando do exame dos documentos de Habilitação de Regularidade Fiscal, sendo a licitante microempresa ou empresa de pequeno porte, consoante prescreve o art. 43, §1º, da Lei Complementar nº 123/2006, h</w:t>
      </w:r>
      <w:r w:rsidR="00C2057A" w:rsidRPr="00E82543">
        <w:rPr>
          <w:szCs w:val="24"/>
        </w:rPr>
        <w:t xml:space="preserve">avendo alguma restrição na comprovação da regularidade fiscal, será assegurado o prazo de </w:t>
      </w:r>
      <w:proofErr w:type="gramStart"/>
      <w:r w:rsidR="00C2057A" w:rsidRPr="00E82543">
        <w:rPr>
          <w:szCs w:val="24"/>
        </w:rPr>
        <w:t>2</w:t>
      </w:r>
      <w:proofErr w:type="gramEnd"/>
      <w:r w:rsidR="00C2057A" w:rsidRPr="00E82543">
        <w:rPr>
          <w:szCs w:val="24"/>
        </w:rPr>
        <w:t xml:space="preserve"> (dois) dias úteis, cujo termo inicial corresponderá ao momento em que o proponente for declarado o vencedor do certame, prorrogáveis por igual período, a critério da </w:t>
      </w:r>
      <w:r w:rsidR="00EC0F09" w:rsidRPr="00E82543">
        <w:rPr>
          <w:szCs w:val="24"/>
        </w:rPr>
        <w:t>Defensoria Pública do Estado da Paraíba</w:t>
      </w:r>
      <w:r w:rsidR="00C2057A" w:rsidRPr="00E82543">
        <w:rPr>
          <w:szCs w:val="24"/>
        </w:rPr>
        <w:t xml:space="preserve">, para a regularização da documentação, pagamento ou parcelamento do débito, e emissão de eventuais certidões negativas ou positivas </w:t>
      </w:r>
      <w:r w:rsidR="00806C5C" w:rsidRPr="00E82543">
        <w:rPr>
          <w:szCs w:val="24"/>
        </w:rPr>
        <w:t>com efeito de certidão negativa.</w:t>
      </w:r>
    </w:p>
    <w:p w:rsidR="00BF3BB7" w:rsidRPr="00E82543" w:rsidRDefault="00BF3BB7" w:rsidP="00BF3BB7">
      <w:pPr>
        <w:pStyle w:val="PargrafodaLista"/>
        <w:rPr>
          <w:szCs w:val="24"/>
        </w:rPr>
      </w:pPr>
    </w:p>
    <w:p w:rsidR="00C2057A" w:rsidRPr="00E82543" w:rsidRDefault="00C2057A" w:rsidP="00A551F7">
      <w:pPr>
        <w:pStyle w:val="PargrafodaLista"/>
        <w:numPr>
          <w:ilvl w:val="2"/>
          <w:numId w:val="10"/>
        </w:numPr>
        <w:spacing w:before="0" w:after="0"/>
        <w:jc w:val="both"/>
        <w:rPr>
          <w:szCs w:val="24"/>
        </w:rPr>
      </w:pPr>
      <w:r w:rsidRPr="00E82543">
        <w:rPr>
          <w:szCs w:val="24"/>
        </w:rPr>
        <w:t xml:space="preserve">A </w:t>
      </w:r>
      <w:proofErr w:type="gramStart"/>
      <w:r w:rsidRPr="00E82543">
        <w:rPr>
          <w:szCs w:val="24"/>
        </w:rPr>
        <w:t>não-regularização</w:t>
      </w:r>
      <w:proofErr w:type="gramEnd"/>
      <w:r w:rsidRPr="00E82543">
        <w:rPr>
          <w:szCs w:val="24"/>
        </w:rPr>
        <w:t xml:space="preserve"> da documentação no prazo previsto no subitem anterior implicará decadência do direito à contratação, sem prejuízo das sanções previstas no art. 81 da Lei no 8.666, de 21 de junho de 1993, sendo facultado à </w:t>
      </w:r>
      <w:r w:rsidR="00EC0F09" w:rsidRPr="00E82543">
        <w:rPr>
          <w:szCs w:val="24"/>
        </w:rPr>
        <w:t>Defensoria Pública do Estado da Paraíba</w:t>
      </w:r>
      <w:r w:rsidRPr="00E82543">
        <w:rPr>
          <w:szCs w:val="24"/>
        </w:rPr>
        <w:t xml:space="preserve"> convocar os LICITANTES remanescentes, na ordem de classificação, para a assinatura do contrato, ou revogar a licitação.</w:t>
      </w:r>
    </w:p>
    <w:p w:rsidR="00C2057A" w:rsidRPr="00E82543" w:rsidRDefault="00C2057A" w:rsidP="00143ED1">
      <w:pPr>
        <w:pStyle w:val="PargrafodaLista"/>
        <w:spacing w:before="0" w:after="0"/>
        <w:jc w:val="both"/>
        <w:rPr>
          <w:szCs w:val="24"/>
        </w:rPr>
      </w:pPr>
    </w:p>
    <w:p w:rsidR="004E1609" w:rsidRPr="00E82543" w:rsidRDefault="004E1609" w:rsidP="00A551F7">
      <w:pPr>
        <w:pStyle w:val="PargrafodaLista"/>
        <w:numPr>
          <w:ilvl w:val="1"/>
          <w:numId w:val="10"/>
        </w:numPr>
        <w:spacing w:before="0" w:after="0"/>
        <w:jc w:val="both"/>
        <w:rPr>
          <w:szCs w:val="24"/>
        </w:rPr>
      </w:pPr>
      <w:r w:rsidRPr="00E82543">
        <w:rPr>
          <w:szCs w:val="24"/>
        </w:rPr>
        <w:t>DA REGULARIDADE QUANTO A DÉBITOS TRABALHISTAS</w:t>
      </w:r>
    </w:p>
    <w:p w:rsidR="004E1609" w:rsidRPr="00E82543" w:rsidRDefault="004E1609" w:rsidP="00F11CF9">
      <w:pPr>
        <w:pStyle w:val="PargrafodaLista"/>
        <w:spacing w:before="0" w:after="0"/>
        <w:jc w:val="both"/>
        <w:rPr>
          <w:szCs w:val="24"/>
        </w:rPr>
      </w:pPr>
    </w:p>
    <w:p w:rsidR="004E1609" w:rsidRPr="008343BC" w:rsidRDefault="00F11CF9" w:rsidP="008343BC">
      <w:pPr>
        <w:pStyle w:val="PargrafodaLista"/>
        <w:numPr>
          <w:ilvl w:val="2"/>
          <w:numId w:val="10"/>
        </w:numPr>
        <w:spacing w:before="0" w:after="0"/>
        <w:jc w:val="both"/>
        <w:rPr>
          <w:szCs w:val="24"/>
        </w:rPr>
      </w:pPr>
      <w:r w:rsidRPr="00E82543">
        <w:rPr>
          <w:szCs w:val="24"/>
        </w:rPr>
        <w:t>Para fins de comprovação da regularidade quanto a débitos trabalhistas, será exigido o seguinte documento, conforme o art. 29, da Lei nº 8.666/93:</w:t>
      </w:r>
      <w:r w:rsidR="008343BC">
        <w:rPr>
          <w:szCs w:val="24"/>
        </w:rPr>
        <w:t xml:space="preserve"> </w:t>
      </w:r>
      <w:r w:rsidR="004E1609" w:rsidRPr="008343BC">
        <w:rPr>
          <w:szCs w:val="24"/>
        </w:rPr>
        <w:t>Prova de inexistência de débitos</w:t>
      </w:r>
      <w:r w:rsidRPr="008343BC">
        <w:rPr>
          <w:szCs w:val="24"/>
        </w:rPr>
        <w:t xml:space="preserve"> inadimplidos perante a Justiça do Trabalho, </w:t>
      </w:r>
      <w:r w:rsidR="004E1609" w:rsidRPr="008343BC">
        <w:rPr>
          <w:szCs w:val="24"/>
        </w:rPr>
        <w:t xml:space="preserve">mediante a apresentação da certidão negativa expedida </w:t>
      </w:r>
      <w:r w:rsidRPr="008343BC">
        <w:rPr>
          <w:szCs w:val="24"/>
        </w:rPr>
        <w:t>pelo TST – Tribunal Superior do Trabalho</w:t>
      </w:r>
      <w:r w:rsidR="004E1609" w:rsidRPr="008343BC">
        <w:rPr>
          <w:szCs w:val="24"/>
        </w:rPr>
        <w:t>, nos termos do título VII-A da Consolidação das Leis do Trabalho, aprovada pelo Decreto-Lei 5.452, de 10 de maio de 1943.</w:t>
      </w:r>
    </w:p>
    <w:p w:rsidR="004E1609" w:rsidRPr="00E82543" w:rsidRDefault="004E1609" w:rsidP="00143ED1">
      <w:pPr>
        <w:pStyle w:val="PargrafodaLista"/>
        <w:spacing w:before="0" w:after="0"/>
        <w:ind w:left="1134"/>
        <w:jc w:val="both"/>
        <w:rPr>
          <w:szCs w:val="24"/>
        </w:rPr>
      </w:pPr>
    </w:p>
    <w:p w:rsidR="006969DE" w:rsidRPr="00E82543" w:rsidRDefault="006969DE" w:rsidP="00A551F7">
      <w:pPr>
        <w:pStyle w:val="PargrafodaLista"/>
        <w:numPr>
          <w:ilvl w:val="1"/>
          <w:numId w:val="10"/>
        </w:numPr>
        <w:spacing w:before="0" w:after="0"/>
        <w:jc w:val="both"/>
        <w:rPr>
          <w:szCs w:val="24"/>
        </w:rPr>
      </w:pPr>
      <w:r w:rsidRPr="00E82543">
        <w:rPr>
          <w:szCs w:val="24"/>
        </w:rPr>
        <w:t>DA QUALIFICAÇÃO ECONÔMICA E FINANCEIRA</w:t>
      </w:r>
    </w:p>
    <w:p w:rsidR="00F35EA8" w:rsidRPr="00E82543" w:rsidRDefault="00F35EA8" w:rsidP="00F11CF9">
      <w:pPr>
        <w:spacing w:before="0" w:after="0"/>
        <w:jc w:val="both"/>
        <w:rPr>
          <w:szCs w:val="24"/>
        </w:rPr>
      </w:pPr>
    </w:p>
    <w:p w:rsidR="00F11CF9" w:rsidRPr="00E82543" w:rsidRDefault="006175CC" w:rsidP="00A551F7">
      <w:pPr>
        <w:pStyle w:val="PargrafodaLista"/>
        <w:numPr>
          <w:ilvl w:val="2"/>
          <w:numId w:val="10"/>
        </w:numPr>
        <w:spacing w:before="0" w:after="0"/>
        <w:jc w:val="both"/>
        <w:rPr>
          <w:szCs w:val="24"/>
        </w:rPr>
      </w:pPr>
      <w:r w:rsidRPr="00E82543">
        <w:rPr>
          <w:szCs w:val="24"/>
        </w:rPr>
        <w:t xml:space="preserve">Para fins de comprovação da </w:t>
      </w:r>
      <w:r w:rsidR="00EC0F09" w:rsidRPr="00E82543">
        <w:rPr>
          <w:szCs w:val="24"/>
        </w:rPr>
        <w:t>qualificação econômico-financeira</w:t>
      </w:r>
      <w:r w:rsidRPr="00E82543">
        <w:rPr>
          <w:szCs w:val="24"/>
        </w:rPr>
        <w:t>, será exigido o seguinte documento, conforme o art. 31, da Lei nº 8.666/93:</w:t>
      </w:r>
    </w:p>
    <w:p w:rsidR="006175CC" w:rsidRPr="00E82543" w:rsidRDefault="006175CC" w:rsidP="006175CC">
      <w:pPr>
        <w:pStyle w:val="PargrafodaLista"/>
        <w:spacing w:before="0" w:after="0"/>
        <w:ind w:left="1134"/>
        <w:jc w:val="both"/>
        <w:rPr>
          <w:szCs w:val="24"/>
        </w:rPr>
      </w:pPr>
    </w:p>
    <w:p w:rsidR="00F35EA8" w:rsidRPr="00E82543" w:rsidRDefault="003631E6" w:rsidP="00A551F7">
      <w:pPr>
        <w:pStyle w:val="PargrafodaLista"/>
        <w:numPr>
          <w:ilvl w:val="1"/>
          <w:numId w:val="3"/>
        </w:numPr>
        <w:spacing w:before="0" w:after="0"/>
        <w:ind w:left="1134" w:hanging="436"/>
        <w:jc w:val="both"/>
        <w:rPr>
          <w:szCs w:val="24"/>
        </w:rPr>
      </w:pPr>
      <w:proofErr w:type="gramStart"/>
      <w:r>
        <w:rPr>
          <w:szCs w:val="24"/>
        </w:rPr>
        <w:t>cópia</w:t>
      </w:r>
      <w:proofErr w:type="gramEnd"/>
      <w:r>
        <w:rPr>
          <w:szCs w:val="24"/>
        </w:rPr>
        <w:t xml:space="preserve"> autenticada do b</w:t>
      </w:r>
      <w:r w:rsidR="006969DE" w:rsidRPr="00E82543">
        <w:rPr>
          <w:szCs w:val="24"/>
        </w:rPr>
        <w:t>alanço patrimonial</w:t>
      </w:r>
      <w:r w:rsidR="00F35EA8" w:rsidRPr="00E82543">
        <w:rPr>
          <w:szCs w:val="24"/>
        </w:rPr>
        <w:t xml:space="preserve"> e</w:t>
      </w:r>
      <w:r w:rsidR="006969DE" w:rsidRPr="00E82543">
        <w:rPr>
          <w:szCs w:val="24"/>
        </w:rPr>
        <w:t xml:space="preserve"> demonstração de resultado do último exercício </w:t>
      </w:r>
      <w:r w:rsidR="006969DE" w:rsidRPr="00D3550F">
        <w:rPr>
          <w:szCs w:val="24"/>
        </w:rPr>
        <w:t>social</w:t>
      </w:r>
      <w:r w:rsidR="006E7CF0" w:rsidRPr="00D3550F">
        <w:rPr>
          <w:szCs w:val="24"/>
        </w:rPr>
        <w:t xml:space="preserve"> findo</w:t>
      </w:r>
      <w:r w:rsidR="00F11CF9" w:rsidRPr="00D3550F">
        <w:rPr>
          <w:szCs w:val="24"/>
        </w:rPr>
        <w:t xml:space="preserve">. </w:t>
      </w:r>
      <w:r w:rsidR="00DF5678" w:rsidRPr="00D3550F">
        <w:rPr>
          <w:szCs w:val="24"/>
        </w:rPr>
        <w:t>As demonstrações contáb</w:t>
      </w:r>
      <w:r w:rsidR="005A7D32" w:rsidRPr="00D3550F">
        <w:rPr>
          <w:szCs w:val="24"/>
        </w:rPr>
        <w:t xml:space="preserve">eis </w:t>
      </w:r>
      <w:r w:rsidR="005A7D32" w:rsidRPr="00E82543">
        <w:rPr>
          <w:szCs w:val="24"/>
        </w:rPr>
        <w:t>devem ser confeccionadas nos termos da lei vigente</w:t>
      </w:r>
      <w:r w:rsidR="006969DE" w:rsidRPr="00E82543">
        <w:rPr>
          <w:szCs w:val="24"/>
        </w:rPr>
        <w:t xml:space="preserve">, </w:t>
      </w:r>
      <w:r w:rsidR="005A7D32" w:rsidRPr="00E82543">
        <w:rPr>
          <w:szCs w:val="24"/>
        </w:rPr>
        <w:t xml:space="preserve">de maneira a </w:t>
      </w:r>
      <w:r w:rsidR="006969DE" w:rsidRPr="00E82543">
        <w:rPr>
          <w:szCs w:val="24"/>
        </w:rPr>
        <w:t xml:space="preserve">que </w:t>
      </w:r>
      <w:r w:rsidR="005A7D32" w:rsidRPr="00E82543">
        <w:rPr>
          <w:szCs w:val="24"/>
        </w:rPr>
        <w:t xml:space="preserve">possam </w:t>
      </w:r>
      <w:r w:rsidR="006969DE" w:rsidRPr="00E82543">
        <w:rPr>
          <w:szCs w:val="24"/>
        </w:rPr>
        <w:t>comprov</w:t>
      </w:r>
      <w:r w:rsidR="005A7D32" w:rsidRPr="00E82543">
        <w:rPr>
          <w:szCs w:val="24"/>
        </w:rPr>
        <w:t>ar</w:t>
      </w:r>
      <w:r w:rsidR="006969DE" w:rsidRPr="00E82543">
        <w:rPr>
          <w:szCs w:val="24"/>
        </w:rPr>
        <w:t xml:space="preserve"> a boa situação financeira da empresa, vedada a sua substituição por balancetes provisórios.</w:t>
      </w:r>
      <w:r w:rsidR="005A7D32" w:rsidRPr="00E82543">
        <w:rPr>
          <w:szCs w:val="24"/>
        </w:rPr>
        <w:t xml:space="preserve"> Somente serão admitidas as demonstrações contábeis que estejam devidamente registradas na Junta Comercial do Estado</w:t>
      </w:r>
      <w:r w:rsidR="008343BC">
        <w:rPr>
          <w:szCs w:val="24"/>
        </w:rPr>
        <w:t xml:space="preserve"> da licitante</w:t>
      </w:r>
      <w:r w:rsidR="005A7D32" w:rsidRPr="00E82543">
        <w:rPr>
          <w:szCs w:val="24"/>
        </w:rPr>
        <w:t>, para empresas mercantis, ou no Cartório de Registro de Pessoas Jurídicas a que estiver matriculada a licitante, no caso de sociedades simples.</w:t>
      </w:r>
      <w:r w:rsidR="00EC0F09" w:rsidRPr="00E82543">
        <w:rPr>
          <w:szCs w:val="24"/>
        </w:rPr>
        <w:t xml:space="preserve"> Nos termos da Instrução Normativa RFB nº 787, de 19 de novembro de 2007, as empresas que enviam eletronicamente sua escrituração contábil por meio do SPED e ECD à Receita Federal, não estão obrigadas a encaminhar para registro na Junta Comercial competente, bastando que faça prova de que está enquadrada no SPED e ECD</w:t>
      </w:r>
      <w:r w:rsidR="008343BC">
        <w:rPr>
          <w:szCs w:val="24"/>
        </w:rPr>
        <w:t xml:space="preserve">, e que as demonstrações contábeis estejam assinadas digitalmente nos termos da legislação </w:t>
      </w:r>
      <w:proofErr w:type="spellStart"/>
      <w:r w:rsidR="008343BC">
        <w:rPr>
          <w:szCs w:val="24"/>
        </w:rPr>
        <w:t>retrocitada</w:t>
      </w:r>
      <w:proofErr w:type="spellEnd"/>
      <w:r w:rsidR="008343BC">
        <w:rPr>
          <w:szCs w:val="24"/>
        </w:rPr>
        <w:t>;</w:t>
      </w:r>
    </w:p>
    <w:p w:rsidR="0073123A" w:rsidRPr="00E82543" w:rsidRDefault="003631E6" w:rsidP="00A551F7">
      <w:pPr>
        <w:pStyle w:val="PargrafodaLista"/>
        <w:numPr>
          <w:ilvl w:val="1"/>
          <w:numId w:val="3"/>
        </w:numPr>
        <w:spacing w:before="0" w:after="0"/>
        <w:ind w:left="1134" w:hanging="436"/>
        <w:jc w:val="both"/>
        <w:rPr>
          <w:szCs w:val="24"/>
        </w:rPr>
      </w:pPr>
      <w:proofErr w:type="gramStart"/>
      <w:r>
        <w:rPr>
          <w:szCs w:val="24"/>
        </w:rPr>
        <w:t>cópia</w:t>
      </w:r>
      <w:proofErr w:type="gramEnd"/>
      <w:r>
        <w:rPr>
          <w:szCs w:val="24"/>
        </w:rPr>
        <w:t xml:space="preserve"> autenticada da c</w:t>
      </w:r>
      <w:r w:rsidR="0073123A" w:rsidRPr="00E82543">
        <w:rPr>
          <w:szCs w:val="24"/>
        </w:rPr>
        <w:t>ertidão Negativa de Falência expedida pelo distribuidor da sede da pessoa jurídica</w:t>
      </w:r>
      <w:r>
        <w:rPr>
          <w:szCs w:val="24"/>
        </w:rPr>
        <w:t>, ou sua cópia simples, se a certidão for sujeita a verificação de autenticidade pelo órgão emitente</w:t>
      </w:r>
      <w:r w:rsidR="0073123A" w:rsidRPr="00E82543">
        <w:rPr>
          <w:szCs w:val="24"/>
        </w:rPr>
        <w:t>. Se não constar da Certidão o prazo de validade, considerar-se-á o prazo de 90 (noventa) dias, contados de sua expedição.</w:t>
      </w:r>
    </w:p>
    <w:p w:rsidR="00F35EA8" w:rsidRPr="00E82543" w:rsidRDefault="00F35EA8" w:rsidP="00143ED1">
      <w:pPr>
        <w:pStyle w:val="PargrafodaLista"/>
        <w:spacing w:before="0" w:after="0"/>
        <w:ind w:left="1134"/>
        <w:jc w:val="both"/>
        <w:rPr>
          <w:szCs w:val="24"/>
        </w:rPr>
      </w:pPr>
    </w:p>
    <w:p w:rsidR="006969DE" w:rsidRPr="00E82543" w:rsidRDefault="006969DE" w:rsidP="00A551F7">
      <w:pPr>
        <w:pStyle w:val="PargrafodaLista"/>
        <w:numPr>
          <w:ilvl w:val="2"/>
          <w:numId w:val="10"/>
        </w:numPr>
        <w:spacing w:before="0" w:after="0"/>
        <w:jc w:val="both"/>
        <w:rPr>
          <w:szCs w:val="24"/>
        </w:rPr>
      </w:pPr>
      <w:r w:rsidRPr="00E82543">
        <w:rPr>
          <w:szCs w:val="24"/>
        </w:rPr>
        <w:t>A comprovação da boa situação financeira da empresa será avaliada</w:t>
      </w:r>
      <w:r w:rsidR="005A7D32" w:rsidRPr="00E82543">
        <w:rPr>
          <w:szCs w:val="24"/>
        </w:rPr>
        <w:t xml:space="preserve"> através de memorial de cálculo assinado por contabilista</w:t>
      </w:r>
      <w:r w:rsidR="003631E6">
        <w:rPr>
          <w:szCs w:val="24"/>
        </w:rPr>
        <w:t xml:space="preserve"> (original ou cópia autenticada)</w:t>
      </w:r>
      <w:r w:rsidR="005A7D32" w:rsidRPr="00E82543">
        <w:rPr>
          <w:szCs w:val="24"/>
        </w:rPr>
        <w:t xml:space="preserve">, constando pelo menos os </w:t>
      </w:r>
      <w:r w:rsidRPr="00E82543">
        <w:rPr>
          <w:szCs w:val="24"/>
        </w:rPr>
        <w:t>índices de Liquidez Geral</w:t>
      </w:r>
      <w:r w:rsidR="005A7D32" w:rsidRPr="00E82543">
        <w:rPr>
          <w:szCs w:val="24"/>
        </w:rPr>
        <w:t xml:space="preserve"> </w:t>
      </w:r>
      <w:r w:rsidRPr="00E82543">
        <w:rPr>
          <w:szCs w:val="24"/>
        </w:rPr>
        <w:t>(LG), Solvência Geral</w:t>
      </w:r>
      <w:r w:rsidR="005A7D32" w:rsidRPr="00E82543">
        <w:rPr>
          <w:szCs w:val="24"/>
        </w:rPr>
        <w:t xml:space="preserve"> </w:t>
      </w:r>
      <w:r w:rsidRPr="00E82543">
        <w:rPr>
          <w:szCs w:val="24"/>
        </w:rPr>
        <w:t xml:space="preserve">(SG) </w:t>
      </w:r>
      <w:r w:rsidR="005A7D32" w:rsidRPr="00E82543">
        <w:rPr>
          <w:szCs w:val="24"/>
        </w:rPr>
        <w:t>e</w:t>
      </w:r>
      <w:r w:rsidRPr="00E82543">
        <w:rPr>
          <w:szCs w:val="24"/>
        </w:rPr>
        <w:t xml:space="preserve"> Liquidez Corrente</w:t>
      </w:r>
      <w:r w:rsidR="005A7D32" w:rsidRPr="00E82543">
        <w:rPr>
          <w:szCs w:val="24"/>
        </w:rPr>
        <w:t xml:space="preserve"> </w:t>
      </w:r>
      <w:r w:rsidRPr="00E82543">
        <w:rPr>
          <w:szCs w:val="24"/>
        </w:rPr>
        <w:t xml:space="preserve">(LC), os quais deverão ser maior que </w:t>
      </w:r>
      <w:proofErr w:type="gramStart"/>
      <w:r w:rsidRPr="00E82543">
        <w:rPr>
          <w:szCs w:val="24"/>
        </w:rPr>
        <w:t>l,</w:t>
      </w:r>
      <w:proofErr w:type="gramEnd"/>
      <w:r w:rsidRPr="00E82543">
        <w:rPr>
          <w:szCs w:val="24"/>
        </w:rPr>
        <w:t>00</w:t>
      </w:r>
      <w:r w:rsidR="005A7D32" w:rsidRPr="00E82543">
        <w:rPr>
          <w:szCs w:val="24"/>
        </w:rPr>
        <w:t xml:space="preserve"> </w:t>
      </w:r>
      <w:r w:rsidRPr="00E82543">
        <w:rPr>
          <w:szCs w:val="24"/>
        </w:rPr>
        <w:t>(um), resultante da aplicação das seguintes fórmulas:</w:t>
      </w:r>
    </w:p>
    <w:p w:rsidR="00F35EA8" w:rsidRPr="00E82543" w:rsidRDefault="00F35EA8" w:rsidP="00143ED1">
      <w:pPr>
        <w:pStyle w:val="PargrafodaLista"/>
        <w:spacing w:before="0" w:after="0"/>
        <w:rPr>
          <w:szCs w:val="24"/>
        </w:rPr>
      </w:pPr>
    </w:p>
    <w:p w:rsidR="00F35EA8"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ATIVOCIRCULANTE+REALIZÁVEL A LONGO PRAZO</m:t>
              </m:r>
            </m:num>
            <m:den>
              <m:r>
                <w:rPr>
                  <w:rFonts w:ascii="Cambria Math" w:hAnsi="Cambria Math"/>
                  <w:szCs w:val="24"/>
                </w:rPr>
                <m:t>PASSIVOCIRCULANTE+EXIGÍVEL A LONGO PRAZO</m:t>
              </m:r>
            </m:den>
          </m:f>
        </m:oMath>
      </m:oMathPara>
    </w:p>
    <w:p w:rsidR="00F35EA8" w:rsidRPr="00E82543" w:rsidRDefault="00F35EA8" w:rsidP="00143ED1">
      <w:pPr>
        <w:pStyle w:val="PargrafodaLista"/>
        <w:spacing w:before="0" w:after="0"/>
        <w:jc w:val="center"/>
        <w:rPr>
          <w:szCs w:val="24"/>
        </w:rPr>
      </w:pPr>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SG</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ATIVOTOTAL</m:t>
              </m:r>
            </m:num>
            <m:den>
              <m:r>
                <w:rPr>
                  <w:rFonts w:ascii="Cambria Math" w:hAnsi="Cambria Math"/>
                  <w:szCs w:val="24"/>
                </w:rPr>
                <m:t>PASSIVOCIRCULANTE+EXIGÍVEL A LONGO PRAZO</m:t>
              </m:r>
            </m:den>
          </m:f>
        </m:oMath>
      </m:oMathPara>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jc w:val="center"/>
        <w:rPr>
          <w:szCs w:val="24"/>
        </w:rPr>
      </w:pPr>
    </w:p>
    <w:p w:rsidR="0073123A" w:rsidRPr="00E82543" w:rsidRDefault="0073123A" w:rsidP="00143ED1">
      <w:pPr>
        <w:pStyle w:val="PargrafodaLista"/>
        <w:spacing w:before="0" w:after="0"/>
        <w:ind w:left="0"/>
        <w:jc w:val="center"/>
        <w:rPr>
          <w:szCs w:val="24"/>
        </w:rPr>
      </w:pPr>
      <m:oMathPara>
        <m:oMathParaPr>
          <m:jc m:val="center"/>
        </m:oMathParaPr>
        <m:oMath>
          <m:r>
            <m:rPr>
              <m:sty m:val="bi"/>
            </m:rPr>
            <w:rPr>
              <w:rFonts w:ascii="Cambria Math" w:hAnsi="Cambria Math"/>
              <w:szCs w:val="24"/>
            </w:rPr>
            <m:t>LC</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ATIVOCIRCULANTE</m:t>
              </m:r>
            </m:num>
            <m:den>
              <m:r>
                <w:rPr>
                  <w:rFonts w:ascii="Cambria Math" w:hAnsi="Cambria Math"/>
                  <w:szCs w:val="24"/>
                </w:rPr>
                <m:t>PASSIVOCIRCULANTE</m:t>
              </m:r>
            </m:den>
          </m:f>
        </m:oMath>
      </m:oMathPara>
    </w:p>
    <w:p w:rsidR="0073123A" w:rsidRPr="00E82543" w:rsidRDefault="0073123A" w:rsidP="00143ED1">
      <w:pPr>
        <w:pStyle w:val="PargrafodaLista"/>
        <w:spacing w:before="0" w:after="0"/>
        <w:ind w:left="1134"/>
        <w:jc w:val="both"/>
        <w:rPr>
          <w:szCs w:val="24"/>
        </w:rPr>
      </w:pPr>
    </w:p>
    <w:p w:rsidR="008343BC" w:rsidRDefault="0073123A" w:rsidP="00A551F7">
      <w:pPr>
        <w:pStyle w:val="PargrafodaLista"/>
        <w:numPr>
          <w:ilvl w:val="2"/>
          <w:numId w:val="10"/>
        </w:numPr>
        <w:spacing w:before="0" w:after="0"/>
        <w:jc w:val="both"/>
        <w:rPr>
          <w:szCs w:val="24"/>
        </w:rPr>
      </w:pPr>
      <w:r w:rsidRPr="00E82543">
        <w:rPr>
          <w:szCs w:val="24"/>
        </w:rPr>
        <w:t>O balanço patrimonial e as demonstrações contábeis</w:t>
      </w:r>
      <w:r w:rsidR="0047126B" w:rsidRPr="00E82543">
        <w:rPr>
          <w:szCs w:val="24"/>
        </w:rPr>
        <w:t xml:space="preserve">, bem como o memorial de cálculo de que trata o subitem </w:t>
      </w:r>
      <w:r w:rsidR="003631E6">
        <w:rPr>
          <w:szCs w:val="24"/>
        </w:rPr>
        <w:t>14.5</w:t>
      </w:r>
      <w:r w:rsidR="006175CC" w:rsidRPr="00E82543">
        <w:rPr>
          <w:szCs w:val="24"/>
        </w:rPr>
        <w:t>.2</w:t>
      </w:r>
      <w:r w:rsidR="0047126B" w:rsidRPr="00E82543">
        <w:rPr>
          <w:szCs w:val="24"/>
        </w:rPr>
        <w:t xml:space="preserve">, </w:t>
      </w:r>
      <w:r w:rsidRPr="00E82543">
        <w:rPr>
          <w:szCs w:val="24"/>
        </w:rPr>
        <w:t>deverão estar assinados por Contador devidamente registrado no Conselho Regional de Contabilidade, cujo registro</w:t>
      </w:r>
      <w:r w:rsidR="006A4047" w:rsidRPr="00E82543">
        <w:rPr>
          <w:szCs w:val="24"/>
        </w:rPr>
        <w:t xml:space="preserve"> será</w:t>
      </w:r>
      <w:r w:rsidRPr="00E82543">
        <w:rPr>
          <w:szCs w:val="24"/>
        </w:rPr>
        <w:t xml:space="preserve"> comprovado mediante a apresentação de cópia</w:t>
      </w:r>
      <w:r w:rsidR="00751C77" w:rsidRPr="00E82543">
        <w:rPr>
          <w:b/>
          <w:szCs w:val="24"/>
        </w:rPr>
        <w:t xml:space="preserve"> </w:t>
      </w:r>
      <w:r w:rsidRPr="00E82543">
        <w:rPr>
          <w:szCs w:val="24"/>
        </w:rPr>
        <w:t xml:space="preserve">da Carteira de Identificação Profissional, </w:t>
      </w:r>
      <w:r w:rsidR="0047126B" w:rsidRPr="00E82543">
        <w:rPr>
          <w:szCs w:val="24"/>
        </w:rPr>
        <w:t>bem como pela apresentação de certidão de regularidade profissional</w:t>
      </w:r>
      <w:r w:rsidR="00BD3DF6" w:rsidRPr="00E82543">
        <w:rPr>
          <w:szCs w:val="24"/>
        </w:rPr>
        <w:t xml:space="preserve"> válida</w:t>
      </w:r>
      <w:r w:rsidRPr="00E82543">
        <w:rPr>
          <w:szCs w:val="24"/>
        </w:rPr>
        <w:t>.</w:t>
      </w:r>
      <w:r w:rsidR="0047126B" w:rsidRPr="00E82543">
        <w:rPr>
          <w:szCs w:val="24"/>
        </w:rPr>
        <w:t xml:space="preserve"> </w:t>
      </w:r>
    </w:p>
    <w:p w:rsidR="0073123A" w:rsidRPr="00E82543" w:rsidRDefault="0073123A" w:rsidP="00143ED1">
      <w:pPr>
        <w:pStyle w:val="PargrafodaLista"/>
        <w:spacing w:before="0" w:after="0"/>
        <w:jc w:val="both"/>
        <w:rPr>
          <w:szCs w:val="24"/>
        </w:rPr>
      </w:pPr>
    </w:p>
    <w:p w:rsidR="0073123A" w:rsidRPr="00E82543" w:rsidRDefault="0073123A" w:rsidP="00A551F7">
      <w:pPr>
        <w:pStyle w:val="PargrafodaLista"/>
        <w:numPr>
          <w:ilvl w:val="2"/>
          <w:numId w:val="10"/>
        </w:numPr>
        <w:spacing w:before="0" w:after="0"/>
        <w:jc w:val="both"/>
        <w:rPr>
          <w:szCs w:val="24"/>
        </w:rPr>
      </w:pPr>
      <w:r w:rsidRPr="00E82543">
        <w:rPr>
          <w:szCs w:val="24"/>
        </w:rPr>
        <w:t xml:space="preserve">Se </w:t>
      </w:r>
      <w:r w:rsidR="00505BA5" w:rsidRPr="00E82543">
        <w:rPr>
          <w:szCs w:val="24"/>
        </w:rPr>
        <w:t>for necessária</w:t>
      </w:r>
      <w:r w:rsidRPr="00E82543">
        <w:rPr>
          <w:szCs w:val="24"/>
        </w:rPr>
        <w:t xml:space="preserve"> a atualização do balanço e do capital social, deverá ser apresentado, juntamente com os documentos em apreço, o memorial de cálculo correspondente.</w:t>
      </w:r>
    </w:p>
    <w:p w:rsidR="009A25E5" w:rsidRPr="00E82543" w:rsidRDefault="009A25E5" w:rsidP="009A25E5">
      <w:pPr>
        <w:pStyle w:val="PargrafodaLista"/>
        <w:rPr>
          <w:szCs w:val="24"/>
        </w:rPr>
      </w:pPr>
    </w:p>
    <w:p w:rsidR="009A25E5" w:rsidRPr="00E82543" w:rsidRDefault="009A25E5" w:rsidP="00A551F7">
      <w:pPr>
        <w:pStyle w:val="PargrafodaLista"/>
        <w:numPr>
          <w:ilvl w:val="2"/>
          <w:numId w:val="10"/>
        </w:numPr>
        <w:spacing w:before="0" w:after="0"/>
        <w:jc w:val="both"/>
        <w:rPr>
          <w:szCs w:val="24"/>
        </w:rPr>
      </w:pPr>
      <w:r w:rsidRPr="00E82543">
        <w:rPr>
          <w:szCs w:val="24"/>
        </w:rPr>
        <w:t>Por ser dispensado da obrigação de manter um sistema de contabilidade, nos termos do art. 1.179, §2º, do Código Civil, o “</w:t>
      </w:r>
      <w:r w:rsidRPr="00E82543">
        <w:rPr>
          <w:b/>
          <w:szCs w:val="24"/>
        </w:rPr>
        <w:t>pequeno empresário</w:t>
      </w:r>
      <w:r w:rsidRPr="00E82543">
        <w:rPr>
          <w:szCs w:val="24"/>
        </w:rPr>
        <w:t xml:space="preserve">”, assim definido nos termos do art. 970, do Código Civil, combinado com o art. 68, da Lei Complementar nº 123/2006, com redação dada pela Lei Complementar nº 139/2011, fica dispensado da obrigação de apresentar os documentos indicados nos itens </w:t>
      </w:r>
      <w:r w:rsidR="00EC0F09" w:rsidRPr="00E82543">
        <w:rPr>
          <w:szCs w:val="24"/>
        </w:rPr>
        <w:t>11.4.1</w:t>
      </w:r>
      <w:r w:rsidRPr="00E82543">
        <w:rPr>
          <w:szCs w:val="24"/>
        </w:rPr>
        <w:t xml:space="preserve">.a, </w:t>
      </w:r>
      <w:r w:rsidR="00EC0F09" w:rsidRPr="00E82543">
        <w:rPr>
          <w:szCs w:val="24"/>
        </w:rPr>
        <w:t>11.4</w:t>
      </w:r>
      <w:r w:rsidRPr="00E82543">
        <w:rPr>
          <w:szCs w:val="24"/>
        </w:rPr>
        <w:t>.</w:t>
      </w:r>
      <w:r w:rsidR="00EC0F09" w:rsidRPr="00E82543">
        <w:rPr>
          <w:szCs w:val="24"/>
        </w:rPr>
        <w:t>2</w:t>
      </w:r>
      <w:r w:rsidRPr="00E82543">
        <w:rPr>
          <w:szCs w:val="24"/>
        </w:rPr>
        <w:t xml:space="preserve"> e </w:t>
      </w:r>
      <w:r w:rsidR="00EC0F09" w:rsidRPr="00E82543">
        <w:rPr>
          <w:szCs w:val="24"/>
        </w:rPr>
        <w:lastRenderedPageBreak/>
        <w:t>11.4.3</w:t>
      </w:r>
      <w:r w:rsidRPr="00E82543">
        <w:rPr>
          <w:szCs w:val="24"/>
        </w:rPr>
        <w:t>, deste Edital, devendo, em substituição, comprovar um capital mínimo equivalente a 10% (dez por cento) do valor estimado da contratação</w:t>
      </w:r>
      <w:r w:rsidR="00765403" w:rsidRPr="00E82543">
        <w:rPr>
          <w:szCs w:val="24"/>
        </w:rPr>
        <w:t>, mediante a apresentação de Certificado da Condição de Empreendedor Individual, especificamente no campo que especifica o capital social da empresa constituída.</w:t>
      </w:r>
    </w:p>
    <w:p w:rsidR="006A4047" w:rsidRPr="00E82543" w:rsidRDefault="006A4047" w:rsidP="00143ED1">
      <w:pPr>
        <w:pStyle w:val="PargrafodaLista"/>
        <w:spacing w:before="0" w:after="0"/>
        <w:rPr>
          <w:szCs w:val="24"/>
        </w:rPr>
      </w:pPr>
    </w:p>
    <w:p w:rsidR="00012DF6" w:rsidRPr="00E82543" w:rsidRDefault="006A4047" w:rsidP="00A551F7">
      <w:pPr>
        <w:pStyle w:val="PargrafodaLista"/>
        <w:numPr>
          <w:ilvl w:val="1"/>
          <w:numId w:val="10"/>
        </w:numPr>
        <w:spacing w:before="0" w:after="0"/>
        <w:jc w:val="both"/>
        <w:rPr>
          <w:szCs w:val="24"/>
        </w:rPr>
      </w:pPr>
      <w:r w:rsidRPr="00E82543">
        <w:rPr>
          <w:szCs w:val="24"/>
        </w:rPr>
        <w:t>DA COMPROVAÇÃO DE CAPACIDADE TÉCNICA</w:t>
      </w:r>
      <w:r w:rsidR="00765403" w:rsidRPr="00E82543">
        <w:rPr>
          <w:szCs w:val="24"/>
        </w:rPr>
        <w:t xml:space="preserve"> E OPERACIONAL</w:t>
      </w:r>
    </w:p>
    <w:p w:rsidR="008271B0" w:rsidRPr="00E82543" w:rsidRDefault="008271B0" w:rsidP="00143ED1">
      <w:pPr>
        <w:pStyle w:val="PargrafodaLista"/>
        <w:spacing w:before="0" w:after="0"/>
        <w:jc w:val="both"/>
        <w:rPr>
          <w:szCs w:val="24"/>
        </w:rPr>
      </w:pPr>
    </w:p>
    <w:p w:rsidR="008271B0" w:rsidRDefault="00BD3DF6" w:rsidP="00A551F7">
      <w:pPr>
        <w:pStyle w:val="PargrafodaLista"/>
        <w:numPr>
          <w:ilvl w:val="2"/>
          <w:numId w:val="10"/>
        </w:numPr>
        <w:spacing w:before="0" w:after="0"/>
        <w:jc w:val="both"/>
        <w:rPr>
          <w:szCs w:val="24"/>
        </w:rPr>
      </w:pPr>
      <w:r w:rsidRPr="00E82543">
        <w:rPr>
          <w:szCs w:val="24"/>
        </w:rPr>
        <w:t xml:space="preserve">Para fins de comprovação de capacidade técnica, o licitante deverá apresentar </w:t>
      </w:r>
      <w:r w:rsidR="0003407C">
        <w:rPr>
          <w:szCs w:val="24"/>
        </w:rPr>
        <w:t xml:space="preserve">original ou cópia autenticada do </w:t>
      </w:r>
      <w:r w:rsidR="008271B0" w:rsidRPr="00E82543">
        <w:rPr>
          <w:szCs w:val="24"/>
        </w:rPr>
        <w:t xml:space="preserve">Atestado de Capacidade Técnica </w:t>
      </w:r>
      <w:r w:rsidRPr="00E82543">
        <w:rPr>
          <w:szCs w:val="24"/>
        </w:rPr>
        <w:t xml:space="preserve">indicando expressamente o nome (razão ou denominação social </w:t>
      </w:r>
      <w:r w:rsidR="008271B0" w:rsidRPr="00E82543">
        <w:rPr>
          <w:szCs w:val="24"/>
        </w:rPr>
        <w:t xml:space="preserve">da licitante </w:t>
      </w:r>
      <w:r w:rsidRPr="00E82543">
        <w:rPr>
          <w:szCs w:val="24"/>
        </w:rPr>
        <w:t xml:space="preserve">e seu respectivo CNPJ) </w:t>
      </w:r>
      <w:r w:rsidR="008271B0" w:rsidRPr="00E82543">
        <w:rPr>
          <w:szCs w:val="24"/>
        </w:rPr>
        <w:t>emitido por entidade da</w:t>
      </w:r>
      <w:r w:rsidR="00A33A7B" w:rsidRPr="00E82543">
        <w:rPr>
          <w:szCs w:val="24"/>
        </w:rPr>
        <w:t xml:space="preserve"> </w:t>
      </w:r>
      <w:r w:rsidR="008271B0" w:rsidRPr="00E82543">
        <w:rPr>
          <w:szCs w:val="24"/>
        </w:rPr>
        <w:t xml:space="preserve">Administração Federal, Estadual ou Municipal, direta ou indireta, </w:t>
      </w:r>
      <w:r w:rsidRPr="00E82543">
        <w:rPr>
          <w:szCs w:val="24"/>
        </w:rPr>
        <w:t xml:space="preserve">ou por empresa privada, </w:t>
      </w:r>
      <w:r w:rsidR="008271B0" w:rsidRPr="00E82543">
        <w:rPr>
          <w:szCs w:val="24"/>
        </w:rPr>
        <w:t>que comprove</w:t>
      </w:r>
      <w:r w:rsidRPr="00E82543">
        <w:rPr>
          <w:szCs w:val="24"/>
        </w:rPr>
        <w:t xml:space="preserve"> haver fornecido/prestado</w:t>
      </w:r>
      <w:r w:rsidR="008271B0" w:rsidRPr="00E82543">
        <w:rPr>
          <w:szCs w:val="24"/>
        </w:rPr>
        <w:t xml:space="preserve">, de maneira satisfatória, </w:t>
      </w:r>
      <w:r w:rsidRPr="00E82543">
        <w:rPr>
          <w:szCs w:val="24"/>
        </w:rPr>
        <w:t xml:space="preserve">os </w:t>
      </w:r>
      <w:r w:rsidR="00EC74B8" w:rsidRPr="00E82543">
        <w:rPr>
          <w:szCs w:val="24"/>
        </w:rPr>
        <w:t>bens/</w:t>
      </w:r>
      <w:r w:rsidR="008271B0" w:rsidRPr="00E82543">
        <w:rPr>
          <w:szCs w:val="24"/>
        </w:rPr>
        <w:t>serviços relativos</w:t>
      </w:r>
      <w:r w:rsidR="00A33A7B" w:rsidRPr="00E82543">
        <w:rPr>
          <w:szCs w:val="24"/>
        </w:rPr>
        <w:t xml:space="preserve"> </w:t>
      </w:r>
      <w:r w:rsidR="008271B0" w:rsidRPr="00E82543">
        <w:rPr>
          <w:szCs w:val="24"/>
        </w:rPr>
        <w:t>ao objeto da presente licitação</w:t>
      </w:r>
      <w:r w:rsidR="00EC74B8" w:rsidRPr="00E82543">
        <w:rPr>
          <w:szCs w:val="24"/>
        </w:rPr>
        <w:t>.</w:t>
      </w:r>
      <w:r w:rsidRPr="00E82543">
        <w:rPr>
          <w:szCs w:val="24"/>
        </w:rPr>
        <w:t xml:space="preserve"> Entende-se como satisfatória a apresentação de atestados de capacidade técnica, cujo somatório comprove ter executado </w:t>
      </w:r>
      <w:r w:rsidR="00CA722C" w:rsidRPr="00E82543">
        <w:rPr>
          <w:szCs w:val="24"/>
        </w:rPr>
        <w:t xml:space="preserve">pelo menos </w:t>
      </w:r>
      <w:r w:rsidR="00765403" w:rsidRPr="00E82543">
        <w:rPr>
          <w:szCs w:val="24"/>
        </w:rPr>
        <w:t>o</w:t>
      </w:r>
      <w:r w:rsidR="00F97A08" w:rsidRPr="00E82543">
        <w:rPr>
          <w:szCs w:val="24"/>
        </w:rPr>
        <w:t xml:space="preserve"> quantitativo</w:t>
      </w:r>
      <w:r w:rsidR="0007181D">
        <w:rPr>
          <w:szCs w:val="24"/>
        </w:rPr>
        <w:t xml:space="preserve"> ou valor</w:t>
      </w:r>
      <w:r w:rsidR="00765403" w:rsidRPr="00E82543">
        <w:rPr>
          <w:szCs w:val="24"/>
        </w:rPr>
        <w:t xml:space="preserve"> mínimo exigido </w:t>
      </w:r>
      <w:r w:rsidR="0007181D">
        <w:rPr>
          <w:szCs w:val="24"/>
        </w:rPr>
        <w:t>a seguir:</w:t>
      </w:r>
    </w:p>
    <w:p w:rsidR="0007181D" w:rsidRDefault="0007181D" w:rsidP="0007181D">
      <w:pPr>
        <w:pStyle w:val="PargrafodaLista"/>
        <w:spacing w:before="0" w:after="0"/>
        <w:ind w:left="360"/>
        <w:jc w:val="both"/>
        <w:rPr>
          <w:szCs w:val="24"/>
        </w:rPr>
      </w:pPr>
    </w:p>
    <w:tbl>
      <w:tblPr>
        <w:tblStyle w:val="Tabelacomgrade"/>
        <w:tblW w:w="0" w:type="auto"/>
        <w:tblInd w:w="720" w:type="dxa"/>
        <w:tblLook w:val="04A0" w:firstRow="1" w:lastRow="0" w:firstColumn="1" w:lastColumn="0" w:noHBand="0" w:noVBand="1"/>
      </w:tblPr>
      <w:tblGrid>
        <w:gridCol w:w="5986"/>
        <w:gridCol w:w="2582"/>
      </w:tblGrid>
      <w:tr w:rsidR="0007181D" w:rsidTr="0007181D">
        <w:tc>
          <w:tcPr>
            <w:tcW w:w="6192" w:type="dxa"/>
            <w:shd w:val="clear" w:color="auto" w:fill="D9D9D9" w:themeFill="background1" w:themeFillShade="D9"/>
            <w:vAlign w:val="center"/>
          </w:tcPr>
          <w:p w:rsidR="0007181D" w:rsidRPr="0007181D" w:rsidRDefault="0007181D" w:rsidP="0007181D">
            <w:pPr>
              <w:pStyle w:val="PargrafodaLista"/>
              <w:spacing w:before="0" w:after="0"/>
              <w:ind w:left="0"/>
              <w:jc w:val="center"/>
              <w:rPr>
                <w:b/>
                <w:szCs w:val="24"/>
              </w:rPr>
            </w:pPr>
            <w:r w:rsidRPr="0007181D">
              <w:rPr>
                <w:b/>
                <w:szCs w:val="24"/>
              </w:rPr>
              <w:t>DESCRIÇÃO</w:t>
            </w:r>
          </w:p>
        </w:tc>
        <w:tc>
          <w:tcPr>
            <w:tcW w:w="2637" w:type="dxa"/>
            <w:shd w:val="clear" w:color="auto" w:fill="D9D9D9" w:themeFill="background1" w:themeFillShade="D9"/>
          </w:tcPr>
          <w:p w:rsidR="0007181D" w:rsidRPr="0007181D" w:rsidRDefault="0007181D" w:rsidP="0007181D">
            <w:pPr>
              <w:pStyle w:val="PargrafodaLista"/>
              <w:spacing w:before="0" w:after="0"/>
              <w:ind w:left="0"/>
              <w:rPr>
                <w:b/>
                <w:szCs w:val="24"/>
              </w:rPr>
            </w:pPr>
            <w:r w:rsidRPr="0007181D">
              <w:rPr>
                <w:b/>
                <w:szCs w:val="24"/>
              </w:rPr>
              <w:t>Critério:</w:t>
            </w:r>
          </w:p>
          <w:p w:rsidR="0007181D" w:rsidRPr="0007181D" w:rsidRDefault="0007181D" w:rsidP="0007181D">
            <w:pPr>
              <w:pStyle w:val="PargrafodaLista"/>
              <w:spacing w:before="0" w:after="0"/>
              <w:ind w:left="0"/>
              <w:rPr>
                <w:b/>
                <w:szCs w:val="24"/>
              </w:rPr>
            </w:pPr>
            <w:r w:rsidRPr="0007181D">
              <w:rPr>
                <w:b/>
                <w:szCs w:val="24"/>
              </w:rPr>
              <w:t>[] Quantidade</w:t>
            </w:r>
          </w:p>
          <w:p w:rsidR="0007181D" w:rsidRPr="0007181D" w:rsidRDefault="0007181D" w:rsidP="0007181D">
            <w:pPr>
              <w:pStyle w:val="PargrafodaLista"/>
              <w:spacing w:before="0" w:after="0"/>
              <w:ind w:left="0"/>
              <w:rPr>
                <w:b/>
                <w:szCs w:val="24"/>
              </w:rPr>
            </w:pPr>
            <w:r w:rsidRPr="0007181D">
              <w:rPr>
                <w:b/>
                <w:szCs w:val="24"/>
              </w:rPr>
              <w:t>[</w:t>
            </w:r>
            <w:r>
              <w:rPr>
                <w:b/>
                <w:szCs w:val="24"/>
              </w:rPr>
              <w:t>X</w:t>
            </w:r>
            <w:r w:rsidRPr="0007181D">
              <w:rPr>
                <w:b/>
                <w:szCs w:val="24"/>
              </w:rPr>
              <w:t>] Valor</w:t>
            </w:r>
          </w:p>
        </w:tc>
      </w:tr>
      <w:tr w:rsidR="0007181D" w:rsidTr="0007181D">
        <w:tc>
          <w:tcPr>
            <w:tcW w:w="6192" w:type="dxa"/>
          </w:tcPr>
          <w:p w:rsidR="0007181D" w:rsidRDefault="0007181D" w:rsidP="0007181D">
            <w:pPr>
              <w:pStyle w:val="PargrafodaLista"/>
              <w:spacing w:before="0" w:after="0"/>
              <w:ind w:left="0"/>
              <w:jc w:val="both"/>
              <w:rPr>
                <w:szCs w:val="24"/>
              </w:rPr>
            </w:pPr>
            <w:r>
              <w:rPr>
                <w:szCs w:val="24"/>
              </w:rPr>
              <w:t>Fornecimento de material de higiene e limpeza em geral</w:t>
            </w:r>
          </w:p>
        </w:tc>
        <w:tc>
          <w:tcPr>
            <w:tcW w:w="2637" w:type="dxa"/>
          </w:tcPr>
          <w:p w:rsidR="0007181D" w:rsidRDefault="0007181D" w:rsidP="00841D8A">
            <w:pPr>
              <w:pStyle w:val="PargrafodaLista"/>
              <w:spacing w:before="0" w:after="0"/>
              <w:ind w:left="0"/>
              <w:jc w:val="right"/>
              <w:rPr>
                <w:szCs w:val="24"/>
              </w:rPr>
            </w:pPr>
            <w:r>
              <w:rPr>
                <w:szCs w:val="24"/>
              </w:rPr>
              <w:t xml:space="preserve">R$ </w:t>
            </w:r>
            <w:r w:rsidR="00841D8A">
              <w:rPr>
                <w:szCs w:val="24"/>
              </w:rPr>
              <w:t>3</w:t>
            </w:r>
            <w:r>
              <w:rPr>
                <w:szCs w:val="24"/>
              </w:rPr>
              <w:t>00.000,00</w:t>
            </w:r>
          </w:p>
        </w:tc>
      </w:tr>
    </w:tbl>
    <w:p w:rsidR="00CA722C" w:rsidRPr="00E82543" w:rsidRDefault="00CA722C" w:rsidP="00CA722C">
      <w:pPr>
        <w:pStyle w:val="PargrafodaLista"/>
        <w:spacing w:before="0" w:after="0"/>
        <w:jc w:val="both"/>
        <w:rPr>
          <w:szCs w:val="24"/>
        </w:rPr>
      </w:pPr>
    </w:p>
    <w:p w:rsidR="00765403" w:rsidRDefault="00765403" w:rsidP="00FF6341">
      <w:pPr>
        <w:pStyle w:val="PargrafodaLista"/>
        <w:numPr>
          <w:ilvl w:val="2"/>
          <w:numId w:val="10"/>
        </w:numPr>
        <w:spacing w:before="0" w:after="0"/>
        <w:jc w:val="both"/>
        <w:rPr>
          <w:szCs w:val="24"/>
        </w:rPr>
      </w:pPr>
      <w:r w:rsidRPr="0007181D">
        <w:rPr>
          <w:b/>
          <w:szCs w:val="24"/>
        </w:rPr>
        <w:t xml:space="preserve">O atestado de capacidade técnica deverá </w:t>
      </w:r>
      <w:r w:rsidR="0007181D" w:rsidRPr="0007181D">
        <w:rPr>
          <w:b/>
          <w:szCs w:val="24"/>
        </w:rPr>
        <w:t xml:space="preserve">obrigatoriamente </w:t>
      </w:r>
      <w:r w:rsidRPr="0007181D">
        <w:rPr>
          <w:b/>
          <w:szCs w:val="24"/>
        </w:rPr>
        <w:t xml:space="preserve">indicar </w:t>
      </w:r>
      <w:r w:rsidR="00FF6341" w:rsidRPr="0007181D">
        <w:rPr>
          <w:b/>
          <w:szCs w:val="24"/>
        </w:rPr>
        <w:t>materiais compatíveis com o objeto da presente licitação</w:t>
      </w:r>
      <w:r w:rsidR="00FF6341">
        <w:rPr>
          <w:szCs w:val="24"/>
        </w:rPr>
        <w:t>.</w:t>
      </w:r>
      <w:r w:rsidR="0007181D">
        <w:rPr>
          <w:szCs w:val="24"/>
        </w:rPr>
        <w:t xml:space="preserve"> Na sua ausência, deverá vir acompanhado de comprovação dos materiais efetivamente fornecidos.</w:t>
      </w:r>
    </w:p>
    <w:p w:rsidR="00FF6341" w:rsidRPr="00E82543" w:rsidRDefault="00FF6341" w:rsidP="00FF6341">
      <w:pPr>
        <w:pStyle w:val="PargrafodaLista"/>
        <w:spacing w:before="0" w:after="0"/>
        <w:jc w:val="both"/>
        <w:rPr>
          <w:szCs w:val="24"/>
        </w:rPr>
      </w:pPr>
    </w:p>
    <w:p w:rsidR="00CA722C" w:rsidRPr="00E82543" w:rsidRDefault="00CA722C" w:rsidP="00A551F7">
      <w:pPr>
        <w:pStyle w:val="PargrafodaLista"/>
        <w:numPr>
          <w:ilvl w:val="2"/>
          <w:numId w:val="10"/>
        </w:numPr>
        <w:spacing w:before="0" w:after="0"/>
        <w:jc w:val="both"/>
        <w:rPr>
          <w:szCs w:val="24"/>
        </w:rPr>
      </w:pPr>
      <w:r w:rsidRPr="00E82543">
        <w:rPr>
          <w:szCs w:val="24"/>
        </w:rPr>
        <w:t>Os atestados de capacidade técnica</w:t>
      </w:r>
      <w:r w:rsidR="001F4D8A" w:rsidRPr="00E82543">
        <w:rPr>
          <w:szCs w:val="24"/>
        </w:rPr>
        <w:t xml:space="preserve">, </w:t>
      </w:r>
      <w:r w:rsidR="001F4D8A" w:rsidRPr="0007181D">
        <w:rPr>
          <w:b/>
          <w:szCs w:val="24"/>
        </w:rPr>
        <w:t>quando se tratar de emissão por órgão público</w:t>
      </w:r>
      <w:r w:rsidR="001F4D8A" w:rsidRPr="00E82543">
        <w:rPr>
          <w:szCs w:val="24"/>
        </w:rPr>
        <w:t xml:space="preserve">, </w:t>
      </w:r>
      <w:r w:rsidRPr="00E82543">
        <w:rPr>
          <w:szCs w:val="24"/>
        </w:rPr>
        <w:t>deverão ser emitidos por servidor público que</w:t>
      </w:r>
      <w:r w:rsidR="00EC0F09" w:rsidRPr="00E82543">
        <w:rPr>
          <w:szCs w:val="24"/>
        </w:rPr>
        <w:t>,</w:t>
      </w:r>
      <w:r w:rsidRPr="00E82543">
        <w:rPr>
          <w:szCs w:val="24"/>
        </w:rPr>
        <w:t xml:space="preserve"> à época da sua emissão</w:t>
      </w:r>
      <w:r w:rsidR="00EC0F09" w:rsidRPr="00E82543">
        <w:rPr>
          <w:szCs w:val="24"/>
        </w:rPr>
        <w:t>,</w:t>
      </w:r>
      <w:r w:rsidRPr="00E82543">
        <w:rPr>
          <w:szCs w:val="24"/>
        </w:rPr>
        <w:t xml:space="preserve"> efetivamente atuava como responsável pelo recebimento de materiais, obras ou serviços, ou como presidente de comissão de recebimento, nos termos do que prescreve o art. 73, da Lei de Licitações. Deverá o atestado vir acompanhado de </w:t>
      </w:r>
      <w:r w:rsidRPr="003631E6">
        <w:rPr>
          <w:szCs w:val="24"/>
        </w:rPr>
        <w:t xml:space="preserve">cópia do contrato administrativo, e aditivos (se houver), </w:t>
      </w:r>
      <w:r w:rsidR="006175CC" w:rsidRPr="003631E6">
        <w:rPr>
          <w:szCs w:val="24"/>
        </w:rPr>
        <w:t xml:space="preserve">e/ ou seu substitutivo, no caso, </w:t>
      </w:r>
      <w:r w:rsidRPr="003631E6">
        <w:rPr>
          <w:szCs w:val="24"/>
        </w:rPr>
        <w:t xml:space="preserve">nota(s) de empenho, </w:t>
      </w:r>
      <w:r w:rsidR="0007181D">
        <w:rPr>
          <w:szCs w:val="24"/>
        </w:rPr>
        <w:t xml:space="preserve">ou </w:t>
      </w:r>
      <w:proofErr w:type="gramStart"/>
      <w:r w:rsidR="0007181D">
        <w:rPr>
          <w:szCs w:val="24"/>
        </w:rPr>
        <w:t>ordem(</w:t>
      </w:r>
      <w:proofErr w:type="spellStart"/>
      <w:proofErr w:type="gramEnd"/>
      <w:r w:rsidR="0007181D">
        <w:rPr>
          <w:szCs w:val="24"/>
        </w:rPr>
        <w:t>ns</w:t>
      </w:r>
      <w:proofErr w:type="spellEnd"/>
      <w:r w:rsidR="0007181D">
        <w:rPr>
          <w:szCs w:val="24"/>
        </w:rPr>
        <w:t xml:space="preserve">) de compra(s) </w:t>
      </w:r>
      <w:r w:rsidRPr="003631E6">
        <w:rPr>
          <w:szCs w:val="24"/>
        </w:rPr>
        <w:t xml:space="preserve">e </w:t>
      </w:r>
      <w:r w:rsidR="003631E6" w:rsidRPr="003631E6">
        <w:rPr>
          <w:szCs w:val="24"/>
        </w:rPr>
        <w:t xml:space="preserve">cópia </w:t>
      </w:r>
      <w:r w:rsidRPr="003631E6">
        <w:rPr>
          <w:szCs w:val="24"/>
        </w:rPr>
        <w:t>da portaria de designação do servidor para exercer essa atribuição.</w:t>
      </w:r>
      <w:r w:rsidRPr="00E82543">
        <w:rPr>
          <w:szCs w:val="24"/>
        </w:rPr>
        <w:t xml:space="preserve"> A apresentação de atestado de capacidade técnica assinado pela autoridade superior do órgão emitente </w:t>
      </w:r>
      <w:r w:rsidR="006175CC" w:rsidRPr="00E82543">
        <w:rPr>
          <w:szCs w:val="24"/>
        </w:rPr>
        <w:t>que constar no contrato administrativo ou na nota de empenho, na condição de ordenador de despesa, desobriga o licitante à</w:t>
      </w:r>
      <w:r w:rsidR="001F4D8A" w:rsidRPr="00E82543">
        <w:rPr>
          <w:szCs w:val="24"/>
        </w:rPr>
        <w:t xml:space="preserve"> apresentação de</w:t>
      </w:r>
      <w:r w:rsidR="006175CC" w:rsidRPr="00E82543">
        <w:rPr>
          <w:szCs w:val="24"/>
        </w:rPr>
        <w:t xml:space="preserve"> cópia</w:t>
      </w:r>
      <w:r w:rsidR="001F4D8A" w:rsidRPr="00E82543">
        <w:rPr>
          <w:szCs w:val="24"/>
        </w:rPr>
        <w:t xml:space="preserve"> da portaria de nomeação da referida autoridade.</w:t>
      </w:r>
      <w:r w:rsidR="0007181D">
        <w:rPr>
          <w:szCs w:val="24"/>
        </w:rPr>
        <w:t xml:space="preserve"> </w:t>
      </w:r>
    </w:p>
    <w:p w:rsidR="001F4D8A" w:rsidRPr="00E82543" w:rsidRDefault="001F4D8A" w:rsidP="001F4D8A">
      <w:pPr>
        <w:pStyle w:val="PargrafodaLista"/>
        <w:rPr>
          <w:szCs w:val="24"/>
        </w:rPr>
      </w:pPr>
    </w:p>
    <w:p w:rsidR="008271B0" w:rsidRPr="00E82543" w:rsidRDefault="008271B0" w:rsidP="00A551F7">
      <w:pPr>
        <w:pStyle w:val="PargrafodaLista"/>
        <w:numPr>
          <w:ilvl w:val="2"/>
          <w:numId w:val="10"/>
        </w:numPr>
        <w:spacing w:before="0" w:after="0"/>
        <w:jc w:val="both"/>
        <w:rPr>
          <w:szCs w:val="24"/>
        </w:rPr>
      </w:pPr>
      <w:r w:rsidRPr="00E82543">
        <w:rPr>
          <w:szCs w:val="24"/>
        </w:rPr>
        <w:t>No caso de atestados emitidos por empresa de iniciativa privada, não serão</w:t>
      </w:r>
      <w:r w:rsidR="00A33A7B" w:rsidRPr="00E82543">
        <w:rPr>
          <w:szCs w:val="24"/>
        </w:rPr>
        <w:t xml:space="preserve"> </w:t>
      </w:r>
      <w:r w:rsidRPr="00E82543">
        <w:rPr>
          <w:szCs w:val="24"/>
        </w:rPr>
        <w:t>considerados aqueles emitidos por empresas pertencentes ao mesmo grupo empresarial</w:t>
      </w:r>
      <w:r w:rsidR="00A33A7B" w:rsidRPr="00E82543">
        <w:rPr>
          <w:szCs w:val="24"/>
        </w:rPr>
        <w:t xml:space="preserve"> </w:t>
      </w:r>
      <w:r w:rsidRPr="00E82543">
        <w:rPr>
          <w:szCs w:val="24"/>
        </w:rPr>
        <w:t>da empresa proponente</w:t>
      </w:r>
      <w:r w:rsidR="00EC74B8" w:rsidRPr="00E82543">
        <w:rPr>
          <w:szCs w:val="24"/>
        </w:rPr>
        <w:t>.</w:t>
      </w:r>
      <w:r w:rsidR="001F4D8A" w:rsidRPr="00E82543">
        <w:rPr>
          <w:szCs w:val="24"/>
        </w:rPr>
        <w:t xml:space="preserve"> </w:t>
      </w:r>
    </w:p>
    <w:p w:rsidR="008271B0" w:rsidRPr="00E82543" w:rsidRDefault="008271B0" w:rsidP="00143ED1">
      <w:pPr>
        <w:spacing w:before="0" w:after="0"/>
        <w:contextualSpacing/>
        <w:jc w:val="both"/>
        <w:rPr>
          <w:szCs w:val="24"/>
        </w:rPr>
      </w:pPr>
    </w:p>
    <w:p w:rsidR="008271B0" w:rsidRPr="00E82543" w:rsidRDefault="008271B0" w:rsidP="00A551F7">
      <w:pPr>
        <w:pStyle w:val="PargrafodaLista"/>
        <w:numPr>
          <w:ilvl w:val="2"/>
          <w:numId w:val="10"/>
        </w:numPr>
        <w:spacing w:before="0" w:after="0"/>
        <w:jc w:val="both"/>
        <w:rPr>
          <w:szCs w:val="24"/>
        </w:rPr>
      </w:pPr>
      <w:r w:rsidRPr="00E82543">
        <w:rPr>
          <w:szCs w:val="24"/>
        </w:rPr>
        <w:t>Serão consideradas como pertencentes ao mesmo grupo empresarial, empresas</w:t>
      </w:r>
      <w:r w:rsidR="00A33A7B" w:rsidRPr="00E82543">
        <w:rPr>
          <w:szCs w:val="24"/>
        </w:rPr>
        <w:t xml:space="preserve"> </w:t>
      </w:r>
      <w:r w:rsidRPr="00E82543">
        <w:rPr>
          <w:szCs w:val="24"/>
        </w:rPr>
        <w:t>controladas ou controladoras da empresa proponente, ou que tenham pelo menos uma</w:t>
      </w:r>
      <w:r w:rsidR="00A33A7B" w:rsidRPr="00E82543">
        <w:rPr>
          <w:szCs w:val="24"/>
        </w:rPr>
        <w:t xml:space="preserve"> </w:t>
      </w:r>
      <w:r w:rsidRPr="00E82543">
        <w:rPr>
          <w:szCs w:val="24"/>
        </w:rPr>
        <w:t xml:space="preserve">mesma pessoa física ou jurídica que seja sócio da empresa </w:t>
      </w:r>
      <w:r w:rsidR="00EC74B8" w:rsidRPr="00E82543">
        <w:rPr>
          <w:szCs w:val="24"/>
        </w:rPr>
        <w:t>emitente e da empresa proponente.</w:t>
      </w:r>
    </w:p>
    <w:p w:rsidR="001F4D8A" w:rsidRPr="00E82543" w:rsidRDefault="001F4D8A" w:rsidP="001F4D8A">
      <w:pPr>
        <w:pStyle w:val="PargrafodaLista"/>
        <w:rPr>
          <w:szCs w:val="24"/>
        </w:rPr>
      </w:pPr>
    </w:p>
    <w:p w:rsidR="001F4D8A" w:rsidRPr="00E82543" w:rsidRDefault="001F4D8A" w:rsidP="00A551F7">
      <w:pPr>
        <w:pStyle w:val="PargrafodaLista"/>
        <w:numPr>
          <w:ilvl w:val="2"/>
          <w:numId w:val="10"/>
        </w:numPr>
        <w:spacing w:before="0" w:after="0"/>
        <w:jc w:val="both"/>
        <w:rPr>
          <w:szCs w:val="24"/>
        </w:rPr>
      </w:pPr>
      <w:r w:rsidRPr="00E82543">
        <w:rPr>
          <w:szCs w:val="24"/>
        </w:rPr>
        <w:t xml:space="preserve">Os atestados de capacidade técnica, </w:t>
      </w:r>
      <w:r w:rsidRPr="0007181D">
        <w:rPr>
          <w:b/>
          <w:szCs w:val="24"/>
        </w:rPr>
        <w:t>quando se tratar de emissão por empresa privada</w:t>
      </w:r>
      <w:r w:rsidRPr="00E82543">
        <w:rPr>
          <w:szCs w:val="24"/>
        </w:rPr>
        <w:t xml:space="preserve">, deverão vir acompanhados juntamente com prova do pagamento do valor contratado, </w:t>
      </w:r>
      <w:r w:rsidRPr="0007181D">
        <w:rPr>
          <w:b/>
          <w:szCs w:val="24"/>
        </w:rPr>
        <w:t xml:space="preserve">que se dará através de Nota(s) </w:t>
      </w:r>
      <w:proofErr w:type="gramStart"/>
      <w:r w:rsidRPr="0007181D">
        <w:rPr>
          <w:b/>
          <w:szCs w:val="24"/>
        </w:rPr>
        <w:t>Fiscal(</w:t>
      </w:r>
      <w:proofErr w:type="spellStart"/>
      <w:proofErr w:type="gramEnd"/>
      <w:r w:rsidRPr="0007181D">
        <w:rPr>
          <w:b/>
          <w:szCs w:val="24"/>
        </w:rPr>
        <w:t>is</w:t>
      </w:r>
      <w:proofErr w:type="spellEnd"/>
      <w:r w:rsidRPr="0007181D">
        <w:rPr>
          <w:b/>
          <w:szCs w:val="24"/>
        </w:rPr>
        <w:t xml:space="preserve">) regularmente emitida(s) tendo como tomador do serviço ou adquirente </w:t>
      </w:r>
      <w:r w:rsidR="0007181D">
        <w:rPr>
          <w:b/>
          <w:szCs w:val="24"/>
        </w:rPr>
        <w:t>da mercadoria</w:t>
      </w:r>
      <w:r w:rsidRPr="0007181D">
        <w:rPr>
          <w:b/>
          <w:szCs w:val="24"/>
        </w:rPr>
        <w:t xml:space="preserve"> </w:t>
      </w:r>
      <w:r w:rsidR="0007181D">
        <w:rPr>
          <w:b/>
          <w:szCs w:val="24"/>
        </w:rPr>
        <w:t>d</w:t>
      </w:r>
      <w:r w:rsidRPr="0007181D">
        <w:rPr>
          <w:b/>
          <w:szCs w:val="24"/>
        </w:rPr>
        <w:t xml:space="preserve">a empresa </w:t>
      </w:r>
      <w:r w:rsidR="0007181D">
        <w:rPr>
          <w:b/>
          <w:szCs w:val="24"/>
        </w:rPr>
        <w:t>licitante</w:t>
      </w:r>
      <w:r w:rsidRPr="00E82543">
        <w:rPr>
          <w:szCs w:val="24"/>
        </w:rPr>
        <w:t xml:space="preserve">. </w:t>
      </w:r>
      <w:r w:rsidR="0007181D" w:rsidRPr="0007181D">
        <w:rPr>
          <w:b/>
          <w:szCs w:val="24"/>
          <w:u w:val="single"/>
        </w:rPr>
        <w:t xml:space="preserve">NÃO SERÃO ACEITAS NOTAS FISCAIS COM DATA DE EMISSÃO </w:t>
      </w:r>
      <w:r w:rsidR="0007181D" w:rsidRPr="0007181D">
        <w:rPr>
          <w:b/>
          <w:szCs w:val="24"/>
          <w:u w:val="single"/>
        </w:rPr>
        <w:lastRenderedPageBreak/>
        <w:t>COMPREENDIDA ENTRE A DATA DA PUBLICAÇÃO DO AVISO DO EDITAL E A DATA DA REALIZAÇÃO DO CERTAME, OU QUE NÃO SE REFIRAM AO CONTRATO OU AO OBJETO DESCRITO NO ATESTADO DE CAPACIDADE TÉCNICA</w:t>
      </w:r>
      <w:r w:rsidRPr="00E82543">
        <w:rPr>
          <w:szCs w:val="24"/>
        </w:rPr>
        <w:t xml:space="preserve">. </w:t>
      </w:r>
    </w:p>
    <w:p w:rsidR="00765403" w:rsidRPr="00E82543" w:rsidRDefault="00765403" w:rsidP="00765403">
      <w:pPr>
        <w:pStyle w:val="PargrafodaLista"/>
        <w:rPr>
          <w:szCs w:val="24"/>
        </w:rPr>
      </w:pPr>
    </w:p>
    <w:p w:rsidR="00765403" w:rsidRPr="00E82543" w:rsidRDefault="00314409" w:rsidP="00A551F7">
      <w:pPr>
        <w:pStyle w:val="PargrafodaLista"/>
        <w:numPr>
          <w:ilvl w:val="2"/>
          <w:numId w:val="10"/>
        </w:numPr>
        <w:spacing w:before="0" w:after="0"/>
        <w:jc w:val="both"/>
        <w:rPr>
          <w:b/>
          <w:szCs w:val="24"/>
        </w:rPr>
      </w:pPr>
      <w:r w:rsidRPr="0007181D">
        <w:rPr>
          <w:b/>
          <w:szCs w:val="24"/>
          <w:u w:val="single"/>
        </w:rPr>
        <w:t>No caso de obras e serviços de engenharia</w:t>
      </w:r>
      <w:r w:rsidRPr="00E82543">
        <w:rPr>
          <w:b/>
          <w:szCs w:val="24"/>
        </w:rPr>
        <w:t xml:space="preserve">, </w:t>
      </w:r>
      <w:r w:rsidRPr="0007181D">
        <w:rPr>
          <w:szCs w:val="24"/>
        </w:rPr>
        <w:t xml:space="preserve">o licitante deverá apresentar: </w:t>
      </w:r>
      <w:r w:rsidRPr="0007181D">
        <w:rPr>
          <w:b/>
          <w:szCs w:val="24"/>
        </w:rPr>
        <w:t>(a)</w:t>
      </w:r>
      <w:r w:rsidRPr="0007181D">
        <w:rPr>
          <w:szCs w:val="24"/>
        </w:rPr>
        <w:t xml:space="preserve"> </w:t>
      </w:r>
      <w:r w:rsidRPr="0007181D">
        <w:rPr>
          <w:i/>
          <w:szCs w:val="24"/>
        </w:rPr>
        <w:t>declaração por escrito de engenheiro responsável pela operação técnica</w:t>
      </w:r>
      <w:r w:rsidR="00AA340E" w:rsidRPr="0007181D">
        <w:rPr>
          <w:i/>
          <w:szCs w:val="24"/>
        </w:rPr>
        <w:t xml:space="preserve"> da empresa licitante, conforme modelo</w:t>
      </w:r>
      <w:r w:rsidR="00C67A1A" w:rsidRPr="0007181D">
        <w:rPr>
          <w:i/>
          <w:szCs w:val="24"/>
        </w:rPr>
        <w:t xml:space="preserve"> do Anexo</w:t>
      </w:r>
      <w:r w:rsidR="00AA340E" w:rsidRPr="0007181D">
        <w:rPr>
          <w:i/>
          <w:szCs w:val="24"/>
        </w:rPr>
        <w:t xml:space="preserve"> </w:t>
      </w:r>
      <w:r w:rsidR="001A172F" w:rsidRPr="0007181D">
        <w:rPr>
          <w:i/>
          <w:szCs w:val="24"/>
        </w:rPr>
        <w:t>V</w:t>
      </w:r>
      <w:r w:rsidR="00AA340E" w:rsidRPr="0007181D">
        <w:rPr>
          <w:i/>
          <w:szCs w:val="24"/>
        </w:rPr>
        <w:t>, ou, caso pertença ao quadro permanente da empresa licitante, cópia autenticada da Carteira de Trabalho (CTPS) em que conste a licitante como contratante, ou, ainda, contrato de prestação de serviços, assinado pelas partes, e duas testemunhas com todas as assinaturas com firmas reconhecidas</w:t>
      </w:r>
      <w:r w:rsidRPr="0007181D">
        <w:rPr>
          <w:szCs w:val="24"/>
        </w:rPr>
        <w:t xml:space="preserve">; </w:t>
      </w:r>
      <w:r w:rsidRPr="0007181D">
        <w:rPr>
          <w:b/>
          <w:szCs w:val="24"/>
        </w:rPr>
        <w:t>(b)</w:t>
      </w:r>
      <w:r w:rsidRPr="0007181D">
        <w:rPr>
          <w:szCs w:val="24"/>
        </w:rPr>
        <w:t xml:space="preserve"> </w:t>
      </w:r>
      <w:r w:rsidRPr="0007181D">
        <w:rPr>
          <w:i/>
          <w:szCs w:val="24"/>
        </w:rPr>
        <w:t xml:space="preserve">apresentar </w:t>
      </w:r>
      <w:r w:rsidR="00D2318D" w:rsidRPr="0007181D">
        <w:rPr>
          <w:i/>
          <w:szCs w:val="24"/>
        </w:rPr>
        <w:t>Certidão de Acervo Técnico – CAT, com base nas atividades desenvolvidas e registradas na Anotação de R</w:t>
      </w:r>
      <w:r w:rsidRPr="0007181D">
        <w:rPr>
          <w:i/>
          <w:szCs w:val="24"/>
        </w:rPr>
        <w:t xml:space="preserve">esponsabilidade </w:t>
      </w:r>
      <w:r w:rsidR="00D2318D" w:rsidRPr="0007181D">
        <w:rPr>
          <w:i/>
          <w:szCs w:val="24"/>
        </w:rPr>
        <w:t>T</w:t>
      </w:r>
      <w:r w:rsidRPr="0007181D">
        <w:rPr>
          <w:i/>
          <w:szCs w:val="24"/>
        </w:rPr>
        <w:t xml:space="preserve">écnica do engenheiro, emitida por órgão competente, que indique ter </w:t>
      </w:r>
      <w:proofErr w:type="gramStart"/>
      <w:r w:rsidRPr="0007181D">
        <w:rPr>
          <w:i/>
          <w:szCs w:val="24"/>
        </w:rPr>
        <w:t>este efetuado serviços</w:t>
      </w:r>
      <w:proofErr w:type="gramEnd"/>
      <w:r w:rsidRPr="0007181D">
        <w:rPr>
          <w:i/>
          <w:szCs w:val="24"/>
        </w:rPr>
        <w:t xml:space="preserve"> relacionados com execução de obras com características semelhantes aos serviços descritos neste edital</w:t>
      </w:r>
      <w:r w:rsidR="00AA340E" w:rsidRPr="0007181D">
        <w:rPr>
          <w:i/>
          <w:szCs w:val="24"/>
        </w:rPr>
        <w:t xml:space="preserve">, com parcelas de maior relevância descritas no Anexo </w:t>
      </w:r>
      <w:r w:rsidR="001A172F" w:rsidRPr="0007181D">
        <w:rPr>
          <w:i/>
          <w:szCs w:val="24"/>
        </w:rPr>
        <w:t>VI</w:t>
      </w:r>
      <w:r w:rsidR="00C67A1A" w:rsidRPr="0007181D">
        <w:rPr>
          <w:i/>
          <w:szCs w:val="24"/>
        </w:rPr>
        <w:t xml:space="preserve">; (c) apresentar Atestado de Visita Técnica, conforme modelo do Anexo </w:t>
      </w:r>
      <w:r w:rsidR="001A172F" w:rsidRPr="0007181D">
        <w:rPr>
          <w:i/>
          <w:szCs w:val="24"/>
        </w:rPr>
        <w:t>VII</w:t>
      </w:r>
      <w:r w:rsidR="00C67A1A" w:rsidRPr="0007181D">
        <w:rPr>
          <w:szCs w:val="24"/>
        </w:rPr>
        <w:t>.</w:t>
      </w:r>
    </w:p>
    <w:p w:rsidR="00314409" w:rsidRPr="00E82543" w:rsidRDefault="00314409" w:rsidP="00314409">
      <w:pPr>
        <w:pStyle w:val="PargrafodaLista"/>
        <w:rPr>
          <w:szCs w:val="24"/>
        </w:rPr>
      </w:pPr>
    </w:p>
    <w:p w:rsidR="00945D57" w:rsidRPr="00E82543" w:rsidRDefault="00945D57" w:rsidP="00A551F7">
      <w:pPr>
        <w:pStyle w:val="PargrafodaLista"/>
        <w:numPr>
          <w:ilvl w:val="1"/>
          <w:numId w:val="10"/>
        </w:numPr>
        <w:spacing w:before="0" w:after="0"/>
        <w:jc w:val="both"/>
        <w:rPr>
          <w:szCs w:val="24"/>
        </w:rPr>
      </w:pPr>
      <w:r w:rsidRPr="00E82543">
        <w:rPr>
          <w:szCs w:val="24"/>
        </w:rPr>
        <w:t>DO CUMPRIMENTO DO DISPOSTO NO INCISO XXXIII DO ART. 7º DA CF/88</w:t>
      </w:r>
    </w:p>
    <w:p w:rsidR="00945D57" w:rsidRPr="00E82543" w:rsidRDefault="00945D57" w:rsidP="00945D57">
      <w:pPr>
        <w:pStyle w:val="PargrafodaLista"/>
        <w:spacing w:before="0" w:after="0"/>
        <w:ind w:left="360"/>
        <w:jc w:val="both"/>
        <w:rPr>
          <w:szCs w:val="24"/>
        </w:rPr>
      </w:pPr>
    </w:p>
    <w:p w:rsidR="00945D57" w:rsidRPr="00E82543" w:rsidRDefault="00EC0F09" w:rsidP="00A551F7">
      <w:pPr>
        <w:pStyle w:val="PargrafodaLista"/>
        <w:numPr>
          <w:ilvl w:val="2"/>
          <w:numId w:val="10"/>
        </w:numPr>
        <w:spacing w:before="0" w:after="0"/>
        <w:jc w:val="both"/>
        <w:rPr>
          <w:szCs w:val="24"/>
        </w:rPr>
      </w:pPr>
      <w:r w:rsidRPr="00E82543">
        <w:rPr>
          <w:szCs w:val="24"/>
        </w:rPr>
        <w:t>O cumprimento do requisito se dará mediante d</w:t>
      </w:r>
      <w:r w:rsidR="00945D57" w:rsidRPr="00E82543">
        <w:rPr>
          <w:szCs w:val="24"/>
        </w:rPr>
        <w:t>eclaração firmada pelo interessado ou seu representante legal, sob as penas da lei, que não emprega mão-de-obra que constitua violação ao disposto no preceito constitucional do inciso XXXIII, art. 7º da Constituição Federal</w:t>
      </w:r>
      <w:r w:rsidR="00C73AC1" w:rsidRPr="00E82543">
        <w:rPr>
          <w:szCs w:val="24"/>
        </w:rPr>
        <w:t>, em campo apropriado do sistema</w:t>
      </w:r>
      <w:r w:rsidR="00945D57" w:rsidRPr="00E82543">
        <w:rPr>
          <w:szCs w:val="24"/>
        </w:rPr>
        <w:t>;</w:t>
      </w:r>
    </w:p>
    <w:p w:rsidR="00945D57" w:rsidRPr="00E82543" w:rsidRDefault="00945D57" w:rsidP="00945D57">
      <w:pPr>
        <w:pStyle w:val="PargrafodaLista"/>
        <w:spacing w:before="0" w:after="0"/>
        <w:ind w:left="360"/>
        <w:jc w:val="both"/>
        <w:rPr>
          <w:szCs w:val="24"/>
        </w:rPr>
      </w:pPr>
    </w:p>
    <w:p w:rsidR="00FE334C" w:rsidRPr="00E82543" w:rsidRDefault="00A369FC" w:rsidP="00A551F7">
      <w:pPr>
        <w:pStyle w:val="PargrafodaLista"/>
        <w:numPr>
          <w:ilvl w:val="0"/>
          <w:numId w:val="10"/>
        </w:numPr>
        <w:spacing w:before="0" w:after="0"/>
        <w:jc w:val="both"/>
        <w:rPr>
          <w:b/>
          <w:szCs w:val="24"/>
        </w:rPr>
      </w:pPr>
      <w:r w:rsidRPr="00E82543">
        <w:rPr>
          <w:b/>
          <w:szCs w:val="24"/>
        </w:rPr>
        <w:t xml:space="preserve">DOS </w:t>
      </w:r>
      <w:r w:rsidR="00FE334C" w:rsidRPr="00E82543">
        <w:rPr>
          <w:b/>
          <w:szCs w:val="24"/>
        </w:rPr>
        <w:t>RECURSO</w:t>
      </w:r>
      <w:r w:rsidRPr="00E82543">
        <w:rPr>
          <w:b/>
          <w:szCs w:val="24"/>
        </w:rPr>
        <w:t>S ADMINISTRATIVOS</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As impugnações dos licitantes contra os atos, as ofertas ou os documentos apresentados por concorrentes deverão ser feitas na Sessão Pública do Pregão, </w:t>
      </w:r>
      <w:r w:rsidR="002D5E76" w:rsidRPr="00E82543">
        <w:rPr>
          <w:szCs w:val="24"/>
        </w:rPr>
        <w:t xml:space="preserve">no ambiente virtual do sistema informatizado do </w:t>
      </w:r>
      <w:r w:rsidR="005A23FE">
        <w:rPr>
          <w:szCs w:val="24"/>
        </w:rPr>
        <w:t>COMPRASNET</w:t>
      </w:r>
      <w:r w:rsidRPr="00E82543">
        <w:rPr>
          <w:szCs w:val="24"/>
        </w:rPr>
        <w:t>.</w:t>
      </w:r>
    </w:p>
    <w:p w:rsidR="00FE334C" w:rsidRPr="00E82543" w:rsidRDefault="00FE334C" w:rsidP="00143ED1">
      <w:pPr>
        <w:pStyle w:val="PargrafodaLista"/>
        <w:spacing w:before="0" w:after="0"/>
        <w:jc w:val="both"/>
        <w:rPr>
          <w:szCs w:val="24"/>
        </w:rPr>
      </w:pPr>
    </w:p>
    <w:p w:rsidR="00A369FC" w:rsidRPr="00E82543" w:rsidRDefault="00FE334C" w:rsidP="00A551F7">
      <w:pPr>
        <w:pStyle w:val="PargrafodaLista"/>
        <w:numPr>
          <w:ilvl w:val="1"/>
          <w:numId w:val="10"/>
        </w:numPr>
        <w:spacing w:before="0" w:after="0"/>
        <w:jc w:val="both"/>
        <w:rPr>
          <w:szCs w:val="24"/>
        </w:rPr>
      </w:pPr>
      <w:r w:rsidRPr="00E82543">
        <w:rPr>
          <w:szCs w:val="24"/>
        </w:rPr>
        <w:t>Declarado o vencedor, qualquer licitante poderá manifestar</w:t>
      </w:r>
      <w:r w:rsidR="0006597A" w:rsidRPr="00E82543">
        <w:rPr>
          <w:szCs w:val="24"/>
        </w:rPr>
        <w:t xml:space="preserve">, em campo próprio do sistema, </w:t>
      </w:r>
      <w:r w:rsidRPr="00E82543">
        <w:rPr>
          <w:szCs w:val="24"/>
        </w:rPr>
        <w:t xml:space="preserve">imediata e motivadamente a intenção de recorrer, nos termos </w:t>
      </w:r>
      <w:r w:rsidR="0006597A" w:rsidRPr="00E82543">
        <w:rPr>
          <w:szCs w:val="24"/>
        </w:rPr>
        <w:t>do art. 26, e parágrafos, do Decreto n 5.450/2005</w:t>
      </w:r>
      <w:r w:rsidRPr="00E82543">
        <w:rPr>
          <w:szCs w:val="24"/>
        </w:rPr>
        <w:t xml:space="preserve">. </w:t>
      </w:r>
    </w:p>
    <w:p w:rsidR="00A369FC" w:rsidRPr="00E82543" w:rsidRDefault="00A369FC" w:rsidP="00143ED1">
      <w:pPr>
        <w:pStyle w:val="PargrafodaLista"/>
        <w:spacing w:before="0" w:after="0"/>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Em havendo interesse em recorrer, o licitante interessado fará uma síntese da razão do recurso,</w:t>
      </w:r>
      <w:r w:rsidR="002F4F91">
        <w:rPr>
          <w:szCs w:val="24"/>
        </w:rPr>
        <w:t xml:space="preserve"> pelo que, após o juízo de sua admissibilidade, será</w:t>
      </w:r>
      <w:r w:rsidRPr="00E82543">
        <w:rPr>
          <w:szCs w:val="24"/>
        </w:rPr>
        <w:t xml:space="preserve"> concedido o prazo de </w:t>
      </w:r>
      <w:proofErr w:type="gramStart"/>
      <w:r w:rsidRPr="00E82543">
        <w:rPr>
          <w:szCs w:val="24"/>
        </w:rPr>
        <w:t>3</w:t>
      </w:r>
      <w:proofErr w:type="gramEnd"/>
      <w:r w:rsidRPr="00E82543">
        <w:rPr>
          <w:szCs w:val="24"/>
        </w:rPr>
        <w:t xml:space="preserve"> (três) dias úteis para apresentar memoriais, contados a partir do encerramento da sessão</w:t>
      </w:r>
      <w:r w:rsidR="002F4F91">
        <w:rPr>
          <w:szCs w:val="24"/>
        </w:rPr>
        <w:t>, no próprio sistema do COMPRASNET</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Neste caso, os demais licitantes ficam desde logo intimados a apresentar contra</w:t>
      </w:r>
      <w:r w:rsidR="00505BA5" w:rsidRPr="00E82543">
        <w:rPr>
          <w:szCs w:val="24"/>
        </w:rPr>
        <w:t>r</w:t>
      </w:r>
      <w:r w:rsidRPr="00E82543">
        <w:rPr>
          <w:szCs w:val="24"/>
        </w:rPr>
        <w:t xml:space="preserve">razões, no mesmo prazo de </w:t>
      </w:r>
      <w:proofErr w:type="gramStart"/>
      <w:r w:rsidRPr="00E82543">
        <w:rPr>
          <w:szCs w:val="24"/>
        </w:rPr>
        <w:t>3</w:t>
      </w:r>
      <w:proofErr w:type="gramEnd"/>
      <w:r w:rsidRPr="00E82543">
        <w:rPr>
          <w:szCs w:val="24"/>
        </w:rPr>
        <w:t xml:space="preserve"> (três) dias úteis, contados a partir do término do prazo do recorrente.</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A falta de manifestação imediata e motivada dos licitantes importará a </w:t>
      </w:r>
      <w:r w:rsidR="0080198D">
        <w:rPr>
          <w:szCs w:val="24"/>
        </w:rPr>
        <w:t>preclusão</w:t>
      </w:r>
      <w:r w:rsidRPr="00E82543">
        <w:rPr>
          <w:szCs w:val="24"/>
        </w:rPr>
        <w:t xml:space="preserve"> do direito de recurso</w:t>
      </w:r>
      <w:r w:rsidR="0080198D">
        <w:rPr>
          <w:szCs w:val="24"/>
        </w:rPr>
        <w:t>, ficando o pregoeiro autorizado a adjudicar o objeto à licitante declarada vencedora</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Os recursos interpostos e as respectivas contra</w:t>
      </w:r>
      <w:r w:rsidR="00505BA5" w:rsidRPr="00E82543">
        <w:rPr>
          <w:szCs w:val="24"/>
        </w:rPr>
        <w:t>r</w:t>
      </w:r>
      <w:r w:rsidRPr="00E82543">
        <w:rPr>
          <w:szCs w:val="24"/>
        </w:rPr>
        <w:t xml:space="preserve">razões serão </w:t>
      </w:r>
      <w:r w:rsidR="0006597A" w:rsidRPr="00E82543">
        <w:rPr>
          <w:szCs w:val="24"/>
        </w:rPr>
        <w:t xml:space="preserve">deliberados </w:t>
      </w:r>
      <w:r w:rsidRPr="00E82543">
        <w:rPr>
          <w:szCs w:val="24"/>
        </w:rPr>
        <w:t xml:space="preserve">pelo Pregoeiro no prazo de </w:t>
      </w:r>
      <w:proofErr w:type="gramStart"/>
      <w:r w:rsidR="0006597A" w:rsidRPr="00E82543">
        <w:rPr>
          <w:szCs w:val="24"/>
        </w:rPr>
        <w:t>3</w:t>
      </w:r>
      <w:proofErr w:type="gramEnd"/>
      <w:r w:rsidRPr="00E82543">
        <w:rPr>
          <w:szCs w:val="24"/>
        </w:rPr>
        <w:t xml:space="preserve"> (</w:t>
      </w:r>
      <w:r w:rsidR="0006597A" w:rsidRPr="00E82543">
        <w:rPr>
          <w:szCs w:val="24"/>
        </w:rPr>
        <w:t>três</w:t>
      </w:r>
      <w:r w:rsidRPr="00E82543">
        <w:rPr>
          <w:szCs w:val="24"/>
        </w:rPr>
        <w:t>) dias úteis.</w:t>
      </w:r>
    </w:p>
    <w:p w:rsidR="00FE334C" w:rsidRPr="00E82543" w:rsidRDefault="00FE334C" w:rsidP="00143ED1">
      <w:pPr>
        <w:pStyle w:val="PargrafodaLista"/>
        <w:spacing w:before="0" w:after="0"/>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lastRenderedPageBreak/>
        <w:t>O acolhimento do recurso importará na invalidação exclusivamente dos atos</w:t>
      </w:r>
      <w:r w:rsidR="00645B72" w:rsidRPr="00E82543">
        <w:rPr>
          <w:szCs w:val="24"/>
        </w:rPr>
        <w:t xml:space="preserve"> </w:t>
      </w:r>
      <w:r w:rsidRPr="00E82543">
        <w:rPr>
          <w:szCs w:val="24"/>
        </w:rPr>
        <w:t>insuscetíveis de aproveitamento.</w:t>
      </w:r>
    </w:p>
    <w:p w:rsidR="00FE334C" w:rsidRPr="00E82543" w:rsidRDefault="00FE334C" w:rsidP="00143ED1">
      <w:pPr>
        <w:pStyle w:val="PargrafodaLista"/>
        <w:spacing w:before="0" w:after="0"/>
        <w:rPr>
          <w:szCs w:val="24"/>
        </w:rPr>
      </w:pPr>
    </w:p>
    <w:p w:rsidR="00FE334C" w:rsidRDefault="0080198D" w:rsidP="00A551F7">
      <w:pPr>
        <w:pStyle w:val="PargrafodaLista"/>
        <w:numPr>
          <w:ilvl w:val="1"/>
          <w:numId w:val="10"/>
        </w:numPr>
        <w:spacing w:before="0" w:after="0"/>
        <w:jc w:val="both"/>
        <w:rPr>
          <w:szCs w:val="24"/>
        </w:rPr>
      </w:pPr>
      <w:r>
        <w:rPr>
          <w:szCs w:val="24"/>
        </w:rPr>
        <w:t>Os autos do processo administrativo permanecerão com vista franqueada aos interessados na Comissão Permanente de Licitação, situada na sede da Defensoria Pública, no endereço constante neste Edital.</w:t>
      </w:r>
    </w:p>
    <w:p w:rsidR="0080198D" w:rsidRPr="0080198D" w:rsidRDefault="0080198D" w:rsidP="0080198D">
      <w:pPr>
        <w:pStyle w:val="PargrafodaLista"/>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ADJUDICAÇÃO E HOMOLOGAÇÃO</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Não havendo recurso, o Pregoeiro fará imediatamente a adjudicação do objeto da licitação ao proponente declarado vencedor de cada </w:t>
      </w:r>
      <w:r w:rsidR="00972592" w:rsidRPr="00E82543">
        <w:rPr>
          <w:szCs w:val="24"/>
        </w:rPr>
        <w:t>lote</w:t>
      </w:r>
      <w:r w:rsidR="002F4F91">
        <w:rPr>
          <w:szCs w:val="24"/>
        </w:rPr>
        <w:t>/item</w:t>
      </w:r>
      <w:r w:rsidRPr="00E82543">
        <w:rPr>
          <w:szCs w:val="24"/>
        </w:rPr>
        <w:t xml:space="preserve"> e encaminhará o processo para homologação do </w:t>
      </w:r>
      <w:r w:rsidR="00E46931" w:rsidRPr="00E82543">
        <w:rPr>
          <w:szCs w:val="24"/>
        </w:rPr>
        <w:t>Defensor Público Geral</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Em havendo recurso, o Pregoeiro encaminhará o processo ao </w:t>
      </w:r>
      <w:r w:rsidR="00E46931" w:rsidRPr="00E82543">
        <w:rPr>
          <w:szCs w:val="24"/>
        </w:rPr>
        <w:t>Defensor Público Geral</w:t>
      </w:r>
      <w:r w:rsidRPr="00E82543">
        <w:rPr>
          <w:szCs w:val="24"/>
        </w:rPr>
        <w:t xml:space="preserve"> para deliberar sobre</w:t>
      </w:r>
      <w:r w:rsidR="00E46931" w:rsidRPr="00E82543">
        <w:rPr>
          <w:szCs w:val="24"/>
        </w:rPr>
        <w:t xml:space="preserve"> o mesmo</w:t>
      </w:r>
      <w:r w:rsidR="0006597A" w:rsidRPr="00E82543">
        <w:rPr>
          <w:szCs w:val="24"/>
        </w:rPr>
        <w:t>, após sua expressa manifestação sobre o objeto do recurso</w:t>
      </w:r>
      <w:r w:rsidR="00E46931" w:rsidRPr="00E82543">
        <w:rPr>
          <w:szCs w:val="24"/>
        </w:rPr>
        <w:t xml:space="preserve">. Após a deliberação, a referida autoridade </w:t>
      </w:r>
      <w:r w:rsidRPr="00E82543">
        <w:rPr>
          <w:szCs w:val="24"/>
        </w:rPr>
        <w:t>fará a homologação e a adjudicação ao licitante vencedor</w:t>
      </w:r>
      <w:r w:rsidR="00E46931" w:rsidRPr="00E82543">
        <w:rPr>
          <w:szCs w:val="24"/>
        </w:rPr>
        <w:t>, ou adotará as providências que entender necessárias</w:t>
      </w:r>
      <w:r w:rsidRPr="00E82543">
        <w:rPr>
          <w:szCs w:val="24"/>
        </w:rPr>
        <w:t>.</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REAJUSTE</w:t>
      </w:r>
    </w:p>
    <w:p w:rsidR="00FE334C" w:rsidRPr="00E82543" w:rsidRDefault="00FE334C" w:rsidP="00143ED1">
      <w:pPr>
        <w:pStyle w:val="PargrafodaLista"/>
        <w:spacing w:before="0" w:after="0"/>
        <w:jc w:val="both"/>
        <w:rPr>
          <w:szCs w:val="24"/>
        </w:rPr>
      </w:pPr>
    </w:p>
    <w:p w:rsidR="00DC4483" w:rsidRPr="00E82543" w:rsidRDefault="00DC4483" w:rsidP="00A551F7">
      <w:pPr>
        <w:pStyle w:val="PargrafodaLista"/>
        <w:numPr>
          <w:ilvl w:val="1"/>
          <w:numId w:val="10"/>
        </w:numPr>
        <w:spacing w:before="0" w:after="0"/>
        <w:jc w:val="both"/>
        <w:rPr>
          <w:szCs w:val="24"/>
        </w:rPr>
      </w:pPr>
      <w:r w:rsidRPr="00E82543">
        <w:rPr>
          <w:szCs w:val="24"/>
        </w:rPr>
        <w:t xml:space="preserve">É permitida a repactuação dos preços ajustados, como forma de preservar o equilíbrio econômico-financeiro, e tem amparo especialmente no art. 65, inciso II, aliena “d”, da Lei de Licitações, devendo ter, nesse caso, como fundamento, um fato imprevisível, ou previsível com </w:t>
      </w:r>
      <w:r w:rsidR="003E6277" w:rsidRPr="00E82543">
        <w:rPr>
          <w:szCs w:val="24"/>
        </w:rPr>
        <w:t>consequências</w:t>
      </w:r>
      <w:r w:rsidRPr="00E82543">
        <w:rPr>
          <w:szCs w:val="24"/>
        </w:rPr>
        <w:t xml:space="preserve"> incalculáveis, que comprometa tal equilíbrio.</w:t>
      </w:r>
    </w:p>
    <w:p w:rsidR="00DC4483" w:rsidRPr="00E82543" w:rsidRDefault="00DC4483"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DOTAÇÃO ORÇAMENTÁRIA</w:t>
      </w:r>
      <w:r w:rsidR="003A3138">
        <w:rPr>
          <w:b/>
          <w:szCs w:val="24"/>
        </w:rPr>
        <w:t xml:space="preserve"> E PAGAMENTO</w:t>
      </w:r>
    </w:p>
    <w:p w:rsidR="00FE334C" w:rsidRPr="00E82543" w:rsidRDefault="00FE334C" w:rsidP="00143ED1">
      <w:pPr>
        <w:pStyle w:val="PargrafodaLista"/>
        <w:spacing w:before="0" w:after="0"/>
        <w:jc w:val="both"/>
        <w:rPr>
          <w:szCs w:val="24"/>
        </w:rPr>
      </w:pPr>
    </w:p>
    <w:p w:rsidR="00E46931" w:rsidRDefault="00FE334C" w:rsidP="00A551F7">
      <w:pPr>
        <w:pStyle w:val="PargrafodaLista"/>
        <w:numPr>
          <w:ilvl w:val="1"/>
          <w:numId w:val="10"/>
        </w:numPr>
        <w:spacing w:before="0" w:after="0"/>
        <w:jc w:val="both"/>
        <w:rPr>
          <w:szCs w:val="24"/>
        </w:rPr>
      </w:pPr>
      <w:r w:rsidRPr="00E82543">
        <w:rPr>
          <w:szCs w:val="24"/>
        </w:rPr>
        <w:t xml:space="preserve">Os recursos orçamentários necessários para atender às despesas decorrentes da presente licitação constam do orçamento vigente para o exercício </w:t>
      </w:r>
      <w:r w:rsidR="00E46931" w:rsidRPr="00E82543">
        <w:rPr>
          <w:szCs w:val="24"/>
        </w:rPr>
        <w:t>em referência</w:t>
      </w:r>
      <w:r w:rsidRPr="00E82543">
        <w:rPr>
          <w:szCs w:val="24"/>
        </w:rPr>
        <w:t>, estando livres e não comprometidos</w:t>
      </w:r>
      <w:r w:rsidR="00E82543" w:rsidRPr="00E82543">
        <w:rPr>
          <w:szCs w:val="24"/>
        </w:rPr>
        <w:t xml:space="preserve">, salvo se se tratar de registro de preços, cujas consignações ocorrerão </w:t>
      </w:r>
      <w:proofErr w:type="gramStart"/>
      <w:r w:rsidR="00E82543" w:rsidRPr="00E82543">
        <w:rPr>
          <w:szCs w:val="24"/>
        </w:rPr>
        <w:t>à medida em que</w:t>
      </w:r>
      <w:proofErr w:type="gramEnd"/>
      <w:r w:rsidR="00E82543" w:rsidRPr="00E82543">
        <w:rPr>
          <w:szCs w:val="24"/>
        </w:rPr>
        <w:t xml:space="preserve"> houver utilização da respectiva ata consoante os preços unitários registrados</w:t>
      </w:r>
      <w:r w:rsidR="00A663CE" w:rsidRPr="00E82543">
        <w:rPr>
          <w:szCs w:val="24"/>
        </w:rPr>
        <w:t>.</w:t>
      </w:r>
    </w:p>
    <w:p w:rsidR="003A3138" w:rsidRDefault="003A3138" w:rsidP="003A3138">
      <w:pPr>
        <w:pStyle w:val="PargrafodaLista"/>
        <w:spacing w:before="0" w:after="0"/>
        <w:ind w:left="360"/>
        <w:jc w:val="both"/>
        <w:rPr>
          <w:szCs w:val="24"/>
        </w:rPr>
      </w:pPr>
    </w:p>
    <w:p w:rsidR="003A3138" w:rsidRDefault="00586C4C" w:rsidP="00A551F7">
      <w:pPr>
        <w:pStyle w:val="PargrafodaLista"/>
        <w:numPr>
          <w:ilvl w:val="1"/>
          <w:numId w:val="10"/>
        </w:numPr>
        <w:spacing w:before="0" w:after="0"/>
        <w:jc w:val="both"/>
        <w:rPr>
          <w:szCs w:val="24"/>
        </w:rPr>
      </w:pPr>
      <w:r>
        <w:rPr>
          <w:szCs w:val="24"/>
        </w:rPr>
        <w:t xml:space="preserve">Quando da emissão da Nota Fiscal, </w:t>
      </w:r>
      <w:r w:rsidR="002F4F91" w:rsidRPr="002F4F91">
        <w:rPr>
          <w:b/>
          <w:szCs w:val="24"/>
        </w:rPr>
        <w:t>EM SE TRATANDO DE OPERAÇÃO INTERNA</w:t>
      </w:r>
      <w:r w:rsidR="00AF041D">
        <w:rPr>
          <w:szCs w:val="24"/>
        </w:rPr>
        <w:t xml:space="preserve">, </w:t>
      </w:r>
      <w:r>
        <w:rPr>
          <w:szCs w:val="24"/>
        </w:rPr>
        <w:t xml:space="preserve">na hipótese de fornecimento de mercadorias sujeitas à incidência do ICMS, poderá o fornecedor deixar de destacar no campo apropriado o valor correspondente ao imposto devido, </w:t>
      </w:r>
      <w:r w:rsidR="00AF041D">
        <w:rPr>
          <w:szCs w:val="24"/>
        </w:rPr>
        <w:t>indicando no campo de observação do documento fiscal o desconto</w:t>
      </w:r>
      <w:r>
        <w:rPr>
          <w:szCs w:val="24"/>
        </w:rPr>
        <w:t xml:space="preserve"> sobre o preço total da mercadoria</w:t>
      </w:r>
      <w:r w:rsidR="00AF041D">
        <w:rPr>
          <w:szCs w:val="24"/>
        </w:rPr>
        <w:t>, devendo constar menção mínima adiante transcrita</w:t>
      </w:r>
      <w:r>
        <w:rPr>
          <w:szCs w:val="24"/>
        </w:rPr>
        <w:t>: “</w:t>
      </w:r>
      <w:r w:rsidRPr="003A3138">
        <w:rPr>
          <w:b/>
          <w:szCs w:val="24"/>
        </w:rPr>
        <w:t xml:space="preserve">Mercadoria sujeita à isenção prevista nos termos do Decreto Estadual nº </w:t>
      </w:r>
      <w:r w:rsidR="00AF041D">
        <w:rPr>
          <w:b/>
          <w:szCs w:val="24"/>
        </w:rPr>
        <w:t>35.320/2014</w:t>
      </w:r>
      <w:r w:rsidRPr="003A3138">
        <w:rPr>
          <w:b/>
          <w:szCs w:val="24"/>
        </w:rPr>
        <w:t xml:space="preserve">, </w:t>
      </w:r>
      <w:r w:rsidR="00AF041D">
        <w:rPr>
          <w:b/>
          <w:szCs w:val="24"/>
        </w:rPr>
        <w:t xml:space="preserve">no valor de R$ </w:t>
      </w:r>
      <w:proofErr w:type="spellStart"/>
      <w:r w:rsidR="00AF041D">
        <w:rPr>
          <w:b/>
          <w:szCs w:val="24"/>
        </w:rPr>
        <w:t>xxxxxxx</w:t>
      </w:r>
      <w:proofErr w:type="spellEnd"/>
      <w:r w:rsidR="00AF041D">
        <w:rPr>
          <w:b/>
          <w:szCs w:val="24"/>
        </w:rPr>
        <w:t xml:space="preserve">, </w:t>
      </w:r>
      <w:r w:rsidRPr="003A3138">
        <w:rPr>
          <w:b/>
          <w:szCs w:val="24"/>
        </w:rPr>
        <w:t>com desconto no preço equivalente ao imposto dispensado</w:t>
      </w:r>
      <w:r w:rsidR="00AF041D">
        <w:rPr>
          <w:b/>
          <w:szCs w:val="24"/>
        </w:rPr>
        <w:t xml:space="preserve">, de R$ </w:t>
      </w:r>
      <w:proofErr w:type="spellStart"/>
      <w:r w:rsidR="00AF041D">
        <w:rPr>
          <w:b/>
          <w:szCs w:val="24"/>
        </w:rPr>
        <w:t>xxxxxxx</w:t>
      </w:r>
      <w:proofErr w:type="spellEnd"/>
      <w:r>
        <w:rPr>
          <w:szCs w:val="24"/>
        </w:rPr>
        <w:t>”.</w:t>
      </w:r>
    </w:p>
    <w:p w:rsidR="000F2C5B" w:rsidRDefault="000F2C5B" w:rsidP="000F2C5B">
      <w:pPr>
        <w:pStyle w:val="PargrafodaLista"/>
        <w:rPr>
          <w:szCs w:val="24"/>
        </w:rPr>
      </w:pPr>
    </w:p>
    <w:p w:rsidR="000F2C5B" w:rsidRPr="00E82543" w:rsidRDefault="000F2C5B" w:rsidP="00A551F7">
      <w:pPr>
        <w:pStyle w:val="PargrafodaLista"/>
        <w:numPr>
          <w:ilvl w:val="1"/>
          <w:numId w:val="10"/>
        </w:numPr>
        <w:spacing w:before="0" w:after="0"/>
        <w:jc w:val="both"/>
        <w:rPr>
          <w:szCs w:val="24"/>
        </w:rPr>
      </w:pPr>
      <w:r>
        <w:rPr>
          <w:szCs w:val="24"/>
        </w:rPr>
        <w:t>Na hipótese de outras isenções previstas na legislação tributária do Estado, no caso de fornecimento de mercadorias, ou do Município, no caso de prestação de serviços, deverá o contribuinte fazer expressa menção no campo apropriado da Nota Fiscal para observações. O não atendimento do disposto neste item implicará em rejeição do documento fiscal, determinando-se as devidas correções.</w:t>
      </w:r>
    </w:p>
    <w:p w:rsidR="00663BE9" w:rsidRPr="00E82543" w:rsidRDefault="00663BE9" w:rsidP="00143ED1">
      <w:pPr>
        <w:pStyle w:val="PargrafodaLista"/>
        <w:spacing w:before="0" w:after="0"/>
        <w:jc w:val="both"/>
        <w:rPr>
          <w:szCs w:val="24"/>
        </w:rPr>
      </w:pPr>
    </w:p>
    <w:p w:rsidR="004F69F7" w:rsidRPr="00E82543" w:rsidRDefault="004F69F7" w:rsidP="00A551F7">
      <w:pPr>
        <w:pStyle w:val="PargrafodaLista"/>
        <w:numPr>
          <w:ilvl w:val="0"/>
          <w:numId w:val="10"/>
        </w:numPr>
        <w:spacing w:before="0" w:after="0"/>
        <w:jc w:val="both"/>
        <w:rPr>
          <w:b/>
          <w:szCs w:val="24"/>
        </w:rPr>
      </w:pPr>
      <w:r w:rsidRPr="00E82543">
        <w:rPr>
          <w:b/>
          <w:szCs w:val="24"/>
        </w:rPr>
        <w:t>DO REGISTRO DE PREÇOS</w:t>
      </w:r>
      <w:r w:rsidR="00D2318D" w:rsidRPr="00E82543">
        <w:rPr>
          <w:b/>
          <w:szCs w:val="24"/>
        </w:rPr>
        <w:t xml:space="preserve"> (Se Constar no Objeto da Licitação)</w:t>
      </w:r>
      <w:r w:rsidRPr="00E82543">
        <w:rPr>
          <w:b/>
          <w:szCs w:val="24"/>
        </w:rPr>
        <w:t xml:space="preserve"> </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Decididos os recursos e constatada a regularidade dos atos praticados, a autoridade </w:t>
      </w:r>
      <w:r w:rsidRPr="00E82543">
        <w:rPr>
          <w:szCs w:val="24"/>
        </w:rPr>
        <w:lastRenderedPageBreak/>
        <w:t>competente homologará o procedimento e determinará a convocação dos beneficiários para a assinatura da Ata de Registro de Preços.</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A ata de registro de preços será formalizada, com observância das disposições do Decreto </w:t>
      </w:r>
      <w:r w:rsidR="002F4F91">
        <w:rPr>
          <w:szCs w:val="24"/>
        </w:rPr>
        <w:t>Estadual nº 34.986, de 14 de maio de 2014, publicado no DOE de 15/05/2014</w:t>
      </w:r>
      <w:r w:rsidRPr="00E82543">
        <w:rPr>
          <w:szCs w:val="24"/>
        </w:rPr>
        <w:t>, e será subscrita pela autoridade superior da Defensoria Pública</w:t>
      </w:r>
      <w:r w:rsidR="00752942" w:rsidRPr="00E82543">
        <w:rPr>
          <w:szCs w:val="24"/>
        </w:rPr>
        <w:t xml:space="preserve">, nos termos do modelo constante no </w:t>
      </w:r>
      <w:r w:rsidR="00752942" w:rsidRPr="00E82543">
        <w:rPr>
          <w:b/>
          <w:szCs w:val="24"/>
        </w:rPr>
        <w:t xml:space="preserve">Anexo </w:t>
      </w:r>
      <w:r w:rsidR="00C73AC1" w:rsidRPr="00E82543">
        <w:rPr>
          <w:b/>
          <w:szCs w:val="24"/>
        </w:rPr>
        <w:t>IV</w:t>
      </w:r>
      <w:r w:rsidR="00752942" w:rsidRPr="00E82543">
        <w:rPr>
          <w:szCs w:val="24"/>
        </w:rPr>
        <w:t>, deste Edital</w:t>
      </w:r>
      <w:r w:rsidRPr="00E82543">
        <w:rPr>
          <w:szCs w:val="24"/>
        </w:rPr>
        <w:t xml:space="preserve">. </w:t>
      </w:r>
    </w:p>
    <w:p w:rsidR="004F69F7" w:rsidRPr="00E82543" w:rsidRDefault="004F69F7" w:rsidP="004F69F7">
      <w:pPr>
        <w:pStyle w:val="PargrafodaLista"/>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A licitante que</w:t>
      </w:r>
      <w:r w:rsidR="00E82543" w:rsidRPr="00E82543">
        <w:rPr>
          <w:szCs w:val="24"/>
        </w:rPr>
        <w:t>,</w:t>
      </w:r>
      <w:r w:rsidRPr="00E82543">
        <w:rPr>
          <w:szCs w:val="24"/>
        </w:rPr>
        <w:t xml:space="preserve"> convocada para assinar a ata</w:t>
      </w:r>
      <w:r w:rsidR="00E82543" w:rsidRPr="00E82543">
        <w:rPr>
          <w:szCs w:val="24"/>
        </w:rPr>
        <w:t>,</w:t>
      </w:r>
      <w:r w:rsidRPr="00E82543">
        <w:rPr>
          <w:szCs w:val="24"/>
        </w:rPr>
        <w:t xml:space="preserve"> deixar de fazê-lo no pr</w:t>
      </w:r>
      <w:r w:rsidR="00E82543" w:rsidRPr="00E82543">
        <w:rPr>
          <w:szCs w:val="24"/>
        </w:rPr>
        <w:t>azo fixado, dela será excluída, chamando-se as de propostas melhor classificadas, sucessivamente.</w:t>
      </w:r>
    </w:p>
    <w:p w:rsidR="004F69F7" w:rsidRPr="00E82543" w:rsidRDefault="004F69F7" w:rsidP="004F69F7">
      <w:pPr>
        <w:pStyle w:val="PargrafodaLista"/>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Colhidas as assinaturas, o Órgão Gerenciador providenciará a imediata publicação da ata e, se for o caso, do ato que promover a exclusão de que trata o subitem anterior. </w:t>
      </w:r>
    </w:p>
    <w:p w:rsidR="004F69F7" w:rsidRPr="00E82543" w:rsidRDefault="004F69F7" w:rsidP="004F69F7">
      <w:pPr>
        <w:pStyle w:val="PargrafodaLista"/>
        <w:rPr>
          <w:szCs w:val="24"/>
        </w:rPr>
      </w:pPr>
    </w:p>
    <w:p w:rsidR="004F69F7" w:rsidRPr="00E82543" w:rsidRDefault="004F69F7" w:rsidP="00A551F7">
      <w:pPr>
        <w:pStyle w:val="PargrafodaLista"/>
        <w:numPr>
          <w:ilvl w:val="1"/>
          <w:numId w:val="10"/>
        </w:numPr>
        <w:spacing w:before="0" w:after="0"/>
        <w:jc w:val="both"/>
        <w:rPr>
          <w:szCs w:val="24"/>
        </w:rPr>
      </w:pPr>
      <w:r w:rsidRPr="00E82543">
        <w:rPr>
          <w:szCs w:val="24"/>
        </w:rPr>
        <w:t xml:space="preserve">DO PRAZO DE VALIDADE E DO CANCELAMENTO DO REGISTRO DE PREÇOS </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 xml:space="preserve">O prazo de validade do registro de preços será de 12 (doze) meses, contado a partir da data da publicação da respectiva Ata, prorrogável por igual período, caso sejam os preços praticados considerados vantajosos à Administração, e desde que haja concordância expressa do fornecedor. </w:t>
      </w:r>
    </w:p>
    <w:p w:rsidR="004F69F7" w:rsidRPr="00E82543" w:rsidRDefault="004F69F7" w:rsidP="004F69F7">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O cancelamento do registro de preços ocorrerá nas hipóteses e condições estabelecidas no referido Decreto Federal.</w:t>
      </w:r>
    </w:p>
    <w:p w:rsidR="004F69F7" w:rsidRPr="00E82543" w:rsidRDefault="004F69F7" w:rsidP="004F69F7">
      <w:pPr>
        <w:pStyle w:val="PargrafodaLista"/>
        <w:rPr>
          <w:szCs w:val="24"/>
        </w:rPr>
      </w:pPr>
    </w:p>
    <w:p w:rsidR="004F69F7" w:rsidRPr="00E82543" w:rsidRDefault="009F3ABE" w:rsidP="00A551F7">
      <w:pPr>
        <w:pStyle w:val="PargrafodaLista"/>
        <w:numPr>
          <w:ilvl w:val="1"/>
          <w:numId w:val="10"/>
        </w:numPr>
        <w:spacing w:before="0" w:after="0"/>
        <w:jc w:val="both"/>
        <w:rPr>
          <w:szCs w:val="24"/>
        </w:rPr>
      </w:pPr>
      <w:r w:rsidRPr="00E82543">
        <w:rPr>
          <w:szCs w:val="24"/>
        </w:rPr>
        <w:t>DA UTILIZAÇÃO DA ATA DE REGISTRO DE PREÇOS POR ÓRGÃO OU ENTIDADES NÃO PARTICIPANTES</w:t>
      </w:r>
    </w:p>
    <w:p w:rsidR="009F3ABE" w:rsidRPr="00E82543" w:rsidRDefault="009F3ABE" w:rsidP="009F3ABE">
      <w:pPr>
        <w:pStyle w:val="PargrafodaLista"/>
        <w:spacing w:before="0" w:after="0"/>
        <w:ind w:left="360"/>
        <w:jc w:val="both"/>
        <w:rPr>
          <w:szCs w:val="24"/>
        </w:rPr>
      </w:pPr>
    </w:p>
    <w:p w:rsidR="009F3ABE" w:rsidRPr="00E82543" w:rsidRDefault="004F69F7" w:rsidP="00A551F7">
      <w:pPr>
        <w:pStyle w:val="PargrafodaLista"/>
        <w:numPr>
          <w:ilvl w:val="2"/>
          <w:numId w:val="10"/>
        </w:numPr>
        <w:spacing w:before="0" w:after="0"/>
        <w:jc w:val="both"/>
        <w:rPr>
          <w:szCs w:val="24"/>
        </w:rPr>
      </w:pPr>
      <w:r w:rsidRPr="00E82543">
        <w:rPr>
          <w:szCs w:val="24"/>
        </w:rPr>
        <w:t>Desde que devidamente justificada a vantagem, a ata de registro de preços, durante sua vigência, poderá ser utilizada por qualquer órgão ou entidade d</w:t>
      </w:r>
      <w:r w:rsidR="009F3ABE" w:rsidRPr="00E82543">
        <w:rPr>
          <w:szCs w:val="24"/>
        </w:rPr>
        <w:t xml:space="preserve">a administração pública estadual ou municipal </w:t>
      </w:r>
      <w:r w:rsidRPr="00E82543">
        <w:rPr>
          <w:szCs w:val="24"/>
        </w:rPr>
        <w:t xml:space="preserve">que não tenha participado do certame licitatório, mediante anuência </w:t>
      </w:r>
      <w:r w:rsidR="009F3ABE" w:rsidRPr="00E82543">
        <w:rPr>
          <w:szCs w:val="24"/>
        </w:rPr>
        <w:t>da Defensoria Pública do Estado da Paraíba, na condição de órgão gerenciador da ata</w:t>
      </w:r>
      <w:r w:rsidRPr="00E82543">
        <w:rPr>
          <w:szCs w:val="24"/>
        </w:rPr>
        <w:t>.</w:t>
      </w:r>
    </w:p>
    <w:p w:rsidR="004F69F7" w:rsidRPr="00E82543" w:rsidRDefault="004F69F7" w:rsidP="009F3ABE">
      <w:pPr>
        <w:pStyle w:val="PargrafodaLista"/>
        <w:spacing w:before="0" w:after="0"/>
        <w:jc w:val="both"/>
        <w:rPr>
          <w:szCs w:val="24"/>
        </w:rPr>
      </w:pPr>
      <w:r w:rsidRPr="00E82543">
        <w:rPr>
          <w:szCs w:val="24"/>
        </w:rPr>
        <w:t> </w:t>
      </w:r>
    </w:p>
    <w:p w:rsidR="004F69F7" w:rsidRPr="00E82543" w:rsidRDefault="004F69F7" w:rsidP="00A551F7">
      <w:pPr>
        <w:pStyle w:val="PargrafodaLista"/>
        <w:numPr>
          <w:ilvl w:val="2"/>
          <w:numId w:val="10"/>
        </w:numPr>
        <w:spacing w:before="0" w:after="0"/>
        <w:jc w:val="both"/>
        <w:rPr>
          <w:szCs w:val="24"/>
        </w:rPr>
      </w:pPr>
      <w:r w:rsidRPr="00E82543">
        <w:rPr>
          <w:szCs w:val="24"/>
        </w:rPr>
        <w:t>Os órgãos e entidades que não participaram do registro de preços, quando desejarem fazer uso da ata de registro de preços, deverão consultar o órgão gerenciador da ata para manifestação sobre a possibilidade de adesão.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r w:rsidR="00C62132">
        <w:rPr>
          <w:szCs w:val="24"/>
        </w:rPr>
        <w:t xml:space="preserve">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E82543">
        <w:rPr>
          <w:szCs w:val="24"/>
        </w:rPr>
        <w:t xml:space="preserve">As aquisições ou contratações adicionais a que se refere </w:t>
      </w:r>
      <w:r w:rsidR="002051A9" w:rsidRPr="00E82543">
        <w:rPr>
          <w:szCs w:val="24"/>
        </w:rPr>
        <w:t xml:space="preserve">o item </w:t>
      </w:r>
      <w:r w:rsidR="00A80D74" w:rsidRPr="00E82543">
        <w:rPr>
          <w:szCs w:val="24"/>
        </w:rPr>
        <w:t>1</w:t>
      </w:r>
      <w:r w:rsidR="002F4F91">
        <w:rPr>
          <w:szCs w:val="24"/>
        </w:rPr>
        <w:t>9</w:t>
      </w:r>
      <w:r w:rsidR="00A80D74" w:rsidRPr="00E82543">
        <w:rPr>
          <w:szCs w:val="24"/>
        </w:rPr>
        <w:t>.6.2</w:t>
      </w:r>
      <w:r w:rsidRPr="00E82543">
        <w:rPr>
          <w:szCs w:val="24"/>
        </w:rPr>
        <w:t xml:space="preserve"> </w:t>
      </w:r>
      <w:r w:rsidRPr="002F4F91">
        <w:rPr>
          <w:b/>
          <w:szCs w:val="24"/>
        </w:rPr>
        <w:t>não poderão exceder, por órgão ou entidade, a cem por cento dos quantitativos dos itens do instrumento convocatório</w:t>
      </w:r>
      <w:r w:rsidRPr="00E82543">
        <w:rPr>
          <w:szCs w:val="24"/>
        </w:rPr>
        <w:t xml:space="preserve"> e registrados na ata de registro de preços para o órgão gerenciador e órgãos participantes. </w:t>
      </w:r>
    </w:p>
    <w:p w:rsidR="009F3ABE" w:rsidRPr="00E82543" w:rsidRDefault="009F3ABE" w:rsidP="009F3ABE">
      <w:pPr>
        <w:pStyle w:val="PargrafodaLista"/>
        <w:spacing w:before="0" w:after="0"/>
        <w:jc w:val="both"/>
        <w:rPr>
          <w:szCs w:val="24"/>
        </w:rPr>
      </w:pPr>
    </w:p>
    <w:p w:rsidR="004F69F7" w:rsidRPr="00E82543" w:rsidRDefault="009F3ABE" w:rsidP="00A551F7">
      <w:pPr>
        <w:pStyle w:val="PargrafodaLista"/>
        <w:numPr>
          <w:ilvl w:val="2"/>
          <w:numId w:val="10"/>
        </w:numPr>
        <w:spacing w:before="0" w:after="0"/>
        <w:jc w:val="both"/>
        <w:rPr>
          <w:szCs w:val="24"/>
        </w:rPr>
      </w:pPr>
      <w:r w:rsidRPr="002F4F91">
        <w:rPr>
          <w:b/>
          <w:szCs w:val="24"/>
        </w:rPr>
        <w:t>O</w:t>
      </w:r>
      <w:r w:rsidR="004F69F7" w:rsidRPr="002F4F91">
        <w:rPr>
          <w:b/>
          <w:szCs w:val="24"/>
        </w:rPr>
        <w:t xml:space="preserve"> quantitativo decorrente das adesões à ata de registro de preços não poderá exceder, na totalidade, ao quíntuplo do quantitativo de cada item registrado na ata de registro de preços para o órgão gerenciador e órgãos que aderirem</w:t>
      </w:r>
      <w:r w:rsidR="004F69F7" w:rsidRPr="00E82543">
        <w:rPr>
          <w:szCs w:val="24"/>
        </w:rPr>
        <w:t>.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r w:rsidRPr="002F4F91">
        <w:rPr>
          <w:b/>
          <w:szCs w:val="24"/>
        </w:rPr>
        <w:t xml:space="preserve">Após a autorização do órgão gerenciador, o órgão </w:t>
      </w:r>
      <w:r w:rsidR="00E82543" w:rsidRPr="002F4F91">
        <w:rPr>
          <w:b/>
          <w:szCs w:val="24"/>
        </w:rPr>
        <w:t>solicitante</w:t>
      </w:r>
      <w:r w:rsidRPr="002F4F91">
        <w:rPr>
          <w:b/>
          <w:szCs w:val="24"/>
        </w:rPr>
        <w:t xml:space="preserve"> deverá efetivar a aquisição ou contratação solicitada em até noventa dias, observado o prazo de vigência da ata</w:t>
      </w:r>
      <w:r w:rsidRPr="00E82543">
        <w:rPr>
          <w:szCs w:val="24"/>
        </w:rPr>
        <w:t>. </w:t>
      </w:r>
    </w:p>
    <w:p w:rsidR="009F3ABE" w:rsidRPr="00E82543" w:rsidRDefault="009F3ABE" w:rsidP="009F3ABE">
      <w:pPr>
        <w:pStyle w:val="PargrafodaLista"/>
        <w:spacing w:before="0" w:after="0"/>
        <w:jc w:val="both"/>
        <w:rPr>
          <w:szCs w:val="24"/>
        </w:rPr>
      </w:pPr>
    </w:p>
    <w:p w:rsidR="004F69F7" w:rsidRPr="00E82543" w:rsidRDefault="004F69F7" w:rsidP="00A551F7">
      <w:pPr>
        <w:pStyle w:val="PargrafodaLista"/>
        <w:numPr>
          <w:ilvl w:val="2"/>
          <w:numId w:val="10"/>
        </w:numPr>
        <w:spacing w:before="0" w:after="0"/>
        <w:jc w:val="both"/>
        <w:rPr>
          <w:szCs w:val="24"/>
        </w:rPr>
      </w:pPr>
      <w:proofErr w:type="gramStart"/>
      <w:r w:rsidRPr="00E82543">
        <w:rPr>
          <w:szCs w:val="24"/>
        </w:rPr>
        <w:t>Compete</w:t>
      </w:r>
      <w:proofErr w:type="gramEnd"/>
      <w:r w:rsidRPr="00E82543">
        <w:rPr>
          <w:szCs w:val="24"/>
        </w:rPr>
        <w:t xml:space="preserve"> ao órgão </w:t>
      </w:r>
      <w:r w:rsidR="00E82543" w:rsidRPr="00E82543">
        <w:rPr>
          <w:szCs w:val="24"/>
        </w:rPr>
        <w:t>solicitante da adesão</w:t>
      </w:r>
      <w:r w:rsidRPr="00E82543">
        <w:rPr>
          <w:szCs w:val="24"/>
        </w:rPr>
        <w:t xml:space="preserve"> os atos relativos à cobrança do cumprimento pelo fornecedor das obrigações contratualmente assumidas e a aplicação, observada</w:t>
      </w:r>
      <w:r w:rsidR="00C62132">
        <w:rPr>
          <w:szCs w:val="24"/>
        </w:rPr>
        <w:t xml:space="preserve"> </w:t>
      </w:r>
      <w:r w:rsidRPr="00E82543">
        <w:rPr>
          <w:szCs w:val="24"/>
        </w:rPr>
        <w:t>a ampla defesa e o contraditório,</w:t>
      </w:r>
      <w:r w:rsidR="00C62132">
        <w:rPr>
          <w:szCs w:val="24"/>
        </w:rPr>
        <w:t xml:space="preserve"> </w:t>
      </w:r>
      <w:r w:rsidRPr="00E82543">
        <w:rPr>
          <w:szCs w:val="24"/>
        </w:rPr>
        <w:t>de eventuais penalidades decorrentes do descumprimento de cláusulas contratuais, em relação às suas próprias contratações, informando as ocorrências ao órgão gerenciador. </w:t>
      </w:r>
    </w:p>
    <w:p w:rsidR="004F69F7" w:rsidRPr="00E82543" w:rsidRDefault="004F69F7"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DA CONTRATAÇÃO</w:t>
      </w:r>
    </w:p>
    <w:p w:rsidR="00FE334C" w:rsidRPr="00E82543" w:rsidRDefault="00FE334C" w:rsidP="00143ED1">
      <w:pPr>
        <w:pStyle w:val="PargrafodaLista"/>
        <w:spacing w:before="0" w:after="0"/>
        <w:jc w:val="both"/>
        <w:rPr>
          <w:szCs w:val="24"/>
        </w:rPr>
      </w:pPr>
    </w:p>
    <w:p w:rsidR="00FE334C" w:rsidRPr="00E82543" w:rsidRDefault="00A663CE" w:rsidP="00A551F7">
      <w:pPr>
        <w:pStyle w:val="PargrafodaLista"/>
        <w:numPr>
          <w:ilvl w:val="1"/>
          <w:numId w:val="10"/>
        </w:numPr>
        <w:spacing w:before="0" w:after="0"/>
        <w:jc w:val="both"/>
        <w:rPr>
          <w:szCs w:val="24"/>
        </w:rPr>
      </w:pPr>
      <w:proofErr w:type="gramStart"/>
      <w:r w:rsidRPr="00E82543">
        <w:rPr>
          <w:szCs w:val="24"/>
        </w:rPr>
        <w:t>Após</w:t>
      </w:r>
      <w:proofErr w:type="gramEnd"/>
      <w:r w:rsidR="00645B72" w:rsidRPr="00E82543">
        <w:rPr>
          <w:szCs w:val="24"/>
        </w:rPr>
        <w:t xml:space="preserve"> </w:t>
      </w:r>
      <w:r w:rsidRPr="00E82543">
        <w:rPr>
          <w:szCs w:val="24"/>
        </w:rPr>
        <w:t xml:space="preserve">adjudicada a licitação </w:t>
      </w:r>
      <w:r w:rsidR="003E1A82" w:rsidRPr="00E82543">
        <w:rPr>
          <w:szCs w:val="24"/>
        </w:rPr>
        <w:t>a</w:t>
      </w:r>
      <w:r w:rsidRPr="00E82543">
        <w:rPr>
          <w:szCs w:val="24"/>
        </w:rPr>
        <w:t xml:space="preserve"> Administração </w:t>
      </w:r>
      <w:r w:rsidR="003E1A82" w:rsidRPr="00E82543">
        <w:rPr>
          <w:szCs w:val="24"/>
        </w:rPr>
        <w:t xml:space="preserve">convocará o vencedor </w:t>
      </w:r>
      <w:r w:rsidRPr="00E82543">
        <w:rPr>
          <w:szCs w:val="24"/>
        </w:rPr>
        <w:t xml:space="preserve">para assinatura do Contrato conforme modelo </w:t>
      </w:r>
      <w:r w:rsidR="00752942" w:rsidRPr="00E82543">
        <w:rPr>
          <w:szCs w:val="24"/>
        </w:rPr>
        <w:t xml:space="preserve">do </w:t>
      </w:r>
      <w:r w:rsidR="00EF26DE" w:rsidRPr="00E82543">
        <w:rPr>
          <w:b/>
          <w:szCs w:val="24"/>
        </w:rPr>
        <w:t>A</w:t>
      </w:r>
      <w:r w:rsidRPr="00E82543">
        <w:rPr>
          <w:b/>
          <w:szCs w:val="24"/>
        </w:rPr>
        <w:t>nexo</w:t>
      </w:r>
      <w:r w:rsidR="00035F63" w:rsidRPr="00E82543">
        <w:rPr>
          <w:b/>
          <w:szCs w:val="24"/>
        </w:rPr>
        <w:t xml:space="preserve"> </w:t>
      </w:r>
      <w:r w:rsidR="00C73AC1" w:rsidRPr="00E82543">
        <w:rPr>
          <w:b/>
          <w:szCs w:val="24"/>
        </w:rPr>
        <w:t>III</w:t>
      </w:r>
      <w:r w:rsidR="00752942" w:rsidRPr="00E82543">
        <w:rPr>
          <w:szCs w:val="24"/>
        </w:rPr>
        <w:t>, deste edital</w:t>
      </w:r>
      <w:r w:rsidR="00583EBB" w:rsidRPr="00E82543">
        <w:rPr>
          <w:szCs w:val="24"/>
        </w:rPr>
        <w:t>, podendo o contrato ser substituído por Nota de Empenho, para pronta entrega</w:t>
      </w:r>
      <w:r w:rsidR="00FE334C" w:rsidRPr="00E82543">
        <w:rPr>
          <w:szCs w:val="24"/>
        </w:rPr>
        <w:t>.</w:t>
      </w:r>
    </w:p>
    <w:p w:rsidR="00A65FEC" w:rsidRPr="00E82543" w:rsidRDefault="00A65FEC" w:rsidP="00143ED1">
      <w:pPr>
        <w:pStyle w:val="PargrafodaLista"/>
        <w:spacing w:before="0" w:after="0"/>
        <w:jc w:val="both"/>
        <w:rPr>
          <w:szCs w:val="24"/>
        </w:rPr>
      </w:pPr>
    </w:p>
    <w:p w:rsidR="00A65FEC" w:rsidRPr="00E82543" w:rsidRDefault="00A65FEC" w:rsidP="00A551F7">
      <w:pPr>
        <w:pStyle w:val="PargrafodaLista"/>
        <w:numPr>
          <w:ilvl w:val="1"/>
          <w:numId w:val="10"/>
        </w:numPr>
        <w:spacing w:before="0" w:after="0"/>
        <w:jc w:val="both"/>
        <w:rPr>
          <w:szCs w:val="24"/>
        </w:rPr>
      </w:pPr>
      <w:r w:rsidRPr="00E82543">
        <w:rPr>
          <w:szCs w:val="24"/>
        </w:rPr>
        <w:t xml:space="preserve">Para instruir a formalização dos contratos ou instrumento equivalente, o </w:t>
      </w:r>
      <w:r w:rsidR="0069703A">
        <w:rPr>
          <w:szCs w:val="24"/>
        </w:rPr>
        <w:t>licitante vencedor</w:t>
      </w:r>
      <w:r w:rsidRPr="00E82543">
        <w:rPr>
          <w:szCs w:val="24"/>
        </w:rPr>
        <w:t xml:space="preserve"> deverá providenciar e encaminhar ao órgão contratante, no prazo de </w:t>
      </w:r>
      <w:r w:rsidR="001678C3" w:rsidRPr="00E82543">
        <w:rPr>
          <w:szCs w:val="24"/>
        </w:rPr>
        <w:t>10 (dez)</w:t>
      </w:r>
      <w:r w:rsidRPr="00E82543">
        <w:rPr>
          <w:szCs w:val="24"/>
        </w:rPr>
        <w:t xml:space="preserve"> dias úteis a partir da data da convocação, certidões negativas de débitos para com o Sistema de Seguridade Social (INSS), o Fundo de Garantia por Tempo de Serviço (FGTS) e certidões negativas de tributos e contribuições federais, expedidas pela Secretaria da Receita Federal e pela Procuradoria da Fazenda Nacional, </w:t>
      </w:r>
      <w:r w:rsidR="00AC158C" w:rsidRPr="00E82543">
        <w:rPr>
          <w:szCs w:val="24"/>
        </w:rPr>
        <w:t xml:space="preserve">bem como de comprovação de regularidade fiscal quanto aos tributos estaduais e municipais, </w:t>
      </w:r>
      <w:proofErr w:type="gramStart"/>
      <w:r w:rsidRPr="00E82543">
        <w:rPr>
          <w:szCs w:val="24"/>
        </w:rPr>
        <w:t>sob pena</w:t>
      </w:r>
      <w:proofErr w:type="gramEnd"/>
      <w:r w:rsidRPr="00E82543">
        <w:rPr>
          <w:szCs w:val="24"/>
        </w:rPr>
        <w:t xml:space="preserve"> de a contratação não se concretizar. </w:t>
      </w:r>
    </w:p>
    <w:p w:rsidR="001678C3" w:rsidRPr="00E82543" w:rsidRDefault="001678C3" w:rsidP="00143ED1">
      <w:pPr>
        <w:pStyle w:val="PargrafodaLista"/>
        <w:spacing w:before="0" w:after="0"/>
        <w:jc w:val="both"/>
        <w:rPr>
          <w:szCs w:val="24"/>
        </w:rPr>
      </w:pPr>
    </w:p>
    <w:p w:rsidR="00A65FEC" w:rsidRPr="00E82543" w:rsidRDefault="00A65FEC" w:rsidP="00A551F7">
      <w:pPr>
        <w:pStyle w:val="PargrafodaLista"/>
        <w:numPr>
          <w:ilvl w:val="1"/>
          <w:numId w:val="10"/>
        </w:numPr>
        <w:spacing w:before="0" w:after="0"/>
        <w:jc w:val="both"/>
        <w:rPr>
          <w:szCs w:val="24"/>
        </w:rPr>
      </w:pPr>
      <w:r w:rsidRPr="00E82543">
        <w:rPr>
          <w:szCs w:val="24"/>
        </w:rPr>
        <w:t xml:space="preserve">Se as certidões anteriormente apresentadas para habilitação ou constantes do cadastro estiverem dentro do prazo de validade, o </w:t>
      </w:r>
      <w:r w:rsidR="001678C3" w:rsidRPr="00E82543">
        <w:rPr>
          <w:szCs w:val="24"/>
        </w:rPr>
        <w:t>prestador</w:t>
      </w:r>
      <w:r w:rsidRPr="00E82543">
        <w:rPr>
          <w:szCs w:val="24"/>
        </w:rPr>
        <w:t xml:space="preserve"> ficará dispensado da apresentação das mesmas. </w:t>
      </w:r>
    </w:p>
    <w:p w:rsidR="001678C3" w:rsidRPr="00E82543" w:rsidRDefault="001678C3" w:rsidP="00143ED1">
      <w:pPr>
        <w:pStyle w:val="PargrafodaLista"/>
        <w:spacing w:before="0" w:after="0"/>
        <w:jc w:val="both"/>
        <w:rPr>
          <w:szCs w:val="24"/>
        </w:rPr>
      </w:pPr>
    </w:p>
    <w:p w:rsidR="00A65FEC" w:rsidRPr="00E82543" w:rsidRDefault="00A65FEC" w:rsidP="00A551F7">
      <w:pPr>
        <w:pStyle w:val="PargrafodaLista"/>
        <w:numPr>
          <w:ilvl w:val="1"/>
          <w:numId w:val="10"/>
        </w:numPr>
        <w:spacing w:before="0" w:after="0"/>
        <w:jc w:val="both"/>
        <w:rPr>
          <w:szCs w:val="24"/>
        </w:rPr>
      </w:pPr>
      <w:r w:rsidRPr="00E82543">
        <w:rPr>
          <w:szCs w:val="24"/>
        </w:rPr>
        <w:t xml:space="preserve">O </w:t>
      </w:r>
      <w:r w:rsidR="0069703A">
        <w:rPr>
          <w:szCs w:val="24"/>
        </w:rPr>
        <w:t>licitante</w:t>
      </w:r>
      <w:r w:rsidRPr="00E82543">
        <w:rPr>
          <w:szCs w:val="24"/>
        </w:rPr>
        <w:t xml:space="preserve"> deverá, no prazo de 05 (cinco) dias corridos contados da data da convocação, comparecer ao órgão contratante para assinar o termo de contrato ou retirar instrumento equ</w:t>
      </w:r>
      <w:r w:rsidR="002B76F0" w:rsidRPr="00E82543">
        <w:rPr>
          <w:szCs w:val="24"/>
        </w:rPr>
        <w:t>ivalente.</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0"/>
          <w:numId w:val="10"/>
        </w:numPr>
        <w:spacing w:before="0" w:after="0"/>
        <w:jc w:val="both"/>
        <w:rPr>
          <w:b/>
          <w:szCs w:val="24"/>
        </w:rPr>
      </w:pPr>
      <w:r w:rsidRPr="00E82543">
        <w:rPr>
          <w:b/>
          <w:szCs w:val="24"/>
        </w:rPr>
        <w:t>PENALIDADES</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Em caso de recusa injustificada do adjudicatário ou atraso na entrega do objeto da licitação, poderão ser aplicadas as penalidades previstas no</w:t>
      </w:r>
      <w:r w:rsidR="007C6184" w:rsidRPr="00E82543">
        <w:rPr>
          <w:szCs w:val="24"/>
        </w:rPr>
        <w:t>s</w:t>
      </w:r>
      <w:r w:rsidRPr="00E82543">
        <w:rPr>
          <w:szCs w:val="24"/>
        </w:rPr>
        <w:t xml:space="preserve"> inciso</w:t>
      </w:r>
      <w:r w:rsidR="007C6184" w:rsidRPr="00E82543">
        <w:rPr>
          <w:szCs w:val="24"/>
        </w:rPr>
        <w:t>s</w:t>
      </w:r>
      <w:r w:rsidRPr="00E82543">
        <w:rPr>
          <w:szCs w:val="24"/>
        </w:rPr>
        <w:t xml:space="preserve"> I e IV do art. 87 da Lei </w:t>
      </w:r>
      <w:r w:rsidR="002B76F0" w:rsidRPr="00E82543">
        <w:rPr>
          <w:szCs w:val="24"/>
        </w:rPr>
        <w:t xml:space="preserve">Federal nº </w:t>
      </w:r>
      <w:r w:rsidRPr="00E82543">
        <w:rPr>
          <w:szCs w:val="24"/>
        </w:rPr>
        <w:t>8.666/93</w:t>
      </w:r>
      <w:r w:rsidR="002B76F0" w:rsidRPr="00E82543">
        <w:rPr>
          <w:szCs w:val="24"/>
        </w:rPr>
        <w:t>, e suas alterações</w:t>
      </w:r>
      <w:r w:rsidRPr="00E82543">
        <w:rPr>
          <w:szCs w:val="24"/>
        </w:rPr>
        <w:t>.</w:t>
      </w:r>
    </w:p>
    <w:p w:rsidR="00844268" w:rsidRPr="00E82543" w:rsidRDefault="00844268" w:rsidP="00143ED1">
      <w:pPr>
        <w:pStyle w:val="PargrafodaLista"/>
        <w:spacing w:before="0" w:after="0"/>
        <w:jc w:val="both"/>
        <w:rPr>
          <w:szCs w:val="24"/>
        </w:rPr>
      </w:pPr>
    </w:p>
    <w:p w:rsidR="00844268" w:rsidRPr="00E82543" w:rsidRDefault="00844268" w:rsidP="00A551F7">
      <w:pPr>
        <w:pStyle w:val="PargrafodaLista"/>
        <w:numPr>
          <w:ilvl w:val="1"/>
          <w:numId w:val="10"/>
        </w:numPr>
        <w:spacing w:before="0" w:after="0"/>
        <w:jc w:val="both"/>
        <w:rPr>
          <w:szCs w:val="24"/>
        </w:rPr>
      </w:pPr>
      <w:r w:rsidRPr="00E82543">
        <w:rPr>
          <w:szCs w:val="24"/>
        </w:rPr>
        <w:t xml:space="preserve">Poderá o pregoeiro dispensar a realização de exame dos produtos objeto da licitação, hipótese em que não exonera o licitante das penalidades previstas no art. 87, da Lei Federal nº 8.666/93, assegurados o contraditório e a ampla defesa, na hipótese de </w:t>
      </w:r>
      <w:r w:rsidR="00D75632" w:rsidRPr="00E82543">
        <w:rPr>
          <w:szCs w:val="24"/>
        </w:rPr>
        <w:t>entregar</w:t>
      </w:r>
      <w:r w:rsidRPr="00E82543">
        <w:rPr>
          <w:szCs w:val="24"/>
        </w:rPr>
        <w:t xml:space="preserve"> produto fora </w:t>
      </w:r>
      <w:r w:rsidR="00D75632" w:rsidRPr="00E82543">
        <w:rPr>
          <w:szCs w:val="24"/>
        </w:rPr>
        <w:t xml:space="preserve">de alguma </w:t>
      </w:r>
      <w:r w:rsidRPr="00E82543">
        <w:rPr>
          <w:szCs w:val="24"/>
        </w:rPr>
        <w:t>das especificações mínimas previstas no edital</w:t>
      </w:r>
      <w:r w:rsidR="00D75632" w:rsidRPr="00E82543">
        <w:rPr>
          <w:szCs w:val="24"/>
        </w:rPr>
        <w:t>. Será dado um prazo de 30 (trinta) dias para substituição do produto fora das especificações previstas, após o que será instaurado processo apartado para eventual apuração de responsabilidade civil e administrativa e aplicação das penalidades cabíveis.</w:t>
      </w:r>
    </w:p>
    <w:p w:rsidR="00FE334C" w:rsidRPr="00E82543" w:rsidRDefault="00FE334C" w:rsidP="00143ED1">
      <w:pPr>
        <w:pStyle w:val="PargrafodaLista"/>
        <w:spacing w:before="0" w:after="0"/>
        <w:jc w:val="both"/>
        <w:rPr>
          <w:szCs w:val="24"/>
        </w:rPr>
      </w:pPr>
    </w:p>
    <w:p w:rsidR="00FE334C" w:rsidRPr="00E82543" w:rsidRDefault="00E46931" w:rsidP="00A551F7">
      <w:pPr>
        <w:pStyle w:val="PargrafodaLista"/>
        <w:numPr>
          <w:ilvl w:val="0"/>
          <w:numId w:val="10"/>
        </w:numPr>
        <w:spacing w:before="0" w:after="0"/>
        <w:jc w:val="both"/>
        <w:rPr>
          <w:b/>
          <w:szCs w:val="24"/>
        </w:rPr>
      </w:pPr>
      <w:r w:rsidRPr="00E82543">
        <w:rPr>
          <w:b/>
          <w:szCs w:val="24"/>
        </w:rPr>
        <w:t>DISPOSIÇÕES FINAIS</w:t>
      </w:r>
    </w:p>
    <w:p w:rsidR="00FE334C" w:rsidRPr="00E82543" w:rsidRDefault="00FE334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2F4F91">
        <w:rPr>
          <w:b/>
          <w:szCs w:val="24"/>
        </w:rPr>
        <w:t xml:space="preserve">É facultada ao Pregoeiro ou à Autoridade Superior, em qualquer fase da </w:t>
      </w:r>
      <w:r w:rsidRPr="002F4F91">
        <w:rPr>
          <w:b/>
          <w:szCs w:val="24"/>
        </w:rPr>
        <w:lastRenderedPageBreak/>
        <w:t>licitação, operação de diligencia destinada a esclarecer ou complementar a instrução do processo,</w:t>
      </w:r>
      <w:r w:rsidR="00645B72" w:rsidRPr="002F4F91">
        <w:rPr>
          <w:b/>
          <w:szCs w:val="24"/>
        </w:rPr>
        <w:t xml:space="preserve"> </w:t>
      </w:r>
      <w:r w:rsidRPr="002F4F91">
        <w:rPr>
          <w:b/>
          <w:szCs w:val="24"/>
        </w:rPr>
        <w:t>vedada a inclusão posterior de documento ou informação que deveria estar contida no ato da sessão pública, bem como relevar erros formais ou simples omissões em quaisquer documentos, para fins de habilitação e classificação dos proponentes, desde que sejam irrelevantes, não firam o entendimento da proposta e o ato não acarrete violação aos princípios básicos da licitação</w:t>
      </w:r>
      <w:r w:rsidRPr="00E82543">
        <w:rPr>
          <w:szCs w:val="24"/>
        </w:rPr>
        <w:t>.</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A </w:t>
      </w:r>
      <w:r w:rsidR="00E46931" w:rsidRPr="00E82543">
        <w:rPr>
          <w:szCs w:val="24"/>
        </w:rPr>
        <w:t>Defensoria Pública da Paraíba</w:t>
      </w:r>
      <w:r w:rsidRPr="00E82543">
        <w:rPr>
          <w:szCs w:val="24"/>
        </w:rPr>
        <w:t>, por intermédio d</w:t>
      </w:r>
      <w:r w:rsidR="00E46931" w:rsidRPr="00E82543">
        <w:rPr>
          <w:szCs w:val="24"/>
        </w:rPr>
        <w:t>o</w:t>
      </w:r>
      <w:r w:rsidRPr="00E82543">
        <w:rPr>
          <w:szCs w:val="24"/>
        </w:rPr>
        <w:t xml:space="preserve"> titular deste órgão, reserva-se o direito de:</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0"/>
          <w:numId w:val="4"/>
        </w:numPr>
        <w:spacing w:before="0" w:after="0"/>
        <w:ind w:left="1134" w:hanging="425"/>
        <w:jc w:val="both"/>
        <w:rPr>
          <w:szCs w:val="24"/>
        </w:rPr>
      </w:pPr>
      <w:r w:rsidRPr="00E82543">
        <w:rPr>
          <w:szCs w:val="24"/>
        </w:rPr>
        <w:t>Não contratar nenhum dos proponentes, mesmo que atendam às especificações do presente edital, se, a seu critério, fatores até então não considerados e que vierem a recomendar a sua não contratação;</w:t>
      </w:r>
    </w:p>
    <w:p w:rsidR="00A369FC" w:rsidRPr="00E82543" w:rsidRDefault="00A369FC" w:rsidP="00143ED1">
      <w:pPr>
        <w:pStyle w:val="PargrafodaLista"/>
        <w:spacing w:before="0" w:after="0"/>
        <w:ind w:left="1134" w:hanging="425"/>
        <w:jc w:val="both"/>
        <w:rPr>
          <w:szCs w:val="24"/>
        </w:rPr>
      </w:pPr>
    </w:p>
    <w:p w:rsidR="00FE334C" w:rsidRPr="00E82543" w:rsidRDefault="00FE334C" w:rsidP="00A551F7">
      <w:pPr>
        <w:pStyle w:val="PargrafodaLista"/>
        <w:numPr>
          <w:ilvl w:val="0"/>
          <w:numId w:val="4"/>
        </w:numPr>
        <w:spacing w:before="0" w:after="0"/>
        <w:ind w:left="1134" w:hanging="425"/>
        <w:jc w:val="both"/>
        <w:rPr>
          <w:szCs w:val="24"/>
        </w:rPr>
      </w:pPr>
      <w:r w:rsidRPr="00E82543">
        <w:rPr>
          <w:szCs w:val="24"/>
        </w:rPr>
        <w:t>Revogar ou anular o certame sem que disto decorra, para os proponentes, o direito a qualquer reembolso de despesas ou qualquer indenização.</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O recebimento da proposta não implica em nenhum direito ao proponente ou</w:t>
      </w:r>
      <w:r w:rsidR="00645B72" w:rsidRPr="00E82543">
        <w:rPr>
          <w:szCs w:val="24"/>
        </w:rPr>
        <w:t xml:space="preserve"> </w:t>
      </w:r>
      <w:r w:rsidRPr="00E82543">
        <w:rPr>
          <w:szCs w:val="24"/>
        </w:rPr>
        <w:t xml:space="preserve">compromisso da </w:t>
      </w:r>
      <w:r w:rsidR="00E46931" w:rsidRPr="00E82543">
        <w:rPr>
          <w:szCs w:val="24"/>
        </w:rPr>
        <w:t>Defensoria Pública</w:t>
      </w:r>
      <w:r w:rsidRPr="00E82543">
        <w:rPr>
          <w:szCs w:val="24"/>
        </w:rPr>
        <w:t xml:space="preserve">, </w:t>
      </w:r>
      <w:r w:rsidR="00E82543" w:rsidRPr="00E82543">
        <w:rPr>
          <w:szCs w:val="24"/>
        </w:rPr>
        <w:t>no caso de formação de registro de preços</w:t>
      </w:r>
      <w:r w:rsidRPr="00E82543">
        <w:rPr>
          <w:szCs w:val="24"/>
        </w:rPr>
        <w:t>.</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A apresentação da proposta obriga ao proponente declarado vencedor o cumprimento de todas as disposições contidas neste Edital e seus anexos.</w:t>
      </w:r>
    </w:p>
    <w:p w:rsidR="00A369FC" w:rsidRPr="00E82543" w:rsidRDefault="00A369FC" w:rsidP="00143ED1">
      <w:pPr>
        <w:pStyle w:val="PargrafodaLista"/>
        <w:spacing w:before="0" w:after="0"/>
        <w:jc w:val="both"/>
        <w:rPr>
          <w:szCs w:val="24"/>
        </w:rPr>
      </w:pPr>
    </w:p>
    <w:p w:rsidR="00FE334C" w:rsidRPr="00E82543" w:rsidRDefault="00FE334C" w:rsidP="00A551F7">
      <w:pPr>
        <w:pStyle w:val="PargrafodaLista"/>
        <w:numPr>
          <w:ilvl w:val="1"/>
          <w:numId w:val="10"/>
        </w:numPr>
        <w:spacing w:before="0" w:after="0"/>
        <w:jc w:val="both"/>
        <w:rPr>
          <w:szCs w:val="24"/>
        </w:rPr>
      </w:pPr>
      <w:r w:rsidRPr="00E82543">
        <w:rPr>
          <w:szCs w:val="24"/>
        </w:rPr>
        <w:t xml:space="preserve">Quaisquer informações sobre a presente licitação que se fizerem necessárias serão prestadas pelo Pregoeiro ou pela Equipe de Apoio até o </w:t>
      </w:r>
      <w:r w:rsidR="00E46931" w:rsidRPr="00E82543">
        <w:rPr>
          <w:szCs w:val="24"/>
        </w:rPr>
        <w:t>1º</w:t>
      </w:r>
      <w:r w:rsidRPr="00E82543">
        <w:rPr>
          <w:szCs w:val="24"/>
        </w:rPr>
        <w:t xml:space="preserve"> (primeiro) dia útil que anteceda a data fixada para a abertura da sessão pública do presente Pregão, no horário </w:t>
      </w:r>
      <w:r w:rsidR="007C6184" w:rsidRPr="00E82543">
        <w:rPr>
          <w:szCs w:val="24"/>
        </w:rPr>
        <w:t>das 1</w:t>
      </w:r>
      <w:r w:rsidR="003E1A82" w:rsidRPr="00E82543">
        <w:rPr>
          <w:szCs w:val="24"/>
        </w:rPr>
        <w:t>3</w:t>
      </w:r>
      <w:r w:rsidR="007C6184" w:rsidRPr="00E82543">
        <w:rPr>
          <w:szCs w:val="24"/>
        </w:rPr>
        <w:t xml:space="preserve"> às 17 horas,</w:t>
      </w:r>
      <w:r w:rsidRPr="00E82543">
        <w:rPr>
          <w:szCs w:val="24"/>
        </w:rPr>
        <w:t xml:space="preserve"> </w:t>
      </w:r>
      <w:r w:rsidR="000D31A8" w:rsidRPr="00E82543">
        <w:rPr>
          <w:szCs w:val="24"/>
        </w:rPr>
        <w:t>através de mensagem via correio eletrônico</w:t>
      </w:r>
      <w:r w:rsidRPr="00E82543">
        <w:rPr>
          <w:szCs w:val="24"/>
        </w:rPr>
        <w:t>.</w:t>
      </w:r>
    </w:p>
    <w:p w:rsidR="007F418B" w:rsidRPr="00E82543" w:rsidRDefault="007F418B" w:rsidP="00143ED1">
      <w:pPr>
        <w:spacing w:before="0" w:after="0"/>
        <w:contextualSpacing/>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Os casos omissos serão solucionados diretamente pelo Pregoeiro ou autoridade competente, observados os preceitos de direito público e as disposições de Lei n° 8.666/93.</w:t>
      </w:r>
    </w:p>
    <w:p w:rsidR="007F418B" w:rsidRPr="00E82543" w:rsidRDefault="007F418B" w:rsidP="00143ED1">
      <w:pPr>
        <w:pStyle w:val="PargrafodaLista"/>
        <w:spacing w:before="0" w:after="0"/>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O licitante é responsável pela fidelidade e legitimidade das informações e dos documentos apresentados em qualquer fase da licitação.</w:t>
      </w:r>
    </w:p>
    <w:p w:rsidR="007F418B" w:rsidRPr="00E82543" w:rsidRDefault="007F418B" w:rsidP="00143ED1">
      <w:pPr>
        <w:spacing w:before="0" w:after="0"/>
        <w:contextualSpacing/>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No interesse da Administração, sem que caiba aos participantes qualquer reclamação ou indenização, poderá ser:</w:t>
      </w:r>
    </w:p>
    <w:p w:rsidR="007F418B" w:rsidRPr="00E82543" w:rsidRDefault="007F418B" w:rsidP="00143ED1">
      <w:pPr>
        <w:pStyle w:val="PargrafodaLista"/>
        <w:spacing w:before="0" w:after="0"/>
        <w:jc w:val="both"/>
        <w:rPr>
          <w:szCs w:val="24"/>
        </w:rPr>
      </w:pPr>
      <w:r w:rsidRPr="00E82543">
        <w:rPr>
          <w:szCs w:val="24"/>
        </w:rPr>
        <w:t>a) adiada a data da abertura desta licitação;</w:t>
      </w:r>
    </w:p>
    <w:p w:rsidR="007F418B" w:rsidRPr="00E82543" w:rsidRDefault="007F418B" w:rsidP="00143ED1">
      <w:pPr>
        <w:pStyle w:val="PargrafodaLista"/>
        <w:spacing w:before="0" w:after="0"/>
        <w:jc w:val="both"/>
        <w:rPr>
          <w:szCs w:val="24"/>
        </w:rPr>
      </w:pPr>
      <w:r w:rsidRPr="00E82543">
        <w:rPr>
          <w:szCs w:val="24"/>
        </w:rPr>
        <w:t>b) alterada as condições do presente edital, com fixação de novo prazo para a sua realização.</w:t>
      </w:r>
    </w:p>
    <w:p w:rsidR="007F418B" w:rsidRPr="00E82543" w:rsidRDefault="007F418B" w:rsidP="00143ED1">
      <w:pPr>
        <w:pStyle w:val="PargrafodaLista"/>
        <w:spacing w:before="0" w:after="0"/>
        <w:jc w:val="both"/>
        <w:rPr>
          <w:szCs w:val="24"/>
        </w:rPr>
      </w:pPr>
    </w:p>
    <w:p w:rsidR="007F418B" w:rsidRPr="00E82543" w:rsidRDefault="007F418B" w:rsidP="00A551F7">
      <w:pPr>
        <w:pStyle w:val="PargrafodaLista"/>
        <w:numPr>
          <w:ilvl w:val="1"/>
          <w:numId w:val="10"/>
        </w:numPr>
        <w:spacing w:before="0" w:after="0"/>
        <w:jc w:val="both"/>
        <w:rPr>
          <w:szCs w:val="24"/>
        </w:rPr>
      </w:pPr>
      <w:r w:rsidRPr="00E82543">
        <w:rPr>
          <w:szCs w:val="24"/>
        </w:rPr>
        <w:t>As normas que disciplinam este Pregão serão sempre interpretadas em favor da ampliação da disputa entre os interessados, desde que não comprometam o interesse da Administração, a finalidade e a segurança da contratação.</w:t>
      </w:r>
      <w:r w:rsidR="00BB03CE" w:rsidRPr="00E82543">
        <w:rPr>
          <w:szCs w:val="24"/>
        </w:rPr>
        <w:t xml:space="preserve"> </w:t>
      </w:r>
      <w:r w:rsidR="00BB03CE" w:rsidRPr="00E82543">
        <w:rPr>
          <w:b/>
          <w:szCs w:val="24"/>
        </w:rPr>
        <w:t xml:space="preserve">Havendo divergência entre o disposto no Edital e no Termo de Referência (Anexo I), </w:t>
      </w:r>
      <w:proofErr w:type="gramStart"/>
      <w:r w:rsidR="00BB03CE" w:rsidRPr="00E82543">
        <w:rPr>
          <w:b/>
          <w:szCs w:val="24"/>
        </w:rPr>
        <w:t>deve</w:t>
      </w:r>
      <w:proofErr w:type="gramEnd"/>
      <w:r w:rsidR="00BB03CE" w:rsidRPr="00E82543">
        <w:rPr>
          <w:b/>
          <w:szCs w:val="24"/>
        </w:rPr>
        <w:t xml:space="preserve"> prevalecer as disposições contidas no primeiro</w:t>
      </w:r>
      <w:r w:rsidR="00BB03CE" w:rsidRPr="00E82543">
        <w:rPr>
          <w:szCs w:val="24"/>
        </w:rPr>
        <w:t>.</w:t>
      </w:r>
    </w:p>
    <w:p w:rsidR="00E61B85" w:rsidRPr="00E82543" w:rsidRDefault="00E61B85" w:rsidP="00143ED1">
      <w:pPr>
        <w:pStyle w:val="PargrafodaLista"/>
        <w:spacing w:before="0" w:after="0"/>
        <w:jc w:val="both"/>
        <w:rPr>
          <w:szCs w:val="24"/>
        </w:rPr>
      </w:pPr>
    </w:p>
    <w:p w:rsidR="00E61B85" w:rsidRPr="00E82543" w:rsidRDefault="00E61B85" w:rsidP="00A551F7">
      <w:pPr>
        <w:pStyle w:val="PargrafodaLista"/>
        <w:numPr>
          <w:ilvl w:val="1"/>
          <w:numId w:val="10"/>
        </w:numPr>
        <w:spacing w:before="0" w:after="0"/>
        <w:jc w:val="both"/>
        <w:rPr>
          <w:szCs w:val="24"/>
        </w:rPr>
      </w:pPr>
      <w:r w:rsidRPr="00E82543">
        <w:rPr>
          <w:szCs w:val="24"/>
        </w:rPr>
        <w:t>Fazem parte integrante deste edital:</w:t>
      </w:r>
    </w:p>
    <w:p w:rsidR="00E61B85" w:rsidRPr="00E82543" w:rsidRDefault="00E61B85" w:rsidP="00143ED1">
      <w:pPr>
        <w:pStyle w:val="PargrafodaLista"/>
        <w:spacing w:before="0" w:after="0"/>
        <w:jc w:val="both"/>
        <w:rPr>
          <w:szCs w:val="24"/>
        </w:rPr>
      </w:pPr>
    </w:p>
    <w:p w:rsidR="00E61B85" w:rsidRPr="00E82543" w:rsidRDefault="00E61B85" w:rsidP="00143ED1">
      <w:pPr>
        <w:pStyle w:val="PargrafodaLista"/>
        <w:spacing w:before="0" w:after="0"/>
        <w:jc w:val="both"/>
        <w:rPr>
          <w:szCs w:val="24"/>
        </w:rPr>
      </w:pPr>
      <w:r w:rsidRPr="00E82543">
        <w:rPr>
          <w:szCs w:val="24"/>
        </w:rPr>
        <w:t>Anexo I – Termo de Referência;</w:t>
      </w:r>
    </w:p>
    <w:p w:rsidR="00E61B85" w:rsidRPr="00E82543" w:rsidRDefault="001A172F" w:rsidP="00143ED1">
      <w:pPr>
        <w:pStyle w:val="PargrafodaLista"/>
        <w:spacing w:before="0" w:after="0"/>
        <w:jc w:val="both"/>
        <w:rPr>
          <w:szCs w:val="24"/>
        </w:rPr>
      </w:pPr>
      <w:r w:rsidRPr="00E82543">
        <w:rPr>
          <w:szCs w:val="24"/>
        </w:rPr>
        <w:t>Anexo II</w:t>
      </w:r>
      <w:r w:rsidR="00E61B85" w:rsidRPr="00E82543">
        <w:rPr>
          <w:szCs w:val="24"/>
        </w:rPr>
        <w:t xml:space="preserve"> - Modelo de Apresentação da </w:t>
      </w:r>
      <w:r w:rsidR="00EF26DE" w:rsidRPr="00E82543">
        <w:rPr>
          <w:szCs w:val="24"/>
        </w:rPr>
        <w:t>P</w:t>
      </w:r>
      <w:r w:rsidR="00E61B85" w:rsidRPr="00E82543">
        <w:rPr>
          <w:szCs w:val="24"/>
        </w:rPr>
        <w:t>roposta;</w:t>
      </w:r>
    </w:p>
    <w:p w:rsidR="00E61B85" w:rsidRPr="00E82543" w:rsidRDefault="001A172F" w:rsidP="00143ED1">
      <w:pPr>
        <w:pStyle w:val="PargrafodaLista"/>
        <w:spacing w:before="0" w:after="0"/>
        <w:jc w:val="both"/>
        <w:rPr>
          <w:szCs w:val="24"/>
        </w:rPr>
      </w:pPr>
      <w:r w:rsidRPr="00E82543">
        <w:rPr>
          <w:szCs w:val="24"/>
        </w:rPr>
        <w:lastRenderedPageBreak/>
        <w:t xml:space="preserve">Anexo </w:t>
      </w:r>
      <w:r w:rsidR="00C73AC1" w:rsidRPr="00E82543">
        <w:rPr>
          <w:szCs w:val="24"/>
        </w:rPr>
        <w:t>III</w:t>
      </w:r>
      <w:r w:rsidR="00E61B85" w:rsidRPr="00E82543">
        <w:rPr>
          <w:szCs w:val="24"/>
        </w:rPr>
        <w:t xml:space="preserve"> - Minuta do Contrato Administrativo;</w:t>
      </w:r>
    </w:p>
    <w:p w:rsidR="0048157F" w:rsidRPr="00E82543" w:rsidRDefault="001A172F" w:rsidP="00143ED1">
      <w:pPr>
        <w:pStyle w:val="PargrafodaLista"/>
        <w:spacing w:before="0" w:after="0"/>
        <w:jc w:val="both"/>
        <w:rPr>
          <w:szCs w:val="24"/>
        </w:rPr>
      </w:pPr>
      <w:r w:rsidRPr="00E82543">
        <w:rPr>
          <w:szCs w:val="24"/>
        </w:rPr>
        <w:t xml:space="preserve">Anexo </w:t>
      </w:r>
      <w:r w:rsidR="00C73AC1" w:rsidRPr="00E82543">
        <w:rPr>
          <w:szCs w:val="24"/>
        </w:rPr>
        <w:t>IV</w:t>
      </w:r>
      <w:r w:rsidR="0048157F" w:rsidRPr="00E82543">
        <w:rPr>
          <w:szCs w:val="24"/>
        </w:rPr>
        <w:t xml:space="preserve"> – Mode</w:t>
      </w:r>
      <w:r w:rsidR="00752942" w:rsidRPr="00E82543">
        <w:rPr>
          <w:szCs w:val="24"/>
        </w:rPr>
        <w:t>lo de Ata de Registro de Preços;</w:t>
      </w:r>
    </w:p>
    <w:p w:rsidR="00752942" w:rsidRPr="00E82543" w:rsidRDefault="00752942" w:rsidP="00143ED1">
      <w:pPr>
        <w:pStyle w:val="PargrafodaLista"/>
        <w:spacing w:before="0" w:after="0"/>
        <w:jc w:val="both"/>
        <w:rPr>
          <w:szCs w:val="24"/>
        </w:rPr>
      </w:pPr>
      <w:r w:rsidRPr="00E82543">
        <w:rPr>
          <w:szCs w:val="24"/>
        </w:rPr>
        <w:t xml:space="preserve">Anexo </w:t>
      </w:r>
      <w:r w:rsidR="00C73AC1" w:rsidRPr="00E82543">
        <w:rPr>
          <w:szCs w:val="24"/>
        </w:rPr>
        <w:t>V</w:t>
      </w:r>
      <w:r w:rsidRPr="00E82543">
        <w:rPr>
          <w:szCs w:val="24"/>
        </w:rPr>
        <w:t xml:space="preserve"> – Declaração de Responsabilidade Técnica em Engenharia;</w:t>
      </w:r>
    </w:p>
    <w:p w:rsidR="00752942" w:rsidRPr="00E82543" w:rsidRDefault="00752942" w:rsidP="00143ED1">
      <w:pPr>
        <w:pStyle w:val="PargrafodaLista"/>
        <w:spacing w:before="0" w:after="0"/>
        <w:jc w:val="both"/>
        <w:rPr>
          <w:szCs w:val="24"/>
        </w:rPr>
      </w:pPr>
      <w:proofErr w:type="gramStart"/>
      <w:r w:rsidRPr="00E82543">
        <w:rPr>
          <w:szCs w:val="24"/>
        </w:rPr>
        <w:t xml:space="preserve">Anexo </w:t>
      </w:r>
      <w:r w:rsidR="001A172F" w:rsidRPr="00E82543">
        <w:rPr>
          <w:szCs w:val="24"/>
        </w:rPr>
        <w:t>VI</w:t>
      </w:r>
      <w:proofErr w:type="gramEnd"/>
      <w:r w:rsidRPr="00E82543">
        <w:rPr>
          <w:szCs w:val="24"/>
        </w:rPr>
        <w:t xml:space="preserve"> – Descrição de Serviços para Fins de Apresentação do CAT;</w:t>
      </w:r>
    </w:p>
    <w:p w:rsidR="00752942" w:rsidRPr="00E82543" w:rsidRDefault="00752942" w:rsidP="00143ED1">
      <w:pPr>
        <w:pStyle w:val="PargrafodaLista"/>
        <w:spacing w:before="0" w:after="0"/>
        <w:jc w:val="both"/>
        <w:rPr>
          <w:szCs w:val="24"/>
        </w:rPr>
      </w:pPr>
      <w:r w:rsidRPr="00E82543">
        <w:rPr>
          <w:szCs w:val="24"/>
        </w:rPr>
        <w:t xml:space="preserve">Anexo </w:t>
      </w:r>
      <w:r w:rsidR="001A172F" w:rsidRPr="00E82543">
        <w:rPr>
          <w:szCs w:val="24"/>
        </w:rPr>
        <w:t>VII</w:t>
      </w:r>
      <w:r w:rsidRPr="00E82543">
        <w:rPr>
          <w:szCs w:val="24"/>
        </w:rPr>
        <w:t xml:space="preserve"> – Atestado de Visita Técnica.</w:t>
      </w:r>
    </w:p>
    <w:p w:rsidR="00752942" w:rsidRPr="00E82543" w:rsidRDefault="00752942" w:rsidP="00143ED1">
      <w:pPr>
        <w:pStyle w:val="PargrafodaLista"/>
        <w:spacing w:before="0" w:after="0"/>
        <w:jc w:val="both"/>
        <w:rPr>
          <w:szCs w:val="24"/>
        </w:rPr>
      </w:pPr>
    </w:p>
    <w:p w:rsidR="00FE334C" w:rsidRPr="00E82543" w:rsidRDefault="009D6937" w:rsidP="00143ED1">
      <w:pPr>
        <w:pStyle w:val="PargrafodaLista"/>
        <w:spacing w:before="0" w:after="0"/>
        <w:jc w:val="center"/>
        <w:rPr>
          <w:szCs w:val="24"/>
        </w:rPr>
      </w:pPr>
      <w:r w:rsidRPr="00E82543">
        <w:rPr>
          <w:szCs w:val="24"/>
        </w:rPr>
        <w:t xml:space="preserve">João Pessoa/PB, </w:t>
      </w:r>
      <w:r w:rsidR="005F0AC4">
        <w:rPr>
          <w:szCs w:val="24"/>
        </w:rPr>
        <w:t>27</w:t>
      </w:r>
      <w:r w:rsidR="00FF6341">
        <w:rPr>
          <w:szCs w:val="24"/>
        </w:rPr>
        <w:t xml:space="preserve"> </w:t>
      </w:r>
      <w:r w:rsidR="00320721">
        <w:rPr>
          <w:szCs w:val="24"/>
        </w:rPr>
        <w:t xml:space="preserve">de </w:t>
      </w:r>
      <w:r w:rsidR="005F0AC4">
        <w:rPr>
          <w:szCs w:val="24"/>
        </w:rPr>
        <w:t xml:space="preserve">janeiro </w:t>
      </w:r>
      <w:r w:rsidR="00BE14B3">
        <w:rPr>
          <w:szCs w:val="24"/>
        </w:rPr>
        <w:t>de 201</w:t>
      </w:r>
      <w:r w:rsidR="005F0AC4">
        <w:rPr>
          <w:szCs w:val="24"/>
        </w:rPr>
        <w:t>5</w:t>
      </w:r>
      <w:r w:rsidR="00E46931" w:rsidRPr="00E82543">
        <w:rPr>
          <w:szCs w:val="24"/>
        </w:rPr>
        <w:t>.</w:t>
      </w:r>
    </w:p>
    <w:p w:rsidR="00E46931" w:rsidRPr="00E82543" w:rsidRDefault="00E46931" w:rsidP="00143ED1">
      <w:pPr>
        <w:pStyle w:val="PargrafodaLista"/>
        <w:spacing w:before="0" w:after="0"/>
        <w:rPr>
          <w:szCs w:val="24"/>
        </w:rPr>
      </w:pPr>
    </w:p>
    <w:p w:rsidR="00526961" w:rsidRPr="00E82543" w:rsidRDefault="00526961" w:rsidP="00143ED1">
      <w:pPr>
        <w:spacing w:before="0" w:after="0"/>
        <w:contextualSpacing/>
        <w:rPr>
          <w:szCs w:val="24"/>
        </w:rPr>
      </w:pPr>
    </w:p>
    <w:p w:rsidR="00E46931" w:rsidRPr="00E82543" w:rsidRDefault="00E46931" w:rsidP="00143ED1">
      <w:pPr>
        <w:pStyle w:val="PargrafodaLista"/>
        <w:spacing w:before="0" w:after="0"/>
        <w:ind w:left="0"/>
        <w:jc w:val="center"/>
        <w:rPr>
          <w:szCs w:val="24"/>
        </w:rPr>
      </w:pPr>
      <w:r w:rsidRPr="00E82543">
        <w:rPr>
          <w:szCs w:val="24"/>
        </w:rPr>
        <w:t>_________________________________________</w:t>
      </w:r>
    </w:p>
    <w:p w:rsidR="00E46931" w:rsidRPr="00E82543" w:rsidRDefault="00E46931" w:rsidP="00143ED1">
      <w:pPr>
        <w:pStyle w:val="PargrafodaLista"/>
        <w:spacing w:before="0" w:after="0"/>
        <w:ind w:left="0"/>
        <w:jc w:val="center"/>
        <w:rPr>
          <w:szCs w:val="24"/>
        </w:rPr>
      </w:pPr>
      <w:proofErr w:type="spellStart"/>
      <w:r w:rsidRPr="00E82543">
        <w:rPr>
          <w:szCs w:val="24"/>
        </w:rPr>
        <w:t>Holdermes</w:t>
      </w:r>
      <w:proofErr w:type="spellEnd"/>
      <w:r w:rsidRPr="00E82543">
        <w:rPr>
          <w:szCs w:val="24"/>
        </w:rPr>
        <w:t xml:space="preserve"> Bezerra Chaves Filho</w:t>
      </w:r>
    </w:p>
    <w:p w:rsidR="00E46931" w:rsidRPr="00E82543" w:rsidRDefault="00E46931" w:rsidP="00143ED1">
      <w:pPr>
        <w:pStyle w:val="PargrafodaLista"/>
        <w:spacing w:before="0" w:after="0"/>
        <w:ind w:left="0"/>
        <w:jc w:val="center"/>
        <w:rPr>
          <w:szCs w:val="24"/>
        </w:rPr>
      </w:pPr>
      <w:r w:rsidRPr="00E82543">
        <w:rPr>
          <w:szCs w:val="24"/>
        </w:rPr>
        <w:t>Pregoeiro</w:t>
      </w:r>
    </w:p>
    <w:p w:rsidR="00E956AB" w:rsidRPr="00E82543" w:rsidRDefault="00E46931" w:rsidP="00143ED1">
      <w:pPr>
        <w:pStyle w:val="PargrafodaLista"/>
        <w:spacing w:before="0" w:after="0"/>
        <w:ind w:left="0"/>
        <w:jc w:val="center"/>
        <w:rPr>
          <w:szCs w:val="24"/>
        </w:rPr>
      </w:pPr>
      <w:proofErr w:type="spellStart"/>
      <w:r w:rsidRPr="00E82543">
        <w:rPr>
          <w:szCs w:val="24"/>
        </w:rPr>
        <w:t>Mat</w:t>
      </w:r>
      <w:proofErr w:type="spellEnd"/>
      <w:r w:rsidRPr="00E82543">
        <w:rPr>
          <w:szCs w:val="24"/>
        </w:rPr>
        <w:t>: 170.450-8</w:t>
      </w:r>
    </w:p>
    <w:p w:rsidR="008A5458" w:rsidRPr="00E82543" w:rsidRDefault="008A5458" w:rsidP="00143ED1">
      <w:pPr>
        <w:pStyle w:val="PargrafodaLista"/>
        <w:spacing w:before="0" w:after="0"/>
        <w:ind w:left="0"/>
        <w:jc w:val="center"/>
        <w:rPr>
          <w:szCs w:val="24"/>
        </w:rPr>
      </w:pPr>
    </w:p>
    <w:p w:rsidR="00B47E33" w:rsidRPr="00E82543" w:rsidRDefault="00B47E33">
      <w:pPr>
        <w:widowControl/>
        <w:spacing w:before="0" w:after="0"/>
        <w:rPr>
          <w:b/>
          <w:bCs/>
          <w:szCs w:val="24"/>
        </w:rPr>
      </w:pPr>
      <w:r w:rsidRPr="00E82543">
        <w:rPr>
          <w:b/>
          <w:bCs/>
          <w:szCs w:val="24"/>
        </w:rPr>
        <w:br w:type="page"/>
      </w:r>
    </w:p>
    <w:p w:rsidR="005F0AC4" w:rsidRPr="00FB7E56" w:rsidRDefault="005F0AC4" w:rsidP="005F0AC4">
      <w:pPr>
        <w:spacing w:after="0"/>
        <w:contextualSpacing/>
        <w:jc w:val="center"/>
        <w:rPr>
          <w:b/>
          <w:szCs w:val="24"/>
        </w:rPr>
      </w:pPr>
      <w:r w:rsidRPr="00FB7E56">
        <w:rPr>
          <w:b/>
          <w:noProof/>
          <w:szCs w:val="24"/>
        </w:rPr>
        <w:lastRenderedPageBreak/>
        <w:drawing>
          <wp:inline distT="0" distB="0" distL="0" distR="0" wp14:anchorId="7A3012D3" wp14:editId="214F2782">
            <wp:extent cx="2705100" cy="619125"/>
            <wp:effectExtent l="19050" t="0" r="0" b="0"/>
            <wp:docPr id="1" name="Imagem 1" descr="Defensoria Pública do Estado da Paraíba">
              <a:hlinkClick xmlns:a="http://schemas.openxmlformats.org/drawingml/2006/main" r:id="rId10" tooltip="&quot;Defensoria Pública do Estado da Paraíba&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fensoria Pública do Estado da Paraíba"/>
                    <pic:cNvPicPr>
                      <a:picLocks noChangeAspect="1" noChangeArrowheads="1"/>
                    </pic:cNvPicPr>
                  </pic:nvPicPr>
                  <pic:blipFill>
                    <a:blip r:embed="rId11"/>
                    <a:srcRect/>
                    <a:stretch>
                      <a:fillRect/>
                    </a:stretch>
                  </pic:blipFill>
                  <pic:spPr bwMode="auto">
                    <a:xfrm>
                      <a:off x="0" y="0"/>
                      <a:ext cx="2705100" cy="619125"/>
                    </a:xfrm>
                    <a:prstGeom prst="rect">
                      <a:avLst/>
                    </a:prstGeom>
                    <a:noFill/>
                    <a:ln w="9525">
                      <a:noFill/>
                      <a:miter lim="800000"/>
                      <a:headEnd/>
                      <a:tailEnd/>
                    </a:ln>
                  </pic:spPr>
                </pic:pic>
              </a:graphicData>
            </a:graphic>
          </wp:inline>
        </w:drawing>
      </w:r>
    </w:p>
    <w:p w:rsidR="005F0AC4" w:rsidRPr="00FB7E56" w:rsidRDefault="005F0AC4" w:rsidP="005F0AC4">
      <w:pPr>
        <w:spacing w:after="0"/>
        <w:contextualSpacing/>
        <w:jc w:val="center"/>
        <w:rPr>
          <w:b/>
          <w:szCs w:val="24"/>
        </w:rPr>
      </w:pPr>
    </w:p>
    <w:p w:rsidR="005F0AC4" w:rsidRPr="00FB7E56" w:rsidRDefault="005F0AC4" w:rsidP="005F0AC4">
      <w:pPr>
        <w:spacing w:after="0"/>
        <w:contextualSpacing/>
        <w:jc w:val="center"/>
        <w:rPr>
          <w:b/>
          <w:szCs w:val="24"/>
        </w:rPr>
      </w:pPr>
      <w:r w:rsidRPr="00FB7E56">
        <w:rPr>
          <w:b/>
          <w:szCs w:val="24"/>
        </w:rPr>
        <w:t>TERMO DE REFERÊNCIA</w:t>
      </w:r>
    </w:p>
    <w:p w:rsidR="005F0AC4" w:rsidRPr="00FB7E56" w:rsidRDefault="005F0AC4" w:rsidP="005F0AC4">
      <w:pPr>
        <w:spacing w:after="0"/>
        <w:contextualSpacing/>
        <w:jc w:val="center"/>
        <w:rPr>
          <w:b/>
          <w:szCs w:val="24"/>
        </w:rPr>
      </w:pPr>
    </w:p>
    <w:p w:rsidR="005F0AC4" w:rsidRPr="00FB7E56" w:rsidRDefault="005F0AC4" w:rsidP="005F0AC4">
      <w:pPr>
        <w:spacing w:after="0"/>
        <w:contextualSpacing/>
        <w:jc w:val="center"/>
        <w:rPr>
          <w:b/>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APRESENTAÇÃO E INDICAÇÃO DO OBJETO</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1.1 O presente Termo de Referência visa detalhar os elementos necessários à contratação de empresa através de </w:t>
      </w:r>
      <w:r w:rsidRPr="00FB7E56">
        <w:rPr>
          <w:bCs/>
          <w:szCs w:val="24"/>
        </w:rPr>
        <w:t>Sistema de Registro de Preços</w:t>
      </w:r>
      <w:r w:rsidRPr="00FB7E56">
        <w:rPr>
          <w:szCs w:val="24"/>
        </w:rPr>
        <w:t xml:space="preserve">, na forma do artigo 15, II da Lei 8.666/93 e Lei 10.520/2002, para eventual aquisição de material de higiene e limpeza, a fim de atender às necessidades da Defensoria Pública do Estado da Paraíba, </w:t>
      </w:r>
      <w:r w:rsidRPr="00FB7E56">
        <w:rPr>
          <w:b/>
          <w:szCs w:val="24"/>
        </w:rPr>
        <w:t>NA MODALIDADE DE PREGÃO ELETRÔNICO</w:t>
      </w:r>
      <w:r w:rsidRPr="00FB7E56">
        <w:rPr>
          <w:szCs w:val="24"/>
        </w:rPr>
        <w:t xml:space="preserve">. </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JUSTIFICATIVA </w:t>
      </w:r>
    </w:p>
    <w:p w:rsidR="005F0AC4" w:rsidRPr="00FB7E56" w:rsidRDefault="005F0AC4" w:rsidP="005F0AC4">
      <w:pPr>
        <w:pStyle w:val="PargrafodaLista"/>
        <w:spacing w:after="0"/>
        <w:ind w:left="0"/>
        <w:jc w:val="both"/>
        <w:rPr>
          <w:szCs w:val="24"/>
        </w:rPr>
      </w:pPr>
    </w:p>
    <w:p w:rsidR="005F0AC4" w:rsidRPr="00FB7E56" w:rsidRDefault="005F0AC4" w:rsidP="005F0AC4">
      <w:pPr>
        <w:spacing w:after="0"/>
        <w:contextualSpacing/>
        <w:jc w:val="both"/>
        <w:rPr>
          <w:szCs w:val="24"/>
        </w:rPr>
      </w:pPr>
      <w:r w:rsidRPr="00FB7E56">
        <w:rPr>
          <w:szCs w:val="24"/>
        </w:rPr>
        <w:t xml:space="preserve">2.1 O registro de preços dos materiais listados no item </w:t>
      </w:r>
      <w:proofErr w:type="gramStart"/>
      <w:r w:rsidRPr="00FB7E56">
        <w:rPr>
          <w:szCs w:val="24"/>
        </w:rPr>
        <w:t>3</w:t>
      </w:r>
      <w:proofErr w:type="gramEnd"/>
      <w:r w:rsidRPr="00FB7E56">
        <w:rPr>
          <w:szCs w:val="24"/>
        </w:rPr>
        <w:t xml:space="preserve"> deste Termo visa garantir o pronto atendimento de necessidades decorrentes dos serviços administrativos da Defensoria Pública, seus Núcleos de Atendimento e Comarcas em todo o Estado da Paraíba.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2.2 As quantidades relacionadas visam à manutenção dos serviços respectivos durante o período de 12 (doze) meses, evitando a manutenção de estoques elevados ou o não atendimento de requisições por falta de materiais nos estoques, pelo que o registro de preços mostra-se como a ferramenta mais adequada à celeridade nas aquisições e ao controle regular dos gastos orçamentários durante o exercício. </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ESPECIFICAÇÕES DO OBJETO</w:t>
      </w:r>
    </w:p>
    <w:p w:rsidR="005F0AC4" w:rsidRDefault="005F0AC4" w:rsidP="005F0AC4">
      <w:pPr>
        <w:spacing w:after="0"/>
        <w:contextualSpacing/>
        <w:rPr>
          <w:rFonts w:eastAsia="Arial"/>
          <w:szCs w:val="24"/>
        </w:rPr>
      </w:pPr>
    </w:p>
    <w:p w:rsidR="005F0AC4" w:rsidRDefault="005F0AC4" w:rsidP="005F0AC4">
      <w:pPr>
        <w:pStyle w:val="PargrafodaLista"/>
        <w:widowControl/>
        <w:numPr>
          <w:ilvl w:val="1"/>
          <w:numId w:val="43"/>
        </w:numPr>
        <w:spacing w:before="0" w:after="0"/>
        <w:ind w:left="0" w:firstLine="0"/>
        <w:jc w:val="both"/>
        <w:rPr>
          <w:rFonts w:eastAsia="Arial"/>
          <w:szCs w:val="24"/>
        </w:rPr>
      </w:pPr>
      <w:r>
        <w:rPr>
          <w:rFonts w:eastAsia="Arial"/>
          <w:szCs w:val="24"/>
        </w:rPr>
        <w:t xml:space="preserve">As especificações do objeto estão contidas no </w:t>
      </w:r>
      <w:r w:rsidRPr="0047377D">
        <w:rPr>
          <w:rFonts w:eastAsia="Arial"/>
          <w:b/>
          <w:szCs w:val="24"/>
        </w:rPr>
        <w:t>ANEXO I-A</w:t>
      </w:r>
      <w:r>
        <w:rPr>
          <w:rFonts w:eastAsia="Arial"/>
          <w:szCs w:val="24"/>
        </w:rPr>
        <w:t>, deste Termo de Referência.</w:t>
      </w:r>
    </w:p>
    <w:p w:rsidR="005F0AC4" w:rsidRPr="00FB7E56" w:rsidRDefault="005F0AC4" w:rsidP="005F0AC4">
      <w:pPr>
        <w:spacing w:after="0"/>
        <w:contextualSpacing/>
        <w:rPr>
          <w:rFonts w:eastAsia="Arial"/>
          <w:szCs w:val="24"/>
        </w:rPr>
      </w:pPr>
    </w:p>
    <w:p w:rsidR="005F0AC4" w:rsidRPr="00FB7E56" w:rsidRDefault="005F0AC4" w:rsidP="005F0AC4">
      <w:pPr>
        <w:spacing w:after="0"/>
        <w:contextualSpacing/>
        <w:jc w:val="both"/>
        <w:rPr>
          <w:rFonts w:eastAsia="Arial"/>
          <w:szCs w:val="24"/>
        </w:rPr>
      </w:pPr>
      <w:r w:rsidRPr="00FB7E56">
        <w:rPr>
          <w:rFonts w:eastAsia="Arial"/>
          <w:szCs w:val="24"/>
        </w:rPr>
        <w:t xml:space="preserve">* As marcas indicadas são referência no padrão de qualidade desejado, admitindo-se a apresentação de outras marcas, desde que sejam de padrão de qualidade igual ou superior </w:t>
      </w:r>
      <w:proofErr w:type="gramStart"/>
      <w:r w:rsidRPr="00FB7E56">
        <w:rPr>
          <w:rFonts w:eastAsia="Arial"/>
          <w:szCs w:val="24"/>
        </w:rPr>
        <w:t>ao produtos</w:t>
      </w:r>
      <w:proofErr w:type="gramEnd"/>
      <w:r w:rsidRPr="00FB7E56">
        <w:rPr>
          <w:rFonts w:eastAsia="Arial"/>
          <w:szCs w:val="24"/>
        </w:rPr>
        <w:t xml:space="preserve"> indicados.</w:t>
      </w:r>
    </w:p>
    <w:p w:rsidR="005F0AC4" w:rsidRPr="00FB7E56" w:rsidRDefault="005F0AC4" w:rsidP="005F0AC4">
      <w:pPr>
        <w:spacing w:after="0"/>
        <w:contextualSpacing/>
        <w:rPr>
          <w:rFonts w:eastAsia="Arial"/>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ESTRATÉGIAS DE SUPRIMENTO </w:t>
      </w:r>
    </w:p>
    <w:p w:rsidR="005F0AC4" w:rsidRPr="00FB7E56" w:rsidRDefault="005F0AC4" w:rsidP="005F0AC4">
      <w:pPr>
        <w:pStyle w:val="PargrafodaLista"/>
        <w:spacing w:after="0"/>
        <w:ind w:left="0"/>
        <w:jc w:val="both"/>
        <w:rPr>
          <w:szCs w:val="24"/>
        </w:rPr>
      </w:pPr>
    </w:p>
    <w:p w:rsidR="005F0AC4" w:rsidRPr="00FB7E56" w:rsidRDefault="005F0AC4" w:rsidP="005F0AC4">
      <w:pPr>
        <w:pStyle w:val="PargrafodaLista"/>
        <w:widowControl/>
        <w:numPr>
          <w:ilvl w:val="1"/>
          <w:numId w:val="43"/>
        </w:numPr>
        <w:spacing w:before="0" w:after="0"/>
        <w:ind w:left="0" w:firstLine="0"/>
        <w:jc w:val="both"/>
        <w:rPr>
          <w:szCs w:val="24"/>
        </w:rPr>
      </w:pPr>
      <w:r w:rsidRPr="00FB7E56">
        <w:rPr>
          <w:szCs w:val="24"/>
        </w:rPr>
        <w:t xml:space="preserve">A Licitação deverá ser realizada através de lote único, visando permitir uma maior facilidade de gestão por parte da Defensoria Pública, evitando a existência de múltiplos fornecedores, o que poderia prejudicar a fiscalização em razão do quadro reduzido de servidores. As aquisições serão realizadas de acordo com a necessidade da Defensoria Pública, no decorrer da validade da Ata de Registro de Preços, observando-se as demais disposições do presente Termo de Referência. </w:t>
      </w:r>
    </w:p>
    <w:p w:rsidR="005F0AC4" w:rsidRPr="00FB7E56" w:rsidRDefault="005F0AC4" w:rsidP="005F0AC4">
      <w:pPr>
        <w:pStyle w:val="PargrafodaLista"/>
        <w:spacing w:after="0"/>
        <w:ind w:left="0"/>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DEFINIÇÃO DO MÉTODO DE AVALIAÇÃO</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1"/>
          <w:numId w:val="43"/>
        </w:numPr>
        <w:spacing w:before="0" w:after="0"/>
        <w:ind w:left="0" w:firstLine="0"/>
        <w:jc w:val="both"/>
        <w:rPr>
          <w:szCs w:val="24"/>
        </w:rPr>
      </w:pPr>
      <w:r w:rsidRPr="00FB7E56">
        <w:rPr>
          <w:szCs w:val="24"/>
        </w:rPr>
        <w:t>A licitação deverá ser realizada através do critério de menor preço global por lote.</w:t>
      </w:r>
    </w:p>
    <w:p w:rsidR="005F0AC4" w:rsidRPr="00FB7E56" w:rsidRDefault="005F0AC4" w:rsidP="005F0AC4">
      <w:pPr>
        <w:spacing w:after="0"/>
        <w:contextualSpacing/>
        <w:rPr>
          <w:rFonts w:eastAsia="Arial"/>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lastRenderedPageBreak/>
        <w:t>CRITÉRIO DE ACEITAÇÃO DO OBJETO</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6.1 Os produtos definidos neste Termo deverão ser novos e sem utilização anterior, originais e de boa qualidade, livres de defeitos, imperfeições e outros vícios que impeçam ou reduzam sua usabilidade, observando rigorosamente as características especificadas, devendo ser apresentados nas embalagens originais dos fabricantes, adequadas para proteger seu conteúdo contra danos durante o transporte até o local de entrega. Os produtos devem conter número de identificação de registro da ANVISA e selo do INMETRO ou ABNT, ressalvados aqueles que justificadamente estejam fora do campo de fiscalização da ANVISA, ou do INMETRO, mediante justificativa do licitante, quando da apresentação das amostras.</w:t>
      </w:r>
    </w:p>
    <w:p w:rsidR="005F0AC4" w:rsidRPr="00FB7E56" w:rsidRDefault="005F0AC4" w:rsidP="005F0AC4">
      <w:pPr>
        <w:spacing w:after="0"/>
        <w:contextualSpacing/>
        <w:rPr>
          <w:rFonts w:eastAsia="Arial"/>
          <w:szCs w:val="24"/>
        </w:rPr>
      </w:pPr>
    </w:p>
    <w:p w:rsidR="005F0AC4" w:rsidRPr="00FB7E56" w:rsidRDefault="005F0AC4" w:rsidP="005F0AC4">
      <w:pPr>
        <w:spacing w:after="0"/>
        <w:contextualSpacing/>
        <w:jc w:val="both"/>
        <w:rPr>
          <w:szCs w:val="24"/>
        </w:rPr>
      </w:pPr>
      <w:r w:rsidRPr="00FB7E56">
        <w:rPr>
          <w:szCs w:val="24"/>
        </w:rPr>
        <w:t xml:space="preserve">6.2 Os itens serão submetidos </w:t>
      </w:r>
      <w:proofErr w:type="gramStart"/>
      <w:r w:rsidRPr="00FB7E56">
        <w:rPr>
          <w:szCs w:val="24"/>
        </w:rPr>
        <w:t>a</w:t>
      </w:r>
      <w:proofErr w:type="gramEnd"/>
      <w:r w:rsidRPr="00FB7E56">
        <w:rPr>
          <w:szCs w:val="24"/>
        </w:rPr>
        <w:t xml:space="preserve"> amostra, quando o setor técnico diligenciará no sentido de verificar a compatibilidade dos produtos ofertados e a </w:t>
      </w:r>
      <w:proofErr w:type="spellStart"/>
      <w:r w:rsidRPr="00FB7E56">
        <w:rPr>
          <w:szCs w:val="24"/>
        </w:rPr>
        <w:t>vantajosidade</w:t>
      </w:r>
      <w:proofErr w:type="spellEnd"/>
      <w:r w:rsidRPr="00FB7E56">
        <w:rPr>
          <w:szCs w:val="24"/>
        </w:rPr>
        <w:t xml:space="preserve"> da aquisição dos mesmos. As amostras de todos os itens deverão ser entregues no prazo máximo de </w:t>
      </w:r>
      <w:proofErr w:type="gramStart"/>
      <w:r w:rsidRPr="00FB7E56">
        <w:rPr>
          <w:szCs w:val="24"/>
        </w:rPr>
        <w:t>2</w:t>
      </w:r>
      <w:proofErr w:type="gramEnd"/>
      <w:r w:rsidRPr="00FB7E56">
        <w:rPr>
          <w:szCs w:val="24"/>
        </w:rPr>
        <w:t xml:space="preserve"> (dois) dias úteis da data da convocação do licitante melhor classificado, as quais deverão ficar disponíveis para os demais licitantes até o final do processo licitatório. Havendo recusa de um ou mais itens, a proposta do licitante será recusada, convocando-se o próximo licitante na ordem de classificação, e assim sucessivamente, até a aceitação de proposta válida. Cada produto deve OBRIGATORIAMENTE ser apresentado com etiqueta indicando o nome da empresa e o seu número respectivo (</w:t>
      </w:r>
      <w:r w:rsidRPr="00FB7E56">
        <w:rPr>
          <w:b/>
          <w:szCs w:val="24"/>
        </w:rPr>
        <w:t>número do item</w:t>
      </w:r>
      <w:r w:rsidRPr="00FB7E56">
        <w:rPr>
          <w:szCs w:val="24"/>
        </w:rPr>
        <w:t xml:space="preserve">) constante no item </w:t>
      </w:r>
      <w:proofErr w:type="gramStart"/>
      <w:r w:rsidRPr="00FB7E56">
        <w:rPr>
          <w:szCs w:val="24"/>
        </w:rPr>
        <w:t>3</w:t>
      </w:r>
      <w:proofErr w:type="gramEnd"/>
      <w:r w:rsidRPr="00FB7E56">
        <w:rPr>
          <w:szCs w:val="24"/>
        </w:rPr>
        <w:t>, deste Termo de Referência, sem o que não serão recebidos. Findo o certame, todas as amostras apresentadas ficam franqueadas aos seus respectivos licitantes.</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6.3. Caso existam itens que o licitante não comprove registro ou avaliação pelo órgão competente, o setor técnico verificará a existência no mercado de produto similar e com tal registro/avaliação. Existindo produto que atenda a tal requisito, o licitante será chamado para substituir o item ofertado, pelo mesmo preço proposto, </w:t>
      </w:r>
      <w:proofErr w:type="gramStart"/>
      <w:r w:rsidRPr="00FB7E56">
        <w:rPr>
          <w:szCs w:val="24"/>
        </w:rPr>
        <w:t>sob pena</w:t>
      </w:r>
      <w:proofErr w:type="gramEnd"/>
      <w:r w:rsidRPr="00FB7E56">
        <w:rPr>
          <w:szCs w:val="24"/>
        </w:rPr>
        <w:t xml:space="preserve"> de, não o fazendo, ter sua proposta recusada. Inexistindo produto que atenda a tal exigência, o cumprimento do item 6.1 fica dispensado.</w:t>
      </w:r>
    </w:p>
    <w:p w:rsidR="005F0AC4" w:rsidRPr="00FB7E56" w:rsidRDefault="005F0AC4" w:rsidP="005F0AC4">
      <w:pPr>
        <w:spacing w:after="0"/>
        <w:contextualSpacing/>
        <w:rPr>
          <w:rFonts w:eastAsia="Arial"/>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LOCAL DE ENTREGA DO BEM</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7.1 Os produtos deverão ser entregues no Núcleo de Material e Patrimônio da Defensoria Pública, conforme Nota de Empenho, sendo recebidos/conferidos pelo responsável por este Núcleo, no horário de expediente, devendo o fornecedor ou o transportador por ele contratado certificar-se antecipadamente quanto a feriados locais ou alterações nos horários de expediente. </w:t>
      </w:r>
      <w:bookmarkStart w:id="0" w:name="62"/>
      <w:bookmarkEnd w:id="0"/>
      <w:r w:rsidRPr="00FB7E56">
        <w:rPr>
          <w:szCs w:val="24"/>
        </w:rPr>
        <w:t xml:space="preserve"> Fica a cargo do fornecedor ou transportador por ele contratado a descarga e movimentação do equipamento ou material do veículo até o local designado pelo servidor responsável pelo recebimento.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7.2 Quando da alteração de endereço da Defensoria Pública, a empresa ganhadora deverá respeitar essa alteração, modificando o respectivo endereço para a entrega dos insumos e execução do serviço.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7.3 O endereço de entrega do material é o que segue: </w:t>
      </w:r>
    </w:p>
    <w:p w:rsidR="005F0AC4" w:rsidRPr="00FB7E56" w:rsidRDefault="005F0AC4" w:rsidP="005F0AC4">
      <w:pPr>
        <w:spacing w:after="0"/>
        <w:contextualSpacing/>
        <w:rPr>
          <w:szCs w:val="24"/>
        </w:rPr>
      </w:pPr>
      <w:r w:rsidRPr="00FB7E56">
        <w:rPr>
          <w:szCs w:val="24"/>
        </w:rPr>
        <w:t xml:space="preserve">Parque Sólon de Lucena, nº 300 – </w:t>
      </w:r>
      <w:proofErr w:type="gramStart"/>
      <w:r w:rsidRPr="00FB7E56">
        <w:rPr>
          <w:szCs w:val="24"/>
        </w:rPr>
        <w:t>Centro</w:t>
      </w:r>
      <w:proofErr w:type="gramEnd"/>
    </w:p>
    <w:p w:rsidR="005F0AC4" w:rsidRPr="00FB7E56" w:rsidRDefault="005F0AC4" w:rsidP="005F0AC4">
      <w:pPr>
        <w:spacing w:after="0"/>
        <w:contextualSpacing/>
        <w:rPr>
          <w:szCs w:val="24"/>
        </w:rPr>
      </w:pPr>
      <w:r w:rsidRPr="00FB7E56">
        <w:rPr>
          <w:szCs w:val="24"/>
        </w:rPr>
        <w:t>João Pessoa/PB</w:t>
      </w:r>
    </w:p>
    <w:p w:rsidR="005F0AC4" w:rsidRPr="00FB7E56" w:rsidRDefault="005F0AC4" w:rsidP="005F0AC4">
      <w:pPr>
        <w:spacing w:after="0"/>
        <w:contextualSpacing/>
        <w:rPr>
          <w:szCs w:val="24"/>
        </w:rPr>
      </w:pPr>
      <w:r w:rsidRPr="00FB7E56">
        <w:rPr>
          <w:szCs w:val="24"/>
        </w:rPr>
        <w:t>CEP: 58013-130</w:t>
      </w:r>
    </w:p>
    <w:p w:rsidR="005F0AC4" w:rsidRPr="00FB7E56" w:rsidRDefault="005F0AC4" w:rsidP="005F0AC4">
      <w:pPr>
        <w:spacing w:after="0"/>
        <w:contextualSpacing/>
        <w:rPr>
          <w:szCs w:val="24"/>
        </w:rPr>
      </w:pPr>
    </w:p>
    <w:p w:rsidR="005F0AC4" w:rsidRPr="00FB7E56" w:rsidRDefault="005F0AC4" w:rsidP="005F0AC4">
      <w:pPr>
        <w:spacing w:after="0"/>
        <w:contextualSpacing/>
        <w:jc w:val="both"/>
        <w:rPr>
          <w:szCs w:val="24"/>
        </w:rPr>
      </w:pPr>
      <w:r w:rsidRPr="00FB7E56">
        <w:rPr>
          <w:szCs w:val="24"/>
        </w:rPr>
        <w:t>7.4 Dentro do território de João Pessoa</w:t>
      </w:r>
      <w:proofErr w:type="gramStart"/>
      <w:r w:rsidRPr="00FB7E56">
        <w:rPr>
          <w:szCs w:val="24"/>
        </w:rPr>
        <w:t>, reserva-se</w:t>
      </w:r>
      <w:proofErr w:type="gramEnd"/>
      <w:r w:rsidRPr="00FB7E56">
        <w:rPr>
          <w:szCs w:val="24"/>
        </w:rPr>
        <w:t xml:space="preserve"> a Defensoria Pública no direito de indicar endereço diverso do indicado no item 7.4.</w:t>
      </w:r>
    </w:p>
    <w:p w:rsidR="005F0AC4" w:rsidRPr="00FB7E56" w:rsidRDefault="005F0AC4" w:rsidP="005F0AC4">
      <w:pPr>
        <w:spacing w:after="0"/>
        <w:contextualSpacing/>
        <w:rPr>
          <w:rFonts w:eastAsia="Arial"/>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PRAZO DE ENTREGA</w:t>
      </w:r>
    </w:p>
    <w:p w:rsidR="005F0AC4" w:rsidRPr="00FB7E56" w:rsidRDefault="005F0AC4" w:rsidP="005F0AC4">
      <w:pPr>
        <w:pStyle w:val="PargrafodaLista"/>
        <w:spacing w:after="0"/>
        <w:ind w:left="0"/>
        <w:jc w:val="both"/>
        <w:rPr>
          <w:b/>
          <w:szCs w:val="24"/>
        </w:rPr>
      </w:pPr>
    </w:p>
    <w:p w:rsidR="005F0AC4" w:rsidRPr="00FB7E56" w:rsidRDefault="005F0AC4" w:rsidP="005F0AC4">
      <w:pPr>
        <w:spacing w:after="0"/>
        <w:contextualSpacing/>
        <w:jc w:val="both"/>
        <w:rPr>
          <w:szCs w:val="24"/>
        </w:rPr>
      </w:pPr>
      <w:r w:rsidRPr="00FB7E56">
        <w:rPr>
          <w:szCs w:val="24"/>
        </w:rPr>
        <w:t xml:space="preserve">8.1 O prazo para entrega dos materiais será de 15 (quinze) dias corridos, após a emissão e envio por meio de e-mail da Nota de Empenho para o fornecedor, prorrogáveis por igual período, mediante solicitação prévia da empresa e aceitação do Solicitante. </w:t>
      </w:r>
    </w:p>
    <w:p w:rsidR="005F0AC4" w:rsidRPr="00FB7E56" w:rsidRDefault="005F0AC4" w:rsidP="005F0AC4">
      <w:pPr>
        <w:pStyle w:val="PargrafodaLista"/>
        <w:spacing w:after="0"/>
        <w:ind w:left="0"/>
        <w:jc w:val="both"/>
        <w:rPr>
          <w:szCs w:val="24"/>
        </w:rPr>
      </w:pPr>
    </w:p>
    <w:p w:rsidR="005F0AC4" w:rsidRPr="00FB7E56" w:rsidRDefault="005F0AC4" w:rsidP="005F0AC4">
      <w:pPr>
        <w:pStyle w:val="PargrafodaLista"/>
        <w:widowControl/>
        <w:numPr>
          <w:ilvl w:val="0"/>
          <w:numId w:val="43"/>
        </w:numPr>
        <w:spacing w:before="0" w:after="0"/>
        <w:ind w:left="0" w:firstLine="0"/>
        <w:jc w:val="both"/>
        <w:rPr>
          <w:szCs w:val="24"/>
        </w:rPr>
      </w:pPr>
      <w:r w:rsidRPr="00FB7E56">
        <w:rPr>
          <w:b/>
          <w:szCs w:val="24"/>
        </w:rPr>
        <w:t xml:space="preserve">CONDIÇÕES DE RECEBIMENTO </w:t>
      </w:r>
    </w:p>
    <w:p w:rsidR="005F0AC4" w:rsidRPr="00FB7E56" w:rsidRDefault="005F0AC4" w:rsidP="005F0AC4">
      <w:pPr>
        <w:pStyle w:val="PargrafodaLista"/>
        <w:spacing w:after="0"/>
        <w:ind w:left="0"/>
        <w:jc w:val="both"/>
        <w:rPr>
          <w:szCs w:val="24"/>
        </w:rPr>
      </w:pPr>
    </w:p>
    <w:p w:rsidR="005F0AC4" w:rsidRPr="00FB7E56" w:rsidRDefault="005F0AC4" w:rsidP="005F0AC4">
      <w:pPr>
        <w:pStyle w:val="PargrafodaLista"/>
        <w:widowControl/>
        <w:numPr>
          <w:ilvl w:val="1"/>
          <w:numId w:val="43"/>
        </w:numPr>
        <w:spacing w:before="0" w:after="0"/>
        <w:ind w:left="0" w:firstLine="0"/>
        <w:jc w:val="both"/>
        <w:rPr>
          <w:szCs w:val="24"/>
        </w:rPr>
      </w:pPr>
      <w:r w:rsidRPr="00FB7E56">
        <w:rPr>
          <w:szCs w:val="24"/>
        </w:rPr>
        <w:t>Nos termos dos artigos 73 a 76 da Lei 8.666/1993, o objeto desta licitação será recebido:</w:t>
      </w:r>
    </w:p>
    <w:p w:rsidR="005F0AC4" w:rsidRPr="00FB7E56" w:rsidRDefault="005F0AC4" w:rsidP="005F0AC4">
      <w:pPr>
        <w:pStyle w:val="PargrafodaLista"/>
        <w:spacing w:after="0"/>
        <w:ind w:left="0"/>
        <w:jc w:val="both"/>
        <w:rPr>
          <w:szCs w:val="24"/>
        </w:rPr>
      </w:pPr>
    </w:p>
    <w:p w:rsidR="005F0AC4" w:rsidRPr="00FB7E56" w:rsidRDefault="005F0AC4" w:rsidP="005F0AC4">
      <w:pPr>
        <w:pStyle w:val="PargrafodaLista"/>
        <w:widowControl/>
        <w:numPr>
          <w:ilvl w:val="0"/>
          <w:numId w:val="49"/>
        </w:numPr>
        <w:spacing w:before="0" w:after="0"/>
        <w:ind w:left="0" w:firstLine="0"/>
        <w:jc w:val="both"/>
        <w:rPr>
          <w:szCs w:val="24"/>
        </w:rPr>
      </w:pPr>
      <w:r w:rsidRPr="00FB7E56">
        <w:rPr>
          <w:szCs w:val="24"/>
        </w:rPr>
        <w:t>Provisoriamente, no ato da entrega do(s) produto(s), para posterior verificação da conformidade do material com as especificações do objeto contratado;</w:t>
      </w:r>
    </w:p>
    <w:p w:rsidR="005F0AC4" w:rsidRPr="00FB7E56" w:rsidRDefault="005F0AC4" w:rsidP="005F0AC4">
      <w:pPr>
        <w:pStyle w:val="PargrafodaLista"/>
        <w:widowControl/>
        <w:numPr>
          <w:ilvl w:val="0"/>
          <w:numId w:val="49"/>
        </w:numPr>
        <w:spacing w:before="0" w:after="0"/>
        <w:ind w:left="0" w:firstLine="0"/>
        <w:jc w:val="both"/>
        <w:rPr>
          <w:szCs w:val="24"/>
        </w:rPr>
      </w:pPr>
      <w:r w:rsidRPr="00FB7E56">
        <w:rPr>
          <w:szCs w:val="24"/>
        </w:rPr>
        <w:t xml:space="preserve">Definitivamente, em até 15 (quinze) dias úteis, contados do recebimento provisório, após criteriosa verificação de qualidade e quantidade dos materiais e se estes se encontram em perfeitas condições de uso e atendem as especificações do objeto contratado. Os produtos deverão estar de acordo com as especificações constantes no Termo de referência e com a amostra apresentada no momento da aceitação da proposta (quando exigida). Estando em conformidade com o contrato/empenho, ser á feita </w:t>
      </w:r>
      <w:proofErr w:type="gramStart"/>
      <w:r w:rsidRPr="00FB7E56">
        <w:rPr>
          <w:szCs w:val="24"/>
        </w:rPr>
        <w:t>a</w:t>
      </w:r>
      <w:proofErr w:type="gramEnd"/>
      <w:r w:rsidRPr="00FB7E56">
        <w:rPr>
          <w:szCs w:val="24"/>
        </w:rPr>
        <w:t xml:space="preserve"> atestação com a declaração e assinatura do responsável no verso da nota fiscal/fatura ou documento equivalente. A atestação caberá ao servidor ou fiscal previamente designada pela Administração para esse fim. </w:t>
      </w:r>
    </w:p>
    <w:p w:rsidR="005F0AC4" w:rsidRPr="00FB7E56" w:rsidRDefault="005F0AC4" w:rsidP="005F0AC4">
      <w:pPr>
        <w:spacing w:after="0"/>
        <w:contextualSpacing/>
        <w:rPr>
          <w:rFonts w:eastAsia="Arial"/>
          <w:szCs w:val="24"/>
        </w:rPr>
      </w:pPr>
    </w:p>
    <w:p w:rsidR="005F0AC4" w:rsidRPr="00FB7E56" w:rsidRDefault="005F0AC4" w:rsidP="005F0AC4">
      <w:pPr>
        <w:spacing w:after="0"/>
        <w:contextualSpacing/>
        <w:rPr>
          <w:rFonts w:eastAsia="Arial"/>
          <w:szCs w:val="24"/>
        </w:rPr>
      </w:pPr>
    </w:p>
    <w:p w:rsidR="005F0AC4" w:rsidRPr="00FB7E56" w:rsidRDefault="005F0AC4" w:rsidP="005F0AC4">
      <w:pPr>
        <w:spacing w:after="0"/>
        <w:contextualSpacing/>
        <w:jc w:val="both"/>
        <w:rPr>
          <w:szCs w:val="24"/>
        </w:rPr>
      </w:pPr>
      <w:r w:rsidRPr="00FB7E56">
        <w:rPr>
          <w:szCs w:val="24"/>
        </w:rPr>
        <w:t xml:space="preserve">9.2 Os licitantes vencedores devem efetuar a troca do(s) produto(s) que não </w:t>
      </w:r>
      <w:proofErr w:type="gramStart"/>
      <w:r w:rsidRPr="00FB7E56">
        <w:rPr>
          <w:szCs w:val="24"/>
        </w:rPr>
        <w:t>atender(</w:t>
      </w:r>
      <w:proofErr w:type="gramEnd"/>
      <w:r w:rsidRPr="00FB7E56">
        <w:rPr>
          <w:szCs w:val="24"/>
        </w:rPr>
        <w:t>em) as especificações do objeto contratado no prazo de 10 (dez) dias corridos, a contar do recebimento da solicitação.</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9.3 A atestação de conformidade da entrega do(s) produto(s) caberá ao Núcleo de Material e Patrimônio.</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9.4 Eventuais pedidos de prorrogação dos prazos de entrega deverão ser devidamente justificados e dirigidos por escrito à Defensoria Pública do Estado da Paraíba.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9.5 Somente serão processados os pedidos protocolados dentro dos prazos para entrega e substituição do bem.</w:t>
      </w:r>
      <w:r w:rsidRPr="00FB7E56">
        <w:rPr>
          <w:szCs w:val="24"/>
        </w:rPr>
        <w:cr/>
        <w:t xml:space="preserve"> </w:t>
      </w: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DA VALIDADE DOS MATERIAIS</w:t>
      </w:r>
    </w:p>
    <w:p w:rsidR="005F0AC4" w:rsidRPr="00FB7E56" w:rsidRDefault="005F0AC4" w:rsidP="005F0AC4">
      <w:pPr>
        <w:pStyle w:val="PargrafodaLista"/>
        <w:spacing w:after="0"/>
        <w:ind w:left="0"/>
        <w:jc w:val="both"/>
        <w:rPr>
          <w:b/>
          <w:szCs w:val="24"/>
        </w:rPr>
      </w:pPr>
    </w:p>
    <w:p w:rsidR="005F0AC4" w:rsidRPr="00FB7E56" w:rsidRDefault="005F0AC4" w:rsidP="005F0AC4">
      <w:pPr>
        <w:pStyle w:val="PargrafodaLista"/>
        <w:widowControl/>
        <w:numPr>
          <w:ilvl w:val="1"/>
          <w:numId w:val="43"/>
        </w:numPr>
        <w:spacing w:before="0" w:after="0"/>
        <w:ind w:left="0" w:firstLine="0"/>
        <w:jc w:val="both"/>
        <w:rPr>
          <w:szCs w:val="24"/>
        </w:rPr>
      </w:pPr>
      <w:r w:rsidRPr="00FB7E56">
        <w:rPr>
          <w:szCs w:val="24"/>
        </w:rPr>
        <w:t xml:space="preserve"> Os materiais deverão ter prazo de validade de, no mínimo, 12 (doze) meses, contados a partir da data de entrega, salvo os comprovadamente considerados perecíveis, com menor prazo de validade.</w:t>
      </w:r>
      <w:r w:rsidRPr="00FB7E56">
        <w:rPr>
          <w:szCs w:val="24"/>
        </w:rPr>
        <w:cr/>
      </w: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 FORMA COMO AS COMPRAS SERÃO SOLICITADAS</w:t>
      </w:r>
    </w:p>
    <w:p w:rsidR="005F0AC4" w:rsidRPr="00FB7E56" w:rsidRDefault="005F0AC4" w:rsidP="005F0AC4">
      <w:pPr>
        <w:pStyle w:val="PargrafodaLista"/>
        <w:spacing w:after="0"/>
        <w:ind w:left="0"/>
        <w:jc w:val="both"/>
        <w:rPr>
          <w:b/>
          <w:szCs w:val="24"/>
        </w:rPr>
      </w:pPr>
    </w:p>
    <w:p w:rsidR="005F0AC4" w:rsidRPr="00FB7E56" w:rsidRDefault="005F0AC4" w:rsidP="005F0AC4">
      <w:pPr>
        <w:spacing w:after="0"/>
        <w:contextualSpacing/>
        <w:jc w:val="both"/>
        <w:rPr>
          <w:szCs w:val="24"/>
        </w:rPr>
      </w:pPr>
      <w:r w:rsidRPr="00FB7E56">
        <w:rPr>
          <w:szCs w:val="24"/>
        </w:rPr>
        <w:t xml:space="preserve">11.1 Os produtos a serem adquiridos serão solicitados ao licitante vencedor através de </w:t>
      </w:r>
      <w:proofErr w:type="spellStart"/>
      <w:r w:rsidRPr="00FB7E56">
        <w:rPr>
          <w:szCs w:val="24"/>
        </w:rPr>
        <w:t>email</w:t>
      </w:r>
      <w:proofErr w:type="spellEnd"/>
      <w:r w:rsidRPr="00FB7E56">
        <w:rPr>
          <w:szCs w:val="24"/>
        </w:rPr>
        <w:t xml:space="preserve"> que será enviado para o destinatário que consta na proposta vencedora, contendo a Nota de Empenho, e a Ordem de Compra. O prazo para a entrega dos materiais começa a fluir a partir da data de envio do </w:t>
      </w:r>
      <w:proofErr w:type="spellStart"/>
      <w:r w:rsidRPr="00FB7E56">
        <w:rPr>
          <w:szCs w:val="24"/>
        </w:rPr>
        <w:t>email</w:t>
      </w:r>
      <w:proofErr w:type="spellEnd"/>
      <w:r w:rsidRPr="00FB7E56">
        <w:rPr>
          <w:szCs w:val="24"/>
        </w:rPr>
        <w:t xml:space="preserve"> de solicitação.</w:t>
      </w:r>
    </w:p>
    <w:p w:rsidR="005F0AC4" w:rsidRPr="00FB7E56" w:rsidRDefault="005F0AC4" w:rsidP="005F0AC4">
      <w:pPr>
        <w:spacing w:after="0"/>
        <w:contextualSpacing/>
        <w:jc w:val="both"/>
        <w:rPr>
          <w:b/>
          <w:szCs w:val="24"/>
        </w:rPr>
      </w:pPr>
    </w:p>
    <w:p w:rsidR="005F0AC4" w:rsidRPr="00FB7E56" w:rsidRDefault="005F0AC4" w:rsidP="005F0AC4">
      <w:pPr>
        <w:spacing w:after="0"/>
        <w:contextualSpacing/>
        <w:jc w:val="both"/>
        <w:rPr>
          <w:szCs w:val="24"/>
        </w:rPr>
      </w:pPr>
      <w:r w:rsidRPr="00FB7E56">
        <w:rPr>
          <w:szCs w:val="24"/>
        </w:rPr>
        <w:lastRenderedPageBreak/>
        <w:t xml:space="preserve">11.2 Durante o prazo de vigência da Ata de Registro de Preços, o licitante deverá monitorar o </w:t>
      </w:r>
      <w:proofErr w:type="spellStart"/>
      <w:r w:rsidRPr="00FB7E56">
        <w:rPr>
          <w:szCs w:val="24"/>
        </w:rPr>
        <w:t>email</w:t>
      </w:r>
      <w:proofErr w:type="spellEnd"/>
      <w:r w:rsidRPr="00FB7E56">
        <w:rPr>
          <w:szCs w:val="24"/>
        </w:rPr>
        <w:t xml:space="preserve"> informado, checando diariamente a caixa de entrada, ou, no caso de alteração, informar por escrito a Defensoria Pública do Estado da Paraíba.</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OBRIGAÇÕES DO CONTRATADO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12.1 Entregar o(s) </w:t>
      </w:r>
      <w:proofErr w:type="gramStart"/>
      <w:r w:rsidRPr="00FB7E56">
        <w:rPr>
          <w:szCs w:val="24"/>
        </w:rPr>
        <w:t>material(</w:t>
      </w:r>
      <w:proofErr w:type="spellStart"/>
      <w:proofErr w:type="gramEnd"/>
      <w:r w:rsidRPr="00FB7E56">
        <w:rPr>
          <w:szCs w:val="24"/>
        </w:rPr>
        <w:t>is</w:t>
      </w:r>
      <w:proofErr w:type="spellEnd"/>
      <w:r w:rsidRPr="00FB7E56">
        <w:rPr>
          <w:szCs w:val="24"/>
        </w:rPr>
        <w:t xml:space="preserve">) no prazo preestabelecido e de acordo com as especificações constantes no presente Termo de Referência;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12.2 O fornecedor ficará obrigado a atender todos os pedidos efetuados durante a vigência desta Ata, mesmo que a entrega deles decorrente estiver prevista para data posterior à do seu vencimento.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12.3 O contratado é obrigado a reparar, corrigir, remover ou substituir, por conta própria, no todo ou em parte, objeto em que se verifiquem vícios, defeitos ou incorreções resultantes da execução ou de materiais empregados, ainda que tenha sido recebido definitivamente o objeto do contrato. </w:t>
      </w:r>
    </w:p>
    <w:p w:rsidR="005F0AC4" w:rsidRPr="00FB7E56" w:rsidRDefault="005F0AC4" w:rsidP="005F0AC4">
      <w:pPr>
        <w:spacing w:after="0"/>
        <w:contextualSpacing/>
        <w:rPr>
          <w:rFonts w:eastAsia="Arial"/>
          <w:szCs w:val="24"/>
        </w:rPr>
      </w:pPr>
    </w:p>
    <w:p w:rsidR="005F0AC4" w:rsidRPr="00FB7E56" w:rsidRDefault="005F0AC4" w:rsidP="005F0AC4">
      <w:pPr>
        <w:spacing w:after="0"/>
        <w:contextualSpacing/>
        <w:jc w:val="both"/>
        <w:rPr>
          <w:szCs w:val="24"/>
        </w:rPr>
      </w:pPr>
      <w:r w:rsidRPr="00FB7E56">
        <w:rPr>
          <w:szCs w:val="24"/>
        </w:rPr>
        <w:t xml:space="preserve">12.4 Se a qualidade dos produtos entregues não corresponder às especificações exigidas no edital do Pregão que precedeu a presente Ata, a remessa do produto apresentado será devolvida ao fornecedor, para substituição no prazo máximo de </w:t>
      </w:r>
      <w:proofErr w:type="gramStart"/>
      <w:r w:rsidRPr="00FB7E56">
        <w:rPr>
          <w:szCs w:val="24"/>
        </w:rPr>
        <w:t>5</w:t>
      </w:r>
      <w:proofErr w:type="gramEnd"/>
      <w:r w:rsidRPr="00FB7E56">
        <w:rPr>
          <w:szCs w:val="24"/>
        </w:rPr>
        <w:t xml:space="preserve"> (cinco) dias, ou, a critério da Contratante, informar ao fornecedor que o mesmo está disponível para retirada, no mesmo prazo, independentemente da aplicação das sanções cabíveis.</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OBRIGAÇÕES DO CONTRATANTE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13.1 Responsabilizar-se pelos pagamentos dos materiais recebidos dentro do prazo estabelecido na legislação e de acordo com as especificações deste termo de referência;</w:t>
      </w:r>
    </w:p>
    <w:p w:rsidR="005F0AC4" w:rsidRPr="00FB7E56" w:rsidRDefault="005F0AC4" w:rsidP="005F0AC4">
      <w:pPr>
        <w:spacing w:after="0"/>
        <w:contextualSpacing/>
        <w:rPr>
          <w:rFonts w:eastAsia="Arial"/>
          <w:szCs w:val="24"/>
        </w:rPr>
      </w:pPr>
    </w:p>
    <w:p w:rsidR="005F0AC4" w:rsidRPr="00FB7E56" w:rsidRDefault="005F0AC4" w:rsidP="005F0AC4">
      <w:pPr>
        <w:spacing w:after="0"/>
        <w:contextualSpacing/>
        <w:jc w:val="both"/>
        <w:rPr>
          <w:szCs w:val="24"/>
        </w:rPr>
      </w:pPr>
      <w:r w:rsidRPr="00FB7E56">
        <w:rPr>
          <w:szCs w:val="24"/>
        </w:rPr>
        <w:t>13.2 Comunicar formalmente qualquer anormalidade ocorrida no fornecimento do objeto adquirido.</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CONDIÇÕES DE PAGAMENTO</w:t>
      </w:r>
    </w:p>
    <w:p w:rsidR="005F0AC4" w:rsidRPr="00FB7E56" w:rsidRDefault="005F0AC4" w:rsidP="005F0AC4">
      <w:pPr>
        <w:pStyle w:val="PargrafodaLista"/>
        <w:spacing w:after="0"/>
        <w:ind w:left="0"/>
        <w:jc w:val="both"/>
        <w:rPr>
          <w:b/>
          <w:szCs w:val="24"/>
        </w:rPr>
      </w:pPr>
    </w:p>
    <w:p w:rsidR="005F0AC4" w:rsidRPr="00FB7E56" w:rsidRDefault="005F0AC4" w:rsidP="005F0AC4">
      <w:pPr>
        <w:pStyle w:val="PargrafodaLista"/>
        <w:widowControl/>
        <w:numPr>
          <w:ilvl w:val="1"/>
          <w:numId w:val="43"/>
        </w:numPr>
        <w:spacing w:before="0" w:after="0"/>
        <w:ind w:left="0" w:firstLine="0"/>
        <w:jc w:val="both"/>
        <w:rPr>
          <w:szCs w:val="24"/>
        </w:rPr>
      </w:pPr>
      <w:r w:rsidRPr="00FB7E56">
        <w:rPr>
          <w:szCs w:val="24"/>
        </w:rPr>
        <w:t xml:space="preserve">O pagamento será efetuado mediante ordem bancária para crédito em conta da CONTRATADA, em moeda corrente nacional, em 10 (dez) dias úteis contados do recebimento da Nota Fiscal/Fatura, depois do aceite DEFINITIVO e liberação da documentação pela CONTRATANTE. </w:t>
      </w:r>
    </w:p>
    <w:p w:rsidR="005F0AC4" w:rsidRPr="00FB7E56" w:rsidRDefault="005F0AC4" w:rsidP="005F0AC4">
      <w:pPr>
        <w:pStyle w:val="PargrafodaLista"/>
        <w:spacing w:after="0"/>
        <w:ind w:left="0"/>
        <w:jc w:val="both"/>
        <w:rPr>
          <w:szCs w:val="24"/>
        </w:rPr>
      </w:pPr>
    </w:p>
    <w:p w:rsidR="005F0AC4" w:rsidRPr="00FB7E56" w:rsidRDefault="005F0AC4" w:rsidP="005F0AC4">
      <w:pPr>
        <w:spacing w:after="0"/>
        <w:contextualSpacing/>
        <w:jc w:val="both"/>
        <w:rPr>
          <w:szCs w:val="24"/>
        </w:rPr>
      </w:pPr>
      <w:r w:rsidRPr="00FB7E56">
        <w:rPr>
          <w:szCs w:val="24"/>
        </w:rPr>
        <w:t>14.2 O pagamento do objeto do contrato já executado será feito mediante a apresentação da nota fiscal. O CNPJ constante na Nota Fiscal deverá ser o de estabelecimento da CONTRATADA.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14.3 </w:t>
      </w:r>
      <w:proofErr w:type="gramStart"/>
      <w:r w:rsidRPr="00FB7E56">
        <w:rPr>
          <w:szCs w:val="24"/>
        </w:rPr>
        <w:t>Deverá ser</w:t>
      </w:r>
      <w:proofErr w:type="gramEnd"/>
      <w:r w:rsidRPr="00FB7E56">
        <w:rPr>
          <w:szCs w:val="24"/>
        </w:rPr>
        <w:t xml:space="preserve"> comprovada a regularidade da empresa mediante a emissão das seguintes certidões de regularidade fiscal:</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Certidão Negativa Conjunta de Tributos Federais e da Dívida Ativa da União, emitida pela Receita Federal do Brasil e pela Procuradoria da Fazenda Nacional;</w:t>
      </w:r>
    </w:p>
    <w:p w:rsidR="005F0AC4" w:rsidRPr="00FB7E56" w:rsidRDefault="005F0AC4" w:rsidP="005F0AC4">
      <w:pPr>
        <w:spacing w:after="0"/>
        <w:contextualSpacing/>
        <w:jc w:val="both"/>
        <w:rPr>
          <w:szCs w:val="24"/>
        </w:rPr>
      </w:pPr>
      <w:r w:rsidRPr="00FB7E56">
        <w:rPr>
          <w:szCs w:val="24"/>
        </w:rPr>
        <w:t>Certidão Negativa de Débito - CND emitida pelo INSS.</w:t>
      </w:r>
    </w:p>
    <w:p w:rsidR="005F0AC4" w:rsidRPr="00FB7E56" w:rsidRDefault="005F0AC4" w:rsidP="005F0AC4">
      <w:pPr>
        <w:spacing w:after="0"/>
        <w:contextualSpacing/>
        <w:jc w:val="both"/>
        <w:rPr>
          <w:szCs w:val="24"/>
        </w:rPr>
      </w:pPr>
      <w:r w:rsidRPr="00FB7E56">
        <w:rPr>
          <w:szCs w:val="24"/>
        </w:rPr>
        <w:t>Certificado de Regularidade de Situação do FGTS, emitido pela Caixa Econômica Federal.</w:t>
      </w:r>
    </w:p>
    <w:p w:rsidR="005F0AC4" w:rsidRPr="00FB7E56" w:rsidRDefault="005F0AC4" w:rsidP="005F0AC4">
      <w:pPr>
        <w:spacing w:after="0"/>
        <w:contextualSpacing/>
        <w:jc w:val="both"/>
        <w:rPr>
          <w:szCs w:val="24"/>
        </w:rPr>
      </w:pPr>
      <w:r w:rsidRPr="00FB7E56">
        <w:rPr>
          <w:szCs w:val="24"/>
        </w:rPr>
        <w:lastRenderedPageBreak/>
        <w:t>Certidão Negativa de Débitos Estaduais, emitida pela Fazenda Estadual de onde se situar o estabelecimento da empresa contratada.</w:t>
      </w:r>
    </w:p>
    <w:p w:rsidR="005F0AC4" w:rsidRPr="00FB7E56" w:rsidRDefault="005F0AC4" w:rsidP="005F0AC4">
      <w:pPr>
        <w:spacing w:after="0"/>
        <w:contextualSpacing/>
        <w:jc w:val="both"/>
        <w:rPr>
          <w:szCs w:val="24"/>
        </w:rPr>
      </w:pPr>
      <w:r w:rsidRPr="00FB7E56">
        <w:rPr>
          <w:szCs w:val="24"/>
        </w:rPr>
        <w:t>Certidão Negativa de Débitos Municipais, emitida pela Fazenda Municipal de onde se situar o estabelecimento da empresa contratada.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14.4 Para os efeitos do disposto no art. 206, do Código Tributário Nacional, a Certidão Positiva com Efeito de Negativa terá a mesma validade da certidão negativa de débitos de tributos.</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14.5 O pagamento será, preferencialmente, efetuado pela parcela do contrato que tiver sido executada e aceita, mediante a emissão de ordem bancária em favor da CONTRATADA.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proofErr w:type="gramStart"/>
      <w:r w:rsidRPr="00FB7E56">
        <w:rPr>
          <w:szCs w:val="24"/>
        </w:rPr>
        <w:t>14.6 Nenhum</w:t>
      </w:r>
      <w:proofErr w:type="gramEnd"/>
      <w:r w:rsidRPr="00FB7E56">
        <w:rPr>
          <w:szCs w:val="24"/>
        </w:rPr>
        <w:t xml:space="preserve"> pagamento será efetuado à CONTRATADA, enquanto pendente de liquidação de qualquer obrigação financeira que lhe for imposta, em virtude de penalidade ou inadimplência.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14.7 </w:t>
      </w:r>
      <w:proofErr w:type="gramStart"/>
      <w:r w:rsidRPr="00FB7E56">
        <w:rPr>
          <w:szCs w:val="24"/>
        </w:rPr>
        <w:t>Será</w:t>
      </w:r>
      <w:proofErr w:type="gramEnd"/>
      <w:r w:rsidRPr="00FB7E56">
        <w:rPr>
          <w:szCs w:val="24"/>
        </w:rPr>
        <w:t xml:space="preserve"> retido na fonte 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14.8 A CONTRATADA responderá pelos encargos fiscais, na execução deste contrato, pelo bem material diretamente vinculado e subordinado ao contrato, até sua efetiva entrega.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14.9 A CONTRATANTE reserva-se o direito de não efetuar o pagamento se, no ato da atestação, os bens entregues não estiverem em perfeitas condições ou de acordo com as especificações apresentadas e aceitas pela CONTRATADA.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proofErr w:type="gramStart"/>
      <w:r w:rsidRPr="00FB7E56">
        <w:rPr>
          <w:szCs w:val="24"/>
        </w:rPr>
        <w:t>14.10 Nenhum</w:t>
      </w:r>
      <w:proofErr w:type="gramEnd"/>
      <w:r w:rsidRPr="00FB7E56">
        <w:rPr>
          <w:szCs w:val="24"/>
        </w:rPr>
        <w:t xml:space="preserve"> pagamento será efetuado à CONTRATADA 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CONTRATADA nos termos do presente ajuste.</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14.11 Nos casos onde ocorram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EM = I x N x VP e I = (TX / 100) / 365 Onde:</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I = Índice de atualização financeira diária;</w:t>
      </w:r>
    </w:p>
    <w:p w:rsidR="005F0AC4" w:rsidRPr="00FB7E56" w:rsidRDefault="005F0AC4" w:rsidP="005F0AC4">
      <w:pPr>
        <w:spacing w:after="0"/>
        <w:contextualSpacing/>
        <w:jc w:val="both"/>
        <w:rPr>
          <w:szCs w:val="24"/>
        </w:rPr>
      </w:pPr>
      <w:r w:rsidRPr="00FB7E56">
        <w:rPr>
          <w:szCs w:val="24"/>
        </w:rPr>
        <w:t xml:space="preserve">TX = Percentual da taxa de juros de mora anual = 6% (seis por cento ao ano); </w:t>
      </w:r>
    </w:p>
    <w:p w:rsidR="005F0AC4" w:rsidRPr="00FB7E56" w:rsidRDefault="005F0AC4" w:rsidP="005F0AC4">
      <w:pPr>
        <w:spacing w:after="0"/>
        <w:contextualSpacing/>
        <w:jc w:val="both"/>
        <w:rPr>
          <w:szCs w:val="24"/>
        </w:rPr>
      </w:pPr>
      <w:r w:rsidRPr="00FB7E56">
        <w:rPr>
          <w:szCs w:val="24"/>
        </w:rPr>
        <w:t>EM = Encargos moratórios;</w:t>
      </w:r>
    </w:p>
    <w:p w:rsidR="005F0AC4" w:rsidRPr="00FB7E56" w:rsidRDefault="005F0AC4" w:rsidP="005F0AC4">
      <w:pPr>
        <w:spacing w:after="0"/>
        <w:contextualSpacing/>
        <w:jc w:val="both"/>
        <w:rPr>
          <w:szCs w:val="24"/>
        </w:rPr>
      </w:pPr>
      <w:r w:rsidRPr="00FB7E56">
        <w:rPr>
          <w:szCs w:val="24"/>
        </w:rPr>
        <w:t xml:space="preserve">N = Número de dias entre a data do vencimento e a do efetivo pagamento; </w:t>
      </w:r>
    </w:p>
    <w:p w:rsidR="005F0AC4" w:rsidRPr="00FB7E56" w:rsidRDefault="005F0AC4" w:rsidP="005F0AC4">
      <w:pPr>
        <w:spacing w:after="0"/>
        <w:contextualSpacing/>
        <w:jc w:val="both"/>
        <w:rPr>
          <w:szCs w:val="24"/>
        </w:rPr>
      </w:pPr>
      <w:r w:rsidRPr="00FB7E56">
        <w:rPr>
          <w:szCs w:val="24"/>
        </w:rPr>
        <w:t>VP = Valor da parcela em atraso.</w:t>
      </w:r>
    </w:p>
    <w:p w:rsidR="005F0AC4" w:rsidRPr="00FB7E56" w:rsidRDefault="005F0AC4" w:rsidP="005F0AC4">
      <w:pPr>
        <w:spacing w:after="0"/>
        <w:contextualSpacing/>
        <w:jc w:val="both"/>
        <w:rPr>
          <w:color w:val="FF0000"/>
          <w:szCs w:val="24"/>
        </w:rPr>
      </w:pPr>
    </w:p>
    <w:p w:rsidR="005F0AC4" w:rsidRPr="00FB7E56" w:rsidRDefault="005F0AC4" w:rsidP="005F0AC4">
      <w:pPr>
        <w:spacing w:after="0"/>
        <w:contextualSpacing/>
        <w:jc w:val="both"/>
        <w:rPr>
          <w:szCs w:val="24"/>
        </w:rPr>
      </w:pPr>
      <w:r w:rsidRPr="00FB7E56">
        <w:rPr>
          <w:szCs w:val="24"/>
        </w:rPr>
        <w:t xml:space="preserve">14.12 Sempre que a CONTRATADA apresentar sua nota fiscal em dissonância com o disposto nesta cláusula, o respectivo documento fiscal será devolvido à CONTRATADA para </w:t>
      </w:r>
      <w:r w:rsidRPr="00FB7E56">
        <w:rPr>
          <w:szCs w:val="24"/>
        </w:rPr>
        <w:lastRenderedPageBreak/>
        <w:t>as devidas retificações, devendo, sempre que solicitado, emitir novo documento fiscal, reiniciando-se, dessa forma, o prazo previsto no item 7.1, desta Cláusula.</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14.13 A CONTRATANTE poderá, a seu critério, descontar dos pagamentos devidos à CONTRATADA o custo com postagem de ofício decorrente de devolução de nota fiscal ou outro documento idôneo correspondente. O valor a ser descontado será o correspondente ao custo de SEDEX (com aviso de recebimento) ao CEP da CONTRATADA, relacionado na tabela praticada pela Empresa Brasileira de Correios e Telégrafos – EBCT junto à CONTRATANTE.</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VIGÊNCIA DA ATA DE REGISTRO DE PREÇOS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15.1 A Ata de Registro de Preços terá vigência de 12 (doze) meses, a partir do cumprimento dos requisitos de publicidade oficial, e estará integralmente condicionada às cláusulas do Edital e deste Termo, independentemente de transcrição.</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szCs w:val="24"/>
        </w:rPr>
      </w:pPr>
      <w:r w:rsidRPr="00FB7E56">
        <w:rPr>
          <w:b/>
          <w:szCs w:val="24"/>
        </w:rPr>
        <w:t xml:space="preserve">PROCEDIMENTOS DE FISCALIZAÇÃO E GERENCIAMENTO </w:t>
      </w:r>
    </w:p>
    <w:p w:rsidR="005F0AC4" w:rsidRPr="00FB7E56" w:rsidRDefault="005F0AC4" w:rsidP="005F0AC4">
      <w:pPr>
        <w:pStyle w:val="PargrafodaLista"/>
        <w:spacing w:after="0"/>
        <w:ind w:left="0"/>
        <w:jc w:val="both"/>
        <w:rPr>
          <w:szCs w:val="24"/>
        </w:rPr>
      </w:pPr>
    </w:p>
    <w:p w:rsidR="005F0AC4" w:rsidRPr="00FB7E56" w:rsidRDefault="005F0AC4" w:rsidP="005F0AC4">
      <w:pPr>
        <w:spacing w:after="0"/>
        <w:contextualSpacing/>
        <w:jc w:val="both"/>
        <w:rPr>
          <w:szCs w:val="24"/>
        </w:rPr>
      </w:pPr>
      <w:r w:rsidRPr="00FB7E56">
        <w:rPr>
          <w:szCs w:val="24"/>
        </w:rPr>
        <w:t xml:space="preserve">16.1 Os itens, objeto desta licitação, a serem contratados serão objeto de acompanhamento, controle, fiscalização e avaliação por servidor designado pela Defensoria Pública do Estado da Paraíba.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16.2 A Fiscalização é exercida no interesse da Administração; não exclui nem reduz a responsabilidade da CONTRATADA, inclusive perante terceiros, por qualquer irregularidade, e, na sua ocorrência, não implica </w:t>
      </w:r>
      <w:proofErr w:type="spellStart"/>
      <w:proofErr w:type="gramStart"/>
      <w:r w:rsidRPr="00FB7E56">
        <w:rPr>
          <w:szCs w:val="24"/>
        </w:rPr>
        <w:t>co-responsabilidade</w:t>
      </w:r>
      <w:proofErr w:type="spellEnd"/>
      <w:proofErr w:type="gramEnd"/>
      <w:r w:rsidRPr="00FB7E56">
        <w:rPr>
          <w:szCs w:val="24"/>
        </w:rPr>
        <w:t xml:space="preserve"> do Poder Público ou de seus agentes e prepostos.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16.3 A CONTRATANTE se reserva o direito de rejeitar no todo ou em parte o objeto deste contrato, se em desacordo com as especificações e as Cláusulas Contratuais.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16.4 Quaisquer exigências da Fiscalização, inerentes ao objeto do Contrato, deverão ser prontamente atendidas pela CONTRATADA sem ônus para a CONTRATANTE. </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3"/>
        </w:numPr>
        <w:spacing w:before="0" w:after="0"/>
        <w:ind w:left="0" w:firstLine="0"/>
        <w:jc w:val="both"/>
        <w:rPr>
          <w:b/>
          <w:szCs w:val="24"/>
        </w:rPr>
      </w:pPr>
      <w:r w:rsidRPr="00FB7E56">
        <w:rPr>
          <w:b/>
          <w:szCs w:val="24"/>
        </w:rPr>
        <w:t xml:space="preserve">PENALIDADES </w:t>
      </w:r>
    </w:p>
    <w:p w:rsidR="005F0AC4" w:rsidRPr="00FB7E56" w:rsidRDefault="005F0AC4" w:rsidP="005F0AC4">
      <w:pPr>
        <w:pStyle w:val="PargrafodaLista"/>
        <w:spacing w:after="0"/>
        <w:ind w:left="0"/>
        <w:jc w:val="both"/>
        <w:rPr>
          <w:b/>
          <w:szCs w:val="24"/>
        </w:rPr>
      </w:pPr>
    </w:p>
    <w:p w:rsidR="005F0AC4" w:rsidRPr="00FB7E56" w:rsidRDefault="005F0AC4" w:rsidP="005F0AC4">
      <w:pPr>
        <w:spacing w:after="0"/>
        <w:contextualSpacing/>
        <w:jc w:val="both"/>
        <w:rPr>
          <w:szCs w:val="24"/>
        </w:rPr>
      </w:pPr>
      <w:r w:rsidRPr="00FB7E56">
        <w:rPr>
          <w:szCs w:val="24"/>
        </w:rPr>
        <w:t>17.1 Ao fornecedor que, sem justa causa, não cumprir as obrigações assumidas ou infringir os preceitos legais, ressalvados os casos fortuitos ou de força maior, devidamente justificado e comprovado, a juízo da Administração, aplicar-se-ão conforme a natureza da falta cometida, e sem prejuízo de outras sanções pertinentes à espécie, as seguintes penalidades:</w:t>
      </w:r>
    </w:p>
    <w:p w:rsidR="005F0AC4" w:rsidRPr="00FB7E56" w:rsidRDefault="005F0AC4" w:rsidP="005F0AC4">
      <w:pPr>
        <w:spacing w:after="0"/>
        <w:contextualSpacing/>
        <w:jc w:val="both"/>
        <w:rPr>
          <w:szCs w:val="24"/>
        </w:rPr>
      </w:pPr>
    </w:p>
    <w:p w:rsidR="005F0AC4" w:rsidRPr="00FB7E56" w:rsidRDefault="005F0AC4" w:rsidP="005F0AC4">
      <w:pPr>
        <w:pStyle w:val="PargrafodaLista"/>
        <w:widowControl/>
        <w:numPr>
          <w:ilvl w:val="0"/>
          <w:numId w:val="46"/>
        </w:numPr>
        <w:spacing w:before="0" w:after="0"/>
        <w:ind w:left="0" w:firstLine="0"/>
        <w:rPr>
          <w:szCs w:val="24"/>
        </w:rPr>
      </w:pPr>
      <w:proofErr w:type="gramStart"/>
      <w:r w:rsidRPr="00FB7E56">
        <w:rPr>
          <w:szCs w:val="24"/>
        </w:rPr>
        <w:t>advertência</w:t>
      </w:r>
      <w:proofErr w:type="gramEnd"/>
      <w:r w:rsidRPr="00FB7E56">
        <w:rPr>
          <w:szCs w:val="24"/>
        </w:rPr>
        <w:t>;</w:t>
      </w:r>
    </w:p>
    <w:p w:rsidR="005F0AC4" w:rsidRPr="00FB7E56" w:rsidRDefault="005F0AC4" w:rsidP="005F0AC4">
      <w:pPr>
        <w:pStyle w:val="PargrafodaLista"/>
        <w:widowControl/>
        <w:numPr>
          <w:ilvl w:val="0"/>
          <w:numId w:val="46"/>
        </w:numPr>
        <w:spacing w:before="0" w:after="0"/>
        <w:ind w:left="0" w:firstLine="0"/>
        <w:rPr>
          <w:szCs w:val="24"/>
        </w:rPr>
      </w:pPr>
      <w:proofErr w:type="gramStart"/>
      <w:r w:rsidRPr="00FB7E56">
        <w:rPr>
          <w:szCs w:val="24"/>
        </w:rPr>
        <w:t>multa</w:t>
      </w:r>
      <w:proofErr w:type="gramEnd"/>
      <w:r w:rsidRPr="00FB7E56">
        <w:rPr>
          <w:szCs w:val="24"/>
        </w:rPr>
        <w:t xml:space="preserve"> de 0,1% (zero vírgula um por cento) ao dia sobre o valor da fatura, até o limite de 10% (dez por cento), por dia de atraso injustificado;</w:t>
      </w:r>
    </w:p>
    <w:p w:rsidR="005F0AC4" w:rsidRPr="00FB7E56" w:rsidRDefault="005F0AC4" w:rsidP="005F0AC4">
      <w:pPr>
        <w:pStyle w:val="PargrafodaLista"/>
        <w:widowControl/>
        <w:numPr>
          <w:ilvl w:val="0"/>
          <w:numId w:val="46"/>
        </w:numPr>
        <w:spacing w:before="0" w:after="0"/>
        <w:ind w:left="0" w:firstLine="0"/>
        <w:jc w:val="both"/>
        <w:rPr>
          <w:szCs w:val="24"/>
        </w:rPr>
      </w:pPr>
      <w:proofErr w:type="gramStart"/>
      <w:r w:rsidRPr="00FB7E56">
        <w:rPr>
          <w:szCs w:val="24"/>
        </w:rPr>
        <w:t>multa</w:t>
      </w:r>
      <w:proofErr w:type="gramEnd"/>
      <w:r w:rsidRPr="00FB7E56">
        <w:rPr>
          <w:szCs w:val="24"/>
        </w:rPr>
        <w:t xml:space="preserve"> de 10% (dez por cento) sobre o valor da fatura na entrega de material ou serviço em desconformidade com o objeto especificado/serviço; </w:t>
      </w:r>
    </w:p>
    <w:p w:rsidR="005F0AC4" w:rsidRPr="00FB7E56" w:rsidRDefault="005F0AC4" w:rsidP="005F0AC4">
      <w:pPr>
        <w:pStyle w:val="PargrafodaLista"/>
        <w:widowControl/>
        <w:numPr>
          <w:ilvl w:val="0"/>
          <w:numId w:val="46"/>
        </w:numPr>
        <w:spacing w:before="0" w:after="0"/>
        <w:ind w:left="0" w:firstLine="0"/>
        <w:rPr>
          <w:szCs w:val="24"/>
        </w:rPr>
      </w:pPr>
      <w:proofErr w:type="gramStart"/>
      <w:r w:rsidRPr="00FB7E56">
        <w:rPr>
          <w:szCs w:val="24"/>
        </w:rPr>
        <w:t>suspensão</w:t>
      </w:r>
      <w:proofErr w:type="gramEnd"/>
      <w:r w:rsidRPr="00FB7E56">
        <w:rPr>
          <w:szCs w:val="24"/>
        </w:rPr>
        <w:t xml:space="preserve"> do direito de licitar e impedimento de contratar com a Administração Pública pelo prazo que a autoridade competente fixar, não superior a 2 anos;</w:t>
      </w:r>
    </w:p>
    <w:p w:rsidR="005F0AC4" w:rsidRPr="00FB7E56" w:rsidRDefault="005F0AC4" w:rsidP="005F0AC4">
      <w:pPr>
        <w:pStyle w:val="PargrafodaLista"/>
        <w:widowControl/>
        <w:numPr>
          <w:ilvl w:val="0"/>
          <w:numId w:val="46"/>
        </w:numPr>
        <w:spacing w:before="0" w:after="0"/>
        <w:ind w:left="0" w:firstLine="0"/>
        <w:jc w:val="both"/>
        <w:rPr>
          <w:szCs w:val="24"/>
        </w:rPr>
      </w:pPr>
      <w:proofErr w:type="gramStart"/>
      <w:r w:rsidRPr="00FB7E56">
        <w:rPr>
          <w:szCs w:val="24"/>
        </w:rPr>
        <w:t>declaração</w:t>
      </w:r>
      <w:proofErr w:type="gramEnd"/>
      <w:r w:rsidRPr="00FB7E56">
        <w:rPr>
          <w:szCs w:val="24"/>
        </w:rPr>
        <w:t xml:space="preserve"> de inidoneidade se, sem justa causa, a critério da Administração, o fornecedor deixar de cumprir as obrigações assumidas, praticando falta grave e se recusar a </w:t>
      </w:r>
      <w:r w:rsidRPr="00FB7E56">
        <w:rPr>
          <w:szCs w:val="24"/>
        </w:rPr>
        <w:lastRenderedPageBreak/>
        <w:t>entregar o material cujo fornecimento tenha proposto.</w:t>
      </w:r>
      <w:r w:rsidRPr="00FB7E56">
        <w:rPr>
          <w:szCs w:val="24"/>
        </w:rPr>
        <w:cr/>
      </w:r>
    </w:p>
    <w:p w:rsidR="005F0AC4" w:rsidRPr="00FB7E56" w:rsidRDefault="005F0AC4" w:rsidP="005F0AC4">
      <w:pPr>
        <w:spacing w:after="0"/>
        <w:contextualSpacing/>
        <w:jc w:val="both"/>
        <w:rPr>
          <w:szCs w:val="24"/>
        </w:rPr>
      </w:pPr>
      <w:r w:rsidRPr="00FB7E56">
        <w:rPr>
          <w:szCs w:val="24"/>
        </w:rPr>
        <w:t xml:space="preserve">17.2 No processo de aplicação das penalidades </w:t>
      </w:r>
      <w:proofErr w:type="gramStart"/>
      <w:r w:rsidRPr="00FB7E56">
        <w:rPr>
          <w:szCs w:val="24"/>
        </w:rPr>
        <w:t>é</w:t>
      </w:r>
      <w:proofErr w:type="gramEnd"/>
      <w:r w:rsidRPr="00FB7E56">
        <w:rPr>
          <w:szCs w:val="24"/>
        </w:rPr>
        <w:t xml:space="preserve"> assegurado o direito ao contraditório e à ampla defesa, facultada defesa prévia do interessado no prazo de 05 (cinco) dias úteis contados da respectiva intimação.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both"/>
        <w:rPr>
          <w:szCs w:val="24"/>
        </w:rPr>
      </w:pPr>
      <w:r w:rsidRPr="00FB7E56">
        <w:rPr>
          <w:szCs w:val="24"/>
        </w:rPr>
        <w:t xml:space="preserve">17.3 O valor das multas aplicadas deverá ser recolhido no prazo de 05 (cinco) dias úteis, a contar da data da notificação. Se o valor da multa não for pago, ou depositado, será automaticamente descontado do pagamento a que a Contratada fizer jus. </w:t>
      </w:r>
    </w:p>
    <w:p w:rsidR="005F0AC4" w:rsidRPr="00FB7E56" w:rsidRDefault="005F0AC4" w:rsidP="005F0AC4">
      <w:pPr>
        <w:spacing w:after="0"/>
        <w:contextualSpacing/>
        <w:jc w:val="both"/>
        <w:rPr>
          <w:szCs w:val="24"/>
        </w:rPr>
      </w:pPr>
    </w:p>
    <w:p w:rsidR="005F0AC4" w:rsidRPr="00FB7E56" w:rsidRDefault="005F0AC4" w:rsidP="005F0AC4">
      <w:pPr>
        <w:spacing w:after="0"/>
        <w:contextualSpacing/>
        <w:jc w:val="center"/>
        <w:rPr>
          <w:szCs w:val="24"/>
        </w:rPr>
      </w:pPr>
      <w:r w:rsidRPr="00FB7E56">
        <w:rPr>
          <w:szCs w:val="24"/>
        </w:rPr>
        <w:t>João Pessoa, 05 de Janeiro de 2015.</w:t>
      </w: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b/>
          <w:szCs w:val="24"/>
        </w:rPr>
      </w:pPr>
      <w:r w:rsidRPr="00FB7E56">
        <w:rPr>
          <w:b/>
          <w:szCs w:val="24"/>
        </w:rPr>
        <w:t xml:space="preserve">Carla </w:t>
      </w:r>
      <w:proofErr w:type="spellStart"/>
      <w:r w:rsidRPr="00FB7E56">
        <w:rPr>
          <w:b/>
          <w:szCs w:val="24"/>
        </w:rPr>
        <w:t>Emilia</w:t>
      </w:r>
      <w:proofErr w:type="spellEnd"/>
      <w:r w:rsidRPr="00FB7E56">
        <w:rPr>
          <w:b/>
          <w:szCs w:val="24"/>
        </w:rPr>
        <w:t xml:space="preserve"> S. Formiga </w:t>
      </w:r>
      <w:proofErr w:type="gramStart"/>
      <w:r w:rsidRPr="00FB7E56">
        <w:rPr>
          <w:b/>
          <w:szCs w:val="24"/>
        </w:rPr>
        <w:t>Barros</w:t>
      </w:r>
      <w:proofErr w:type="gramEnd"/>
    </w:p>
    <w:p w:rsidR="005F0AC4" w:rsidRPr="00FB7E56" w:rsidRDefault="005F0AC4" w:rsidP="005F0AC4">
      <w:pPr>
        <w:spacing w:after="0"/>
        <w:contextualSpacing/>
        <w:jc w:val="center"/>
        <w:rPr>
          <w:szCs w:val="24"/>
        </w:rPr>
      </w:pPr>
      <w:r w:rsidRPr="00FB7E56">
        <w:rPr>
          <w:szCs w:val="24"/>
        </w:rPr>
        <w:t>Gerente de Administração e de Tecnologia da Informação</w:t>
      </w: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szCs w:val="24"/>
        </w:rPr>
      </w:pPr>
      <w:r w:rsidRPr="00FB7E56">
        <w:rPr>
          <w:szCs w:val="24"/>
        </w:rPr>
        <w:t>Aprovado, em _____ / __________/ _______:</w:t>
      </w:r>
    </w:p>
    <w:p w:rsidR="005F0AC4" w:rsidRPr="00FB7E56" w:rsidRDefault="005F0AC4" w:rsidP="005F0AC4">
      <w:pPr>
        <w:spacing w:after="0"/>
        <w:contextualSpacing/>
        <w:jc w:val="center"/>
        <w:rPr>
          <w:szCs w:val="24"/>
        </w:rPr>
      </w:pPr>
    </w:p>
    <w:p w:rsidR="005F0AC4" w:rsidRPr="00FB7E56" w:rsidRDefault="005F0AC4" w:rsidP="005F0AC4">
      <w:pPr>
        <w:spacing w:after="0"/>
        <w:contextualSpacing/>
        <w:jc w:val="center"/>
        <w:rPr>
          <w:szCs w:val="24"/>
        </w:rPr>
      </w:pPr>
    </w:p>
    <w:p w:rsidR="005F0AC4" w:rsidRDefault="005F0AC4" w:rsidP="005F0AC4">
      <w:pPr>
        <w:spacing w:after="0"/>
        <w:contextualSpacing/>
        <w:jc w:val="center"/>
        <w:rPr>
          <w:szCs w:val="24"/>
        </w:rPr>
      </w:pPr>
      <w:proofErr w:type="spellStart"/>
      <w:r w:rsidRPr="00FB7E56">
        <w:rPr>
          <w:b/>
          <w:szCs w:val="24"/>
        </w:rPr>
        <w:t>Vanildo</w:t>
      </w:r>
      <w:proofErr w:type="spellEnd"/>
      <w:r w:rsidRPr="00FB7E56">
        <w:rPr>
          <w:b/>
          <w:szCs w:val="24"/>
        </w:rPr>
        <w:t xml:space="preserve"> Oliveira Brito</w:t>
      </w:r>
      <w:r w:rsidRPr="00FB7E56">
        <w:rPr>
          <w:szCs w:val="24"/>
        </w:rPr>
        <w:br/>
        <w:t>Defensor Público Geral</w:t>
      </w:r>
    </w:p>
    <w:p w:rsidR="005F0AC4" w:rsidRDefault="005F0AC4" w:rsidP="005F0AC4">
      <w:pPr>
        <w:spacing w:after="0"/>
        <w:contextualSpacing/>
        <w:jc w:val="center"/>
        <w:rPr>
          <w:szCs w:val="24"/>
        </w:rPr>
      </w:pPr>
    </w:p>
    <w:p w:rsidR="005F0AC4" w:rsidRDefault="005F0AC4" w:rsidP="005F0AC4">
      <w:pPr>
        <w:spacing w:after="0"/>
        <w:contextualSpacing/>
        <w:jc w:val="center"/>
        <w:rPr>
          <w:szCs w:val="24"/>
        </w:rPr>
        <w:sectPr w:rsidR="005F0AC4" w:rsidSect="005F0AC4">
          <w:headerReference w:type="default" r:id="rId12"/>
          <w:pgSz w:w="11906" w:h="16838"/>
          <w:pgMar w:top="1418" w:right="1416" w:bottom="1134" w:left="1418" w:header="709" w:footer="709" w:gutter="0"/>
          <w:cols w:space="708"/>
          <w:docGrid w:linePitch="360"/>
        </w:sectPr>
      </w:pPr>
    </w:p>
    <w:p w:rsidR="005F0AC4" w:rsidRDefault="005F0AC4" w:rsidP="005F0AC4">
      <w:pPr>
        <w:spacing w:after="0"/>
        <w:contextualSpacing/>
        <w:jc w:val="center"/>
        <w:rPr>
          <w:b/>
          <w:szCs w:val="24"/>
        </w:rPr>
      </w:pPr>
      <w:r>
        <w:rPr>
          <w:b/>
          <w:szCs w:val="24"/>
        </w:rPr>
        <w:lastRenderedPageBreak/>
        <w:t xml:space="preserve">ANEXO I-A </w:t>
      </w:r>
      <w:r w:rsidRPr="00FB7E56">
        <w:rPr>
          <w:b/>
          <w:szCs w:val="24"/>
        </w:rPr>
        <w:t>DO TERMO DE REFERÊNCIA</w:t>
      </w:r>
    </w:p>
    <w:p w:rsidR="009A6E54" w:rsidRDefault="009A6E54" w:rsidP="009A6E54">
      <w:pPr>
        <w:spacing w:after="0"/>
        <w:contextualSpacing/>
        <w:jc w:val="center"/>
        <w:rPr>
          <w:b/>
          <w:szCs w:val="24"/>
        </w:rPr>
      </w:pPr>
      <w:r w:rsidRPr="001C5864">
        <w:rPr>
          <w:b/>
          <w:szCs w:val="24"/>
        </w:rPr>
        <w:t>RELAÇÃO DE ITENS COM QUANTITATIVOS E PREÇOS UNITÁRIOS</w:t>
      </w:r>
    </w:p>
    <w:p w:rsidR="00841D8A" w:rsidRDefault="00841D8A" w:rsidP="009A6E54">
      <w:pPr>
        <w:spacing w:after="0"/>
        <w:contextualSpacing/>
        <w:jc w:val="center"/>
        <w:rPr>
          <w:b/>
          <w:szCs w:val="24"/>
        </w:rPr>
      </w:pPr>
    </w:p>
    <w:tbl>
      <w:tblPr>
        <w:tblW w:w="14757" w:type="dxa"/>
        <w:tblInd w:w="55" w:type="dxa"/>
        <w:tblCellMar>
          <w:left w:w="70" w:type="dxa"/>
          <w:right w:w="70" w:type="dxa"/>
        </w:tblCellMar>
        <w:tblLook w:val="04A0" w:firstRow="1" w:lastRow="0" w:firstColumn="1" w:lastColumn="0" w:noHBand="0" w:noVBand="1"/>
      </w:tblPr>
      <w:tblGrid>
        <w:gridCol w:w="780"/>
        <w:gridCol w:w="900"/>
        <w:gridCol w:w="2871"/>
        <w:gridCol w:w="2410"/>
        <w:gridCol w:w="1418"/>
        <w:gridCol w:w="1134"/>
        <w:gridCol w:w="1559"/>
        <w:gridCol w:w="810"/>
        <w:gridCol w:w="2875"/>
      </w:tblGrid>
      <w:tr w:rsidR="00841D8A" w:rsidRPr="00841D8A" w:rsidTr="00841D8A">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Nº Item</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Tipo</w:t>
            </w:r>
          </w:p>
        </w:tc>
        <w:tc>
          <w:tcPr>
            <w:tcW w:w="2871"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Código CATMAT</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Unidade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Critério</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Valor Unit. (R$)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Local de Entrega</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Quant.</w:t>
            </w:r>
          </w:p>
        </w:tc>
        <w:tc>
          <w:tcPr>
            <w:tcW w:w="2875" w:type="dxa"/>
            <w:tcBorders>
              <w:top w:val="single" w:sz="4" w:space="0" w:color="auto"/>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b/>
                <w:bCs/>
                <w:snapToGrid/>
                <w:color w:val="000000"/>
                <w:sz w:val="22"/>
                <w:szCs w:val="22"/>
              </w:rPr>
            </w:pPr>
            <w:r w:rsidRPr="00841D8A">
              <w:rPr>
                <w:rFonts w:ascii="Calibri" w:hAnsi="Calibri" w:cs="Calibri"/>
                <w:b/>
                <w:bCs/>
                <w:snapToGrid/>
                <w:color w:val="000000"/>
                <w:sz w:val="22"/>
                <w:szCs w:val="22"/>
              </w:rPr>
              <w:t>Total Estimado (R$)</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1</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3" w:history="1">
              <w:r w:rsidRPr="00841D8A">
                <w:rPr>
                  <w:rFonts w:ascii="Calibri" w:hAnsi="Calibri" w:cs="Calibri"/>
                  <w:snapToGrid/>
                  <w:color w:val="000000"/>
                  <w:sz w:val="22"/>
                  <w:szCs w:val="22"/>
                </w:rPr>
                <w:t>388864-DESENGRAXANTE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LITRO</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47,33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tabs>
                <w:tab w:val="left" w:pos="3141"/>
              </w:tabs>
              <w:spacing w:before="0" w:after="0"/>
              <w:contextualSpacing/>
              <w:jc w:val="center"/>
              <w:rPr>
                <w:rFonts w:ascii="Calibri" w:hAnsi="Calibri" w:cs="Calibri"/>
                <w:snapToGrid/>
                <w:color w:val="000000"/>
                <w:sz w:val="22"/>
                <w:szCs w:val="22"/>
              </w:rPr>
            </w:pPr>
            <w:r>
              <w:rPr>
                <w:rFonts w:ascii="Calibri" w:hAnsi="Calibri" w:cs="Calibri"/>
                <w:snapToGrid/>
                <w:color w:val="000000"/>
                <w:sz w:val="22"/>
                <w:szCs w:val="22"/>
              </w:rPr>
              <w:t xml:space="preserve">R$          </w:t>
            </w:r>
            <w:r w:rsidRPr="00841D8A">
              <w:rPr>
                <w:rFonts w:ascii="Calibri" w:hAnsi="Calibri" w:cs="Calibri"/>
                <w:snapToGrid/>
                <w:color w:val="000000"/>
                <w:sz w:val="22"/>
                <w:szCs w:val="22"/>
              </w:rPr>
              <w:t>9.466,00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2</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4" w:history="1">
              <w:r w:rsidRPr="00841D8A">
                <w:rPr>
                  <w:rFonts w:ascii="Calibri" w:hAnsi="Calibri" w:cs="Calibri"/>
                  <w:snapToGrid/>
                  <w:color w:val="000000"/>
                  <w:sz w:val="22"/>
                  <w:szCs w:val="22"/>
                </w:rPr>
                <w:t>269943-ÁLCOOL ETÍLICO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00001000,00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6,16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3.080,00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3</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5" w:history="1">
              <w:r w:rsidRPr="00841D8A">
                <w:rPr>
                  <w:rFonts w:ascii="Calibri" w:hAnsi="Calibri" w:cs="Calibri"/>
                  <w:snapToGrid/>
                  <w:color w:val="000000"/>
                  <w:sz w:val="22"/>
                  <w:szCs w:val="22"/>
                </w:rPr>
                <w:t>226700-ÁGUA SANITÁRIA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GARRAFA 00000001,00 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2,23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22.300,00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4</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6" w:history="1">
              <w:r w:rsidRPr="00841D8A">
                <w:rPr>
                  <w:rFonts w:ascii="Calibri" w:hAnsi="Calibri" w:cs="Calibri"/>
                  <w:snapToGrid/>
                  <w:color w:val="000000"/>
                  <w:sz w:val="22"/>
                  <w:szCs w:val="22"/>
                </w:rPr>
                <w:t>279726-ALGODÃO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EMBALAGEM 00000500,00 G</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12,38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1.238,00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5</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7" w:history="1">
              <w:r w:rsidRPr="00841D8A">
                <w:rPr>
                  <w:rFonts w:ascii="Calibri" w:hAnsi="Calibri" w:cs="Calibri"/>
                  <w:snapToGrid/>
                  <w:color w:val="000000"/>
                  <w:sz w:val="22"/>
                  <w:szCs w:val="22"/>
                </w:rPr>
                <w:t>277485-BALDE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47,67</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47.670,00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6</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8" w:history="1">
              <w:r w:rsidRPr="00841D8A">
                <w:rPr>
                  <w:rFonts w:ascii="Calibri" w:hAnsi="Calibri" w:cs="Calibri"/>
                  <w:snapToGrid/>
                  <w:color w:val="000000"/>
                  <w:sz w:val="22"/>
                  <w:szCs w:val="22"/>
                </w:rPr>
                <w:t>381531-BALDE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5,48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2.740,00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7</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19" w:history="1">
              <w:r w:rsidRPr="00841D8A">
                <w:rPr>
                  <w:rFonts w:ascii="Calibri" w:hAnsi="Calibri" w:cs="Calibri"/>
                  <w:snapToGrid/>
                  <w:color w:val="000000"/>
                  <w:sz w:val="22"/>
                  <w:szCs w:val="22"/>
                </w:rPr>
                <w:t>293181-CERA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BOMBONA 00000005,00 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30,82</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9.246,00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8</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0" w:history="1">
              <w:r w:rsidRPr="00841D8A">
                <w:rPr>
                  <w:rFonts w:ascii="Calibri" w:hAnsi="Calibri" w:cs="Calibri"/>
                  <w:snapToGrid/>
                  <w:color w:val="000000"/>
                  <w:sz w:val="22"/>
                  <w:szCs w:val="22"/>
                </w:rPr>
                <w:t>355561-DESENTUPIDOR PIA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9,98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499,00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proofErr w:type="gramStart"/>
            <w:r w:rsidRPr="00841D8A">
              <w:rPr>
                <w:rFonts w:ascii="Calibri" w:hAnsi="Calibri" w:cs="Calibri"/>
                <w:snapToGrid/>
                <w:color w:val="000000"/>
                <w:sz w:val="22"/>
                <w:szCs w:val="22"/>
              </w:rPr>
              <w:t>9</w:t>
            </w:r>
            <w:proofErr w:type="gramEnd"/>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1" w:history="1">
              <w:r w:rsidRPr="00841D8A">
                <w:rPr>
                  <w:rFonts w:ascii="Calibri" w:hAnsi="Calibri" w:cs="Calibri"/>
                  <w:snapToGrid/>
                  <w:color w:val="000000"/>
                  <w:sz w:val="22"/>
                  <w:szCs w:val="22"/>
                </w:rPr>
                <w:t>381409-DESINFETANTE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00000500,00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3,46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69.200,00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2" w:history="1">
              <w:r w:rsidRPr="00841D8A">
                <w:rPr>
                  <w:rFonts w:ascii="Calibri" w:hAnsi="Calibri" w:cs="Calibri"/>
                  <w:snapToGrid/>
                  <w:color w:val="000000"/>
                  <w:sz w:val="22"/>
                  <w:szCs w:val="22"/>
                </w:rPr>
                <w:t>415772-DETERGENTE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00000500,00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1,77</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1.770,00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11</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3" w:history="1">
              <w:r w:rsidRPr="00841D8A">
                <w:rPr>
                  <w:rFonts w:ascii="Calibri" w:hAnsi="Calibri" w:cs="Calibri"/>
                  <w:snapToGrid/>
                  <w:color w:val="000000"/>
                  <w:sz w:val="22"/>
                  <w:szCs w:val="22"/>
                </w:rPr>
                <w:t>261168-DESODORIZADOR</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00000400,00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14,23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14.230,00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4" w:history="1">
              <w:r w:rsidRPr="00841D8A">
                <w:rPr>
                  <w:rFonts w:ascii="Calibri" w:hAnsi="Calibri" w:cs="Calibri"/>
                  <w:snapToGrid/>
                  <w:color w:val="000000"/>
                  <w:sz w:val="22"/>
                  <w:szCs w:val="22"/>
                </w:rPr>
                <w:t>331870-ESCOVA LIMPEZA GERAL</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1.012,00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13</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5" w:history="1">
              <w:r w:rsidRPr="00841D8A">
                <w:rPr>
                  <w:rFonts w:ascii="Calibri" w:hAnsi="Calibri" w:cs="Calibri"/>
                  <w:snapToGrid/>
                  <w:color w:val="000000"/>
                  <w:sz w:val="22"/>
                  <w:szCs w:val="22"/>
                </w:rPr>
                <w:t>318923-ESPONJA LIMPEZA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0,65</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780,00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14</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6" w:history="1">
              <w:r w:rsidRPr="00841D8A">
                <w:rPr>
                  <w:rFonts w:ascii="Calibri" w:hAnsi="Calibri" w:cs="Calibri"/>
                  <w:snapToGrid/>
                  <w:color w:val="000000"/>
                  <w:sz w:val="22"/>
                  <w:szCs w:val="22"/>
                </w:rPr>
                <w:t>371907-FITILHO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METRO</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1,48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14.800,00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15</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7" w:history="1">
              <w:r w:rsidRPr="00841D8A">
                <w:rPr>
                  <w:rFonts w:ascii="Calibri" w:hAnsi="Calibri" w:cs="Calibri"/>
                  <w:snapToGrid/>
                  <w:color w:val="000000"/>
                  <w:sz w:val="22"/>
                  <w:szCs w:val="22"/>
                </w:rPr>
                <w:t>244021-FLANELA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1,67</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1.670,00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16</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8" w:history="1">
              <w:r w:rsidRPr="00841D8A">
                <w:rPr>
                  <w:rFonts w:ascii="Calibri" w:hAnsi="Calibri" w:cs="Calibri"/>
                  <w:snapToGrid/>
                  <w:color w:val="000000"/>
                  <w:sz w:val="22"/>
                  <w:szCs w:val="22"/>
                </w:rPr>
                <w:t>279329-FÓSFORO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00000010,00 CX</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3,74</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374,00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17</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29" w:history="1">
              <w:r w:rsidRPr="00841D8A">
                <w:rPr>
                  <w:rFonts w:ascii="Calibri" w:hAnsi="Calibri" w:cs="Calibri"/>
                  <w:snapToGrid/>
                  <w:color w:val="000000"/>
                  <w:sz w:val="22"/>
                  <w:szCs w:val="22"/>
                </w:rPr>
                <w:t>278466-TALHER DESCARTÁVEL</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00000050,00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3,76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1.128,00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18</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0" w:history="1">
              <w:r w:rsidRPr="00841D8A">
                <w:rPr>
                  <w:rFonts w:ascii="Calibri" w:hAnsi="Calibri" w:cs="Calibri"/>
                  <w:snapToGrid/>
                  <w:color w:val="000000"/>
                  <w:sz w:val="22"/>
                  <w:szCs w:val="22"/>
                </w:rPr>
                <w:t>299594-GUARDANAPO DE PAPEL</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00000050,00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9,5</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2.850,00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19</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1" w:history="1">
              <w:r w:rsidRPr="00841D8A">
                <w:rPr>
                  <w:rFonts w:ascii="Calibri" w:hAnsi="Calibri" w:cs="Calibri"/>
                  <w:snapToGrid/>
                  <w:color w:val="000000"/>
                  <w:sz w:val="22"/>
                  <w:szCs w:val="22"/>
                </w:rPr>
                <w:t>324464-LENÇO DESCARTÁVEL</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CAIXA 00000050,00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5.120,00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2" w:history="1">
              <w:r w:rsidRPr="00841D8A">
                <w:rPr>
                  <w:rFonts w:ascii="Calibri" w:hAnsi="Calibri" w:cs="Calibri"/>
                  <w:snapToGrid/>
                  <w:color w:val="000000"/>
                  <w:sz w:val="22"/>
                  <w:szCs w:val="22"/>
                </w:rPr>
                <w:t>261180-LIMPA-VIDRO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00001000,00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3,83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1.915,00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21</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3" w:history="1">
              <w:r w:rsidRPr="00841D8A">
                <w:rPr>
                  <w:rFonts w:ascii="Calibri" w:hAnsi="Calibri" w:cs="Calibri"/>
                  <w:snapToGrid/>
                  <w:color w:val="000000"/>
                  <w:sz w:val="22"/>
                  <w:szCs w:val="22"/>
                </w:rPr>
                <w:t>226950-LUSTRADOR MÓVEIS</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00000500,00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2,57</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2.570,00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lastRenderedPageBreak/>
              <w:t>22</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4" w:history="1">
              <w:r w:rsidRPr="00841D8A">
                <w:rPr>
                  <w:rFonts w:ascii="Calibri" w:hAnsi="Calibri" w:cs="Calibri"/>
                  <w:snapToGrid/>
                  <w:color w:val="000000"/>
                  <w:sz w:val="22"/>
                  <w:szCs w:val="22"/>
                </w:rPr>
                <w:t>214089-MANGUEIRA JARDIM</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ROLO 00000025,00 M</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65,92</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659,20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23</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5" w:history="1">
              <w:r w:rsidRPr="00841D8A">
                <w:rPr>
                  <w:rFonts w:ascii="Calibri" w:hAnsi="Calibri" w:cs="Calibri"/>
                  <w:snapToGrid/>
                  <w:color w:val="000000"/>
                  <w:sz w:val="22"/>
                  <w:szCs w:val="22"/>
                </w:rPr>
                <w:t>270165-PANO PRATO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4,31</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2.155,00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24</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6" w:history="1">
              <w:r w:rsidRPr="00841D8A">
                <w:rPr>
                  <w:rFonts w:ascii="Calibri" w:hAnsi="Calibri" w:cs="Calibri"/>
                  <w:snapToGrid/>
                  <w:color w:val="000000"/>
                  <w:sz w:val="22"/>
                  <w:szCs w:val="22"/>
                </w:rPr>
                <w:t>364463-PRATO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EMBALAGEM 00000010,00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2,73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5.460,00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25</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7" w:history="1">
              <w:r w:rsidRPr="00841D8A">
                <w:rPr>
                  <w:rFonts w:ascii="Calibri" w:hAnsi="Calibri" w:cs="Calibri"/>
                  <w:snapToGrid/>
                  <w:color w:val="000000"/>
                  <w:sz w:val="22"/>
                  <w:szCs w:val="22"/>
                </w:rPr>
                <w:t>304186-PÁ COLETORA LIXO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47,01</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23.505,00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26</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8" w:history="1">
              <w:r w:rsidRPr="00841D8A">
                <w:rPr>
                  <w:rFonts w:ascii="Calibri" w:hAnsi="Calibri" w:cs="Calibri"/>
                  <w:snapToGrid/>
                  <w:color w:val="000000"/>
                  <w:sz w:val="22"/>
                  <w:szCs w:val="22"/>
                </w:rPr>
                <w:t>224638-PAPEL HIGIÊNICO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2,91</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64000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186.240,00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27</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39" w:history="1">
              <w:r w:rsidRPr="00841D8A">
                <w:rPr>
                  <w:rFonts w:ascii="Calibri" w:hAnsi="Calibri" w:cs="Calibri"/>
                  <w:snapToGrid/>
                  <w:color w:val="000000"/>
                  <w:sz w:val="22"/>
                  <w:szCs w:val="22"/>
                </w:rPr>
                <w:t>391337-ÁLCOOL ETÍLICO P/ LIMPEZA DE AMBIENTES</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00000500,00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6,16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12.320,00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28</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0" w:history="1">
              <w:r w:rsidRPr="00841D8A">
                <w:rPr>
                  <w:rFonts w:ascii="Calibri" w:hAnsi="Calibri" w:cs="Calibri"/>
                  <w:snapToGrid/>
                  <w:color w:val="000000"/>
                  <w:sz w:val="22"/>
                  <w:szCs w:val="22"/>
                </w:rPr>
                <w:t>282927-LIMPADOR BASE ÁCIDA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00000500,00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9,48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9.480,00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29</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1" w:history="1">
              <w:r w:rsidRPr="00841D8A">
                <w:rPr>
                  <w:rFonts w:ascii="Calibri" w:hAnsi="Calibri" w:cs="Calibri"/>
                  <w:snapToGrid/>
                  <w:color w:val="000000"/>
                  <w:sz w:val="22"/>
                  <w:szCs w:val="22"/>
                </w:rPr>
                <w:t>252531-ESPONJA LIMPEZA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EMBALAGEM 00000008,00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1,69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33,80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2" w:history="1">
              <w:r w:rsidRPr="00841D8A">
                <w:rPr>
                  <w:rFonts w:ascii="Calibri" w:hAnsi="Calibri" w:cs="Calibri"/>
                  <w:snapToGrid/>
                  <w:color w:val="000000"/>
                  <w:sz w:val="22"/>
                  <w:szCs w:val="22"/>
                </w:rPr>
                <w:t>242005-PANO LIMPEZA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3,99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8000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31.920,00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31</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3" w:history="1">
              <w:r w:rsidRPr="00841D8A">
                <w:rPr>
                  <w:rFonts w:ascii="Calibri" w:hAnsi="Calibri" w:cs="Calibri"/>
                  <w:snapToGrid/>
                  <w:color w:val="000000"/>
                  <w:sz w:val="22"/>
                  <w:szCs w:val="22"/>
                </w:rPr>
                <w:t>302490-RODO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12,43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3.729,00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32</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4" w:history="1">
              <w:r w:rsidRPr="00841D8A">
                <w:rPr>
                  <w:rFonts w:ascii="Calibri" w:hAnsi="Calibri" w:cs="Calibri"/>
                  <w:snapToGrid/>
                  <w:color w:val="000000"/>
                  <w:sz w:val="22"/>
                  <w:szCs w:val="22"/>
                </w:rPr>
                <w:t>298406-SABÃO BARRA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BARRA 00000200,00 G</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1.260,00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33</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5" w:history="1">
              <w:r w:rsidRPr="00841D8A">
                <w:rPr>
                  <w:rFonts w:ascii="Calibri" w:hAnsi="Calibri" w:cs="Calibri"/>
                  <w:snapToGrid/>
                  <w:color w:val="000000"/>
                  <w:sz w:val="22"/>
                  <w:szCs w:val="22"/>
                </w:rPr>
                <w:t>226794-SABÃO PÓ</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CAIXA 00000001,00 KG</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8,81</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22.025,00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34</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6" w:history="1">
              <w:r w:rsidRPr="00841D8A">
                <w:rPr>
                  <w:rFonts w:ascii="Calibri" w:hAnsi="Calibri" w:cs="Calibri"/>
                  <w:snapToGrid/>
                  <w:color w:val="000000"/>
                  <w:sz w:val="22"/>
                  <w:szCs w:val="22"/>
                </w:rPr>
                <w:t>228271-SABONETE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4,35</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800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3.480,00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35</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7" w:history="1">
              <w:r w:rsidRPr="00841D8A">
                <w:rPr>
                  <w:rFonts w:ascii="Calibri" w:hAnsi="Calibri" w:cs="Calibri"/>
                  <w:snapToGrid/>
                  <w:color w:val="000000"/>
                  <w:sz w:val="22"/>
                  <w:szCs w:val="22"/>
                </w:rPr>
                <w:t>405155-SABONETE LÍQUIDO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BOLSA 00000800,00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41,61</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124.830,00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36</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8" w:history="1">
              <w:r w:rsidRPr="00841D8A">
                <w:rPr>
                  <w:rFonts w:ascii="Calibri" w:hAnsi="Calibri" w:cs="Calibri"/>
                  <w:snapToGrid/>
                  <w:color w:val="000000"/>
                  <w:sz w:val="22"/>
                  <w:szCs w:val="22"/>
                </w:rPr>
                <w:t>420496-SACO PLÁSTICO LIXO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00000005,00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3,6</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1.800.000,00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37</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49" w:history="1">
              <w:r w:rsidRPr="00841D8A">
                <w:rPr>
                  <w:rFonts w:ascii="Calibri" w:hAnsi="Calibri" w:cs="Calibri"/>
                  <w:snapToGrid/>
                  <w:color w:val="000000"/>
                  <w:sz w:val="22"/>
                  <w:szCs w:val="22"/>
                </w:rPr>
                <w:t>226091-SACO PLÁSTICO LIXO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00000100,00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16,24</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162.400,00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38</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0" w:history="1">
              <w:r w:rsidRPr="00841D8A">
                <w:rPr>
                  <w:rFonts w:ascii="Calibri" w:hAnsi="Calibri" w:cs="Calibri"/>
                  <w:snapToGrid/>
                  <w:color w:val="000000"/>
                  <w:sz w:val="22"/>
                  <w:szCs w:val="22"/>
                </w:rPr>
                <w:t>374970-SACO PLÁSTICO LIXO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00000100,00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3,45</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690.000,00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39</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1" w:history="1">
              <w:r w:rsidRPr="00841D8A">
                <w:rPr>
                  <w:rFonts w:ascii="Calibri" w:hAnsi="Calibri" w:cs="Calibri"/>
                  <w:snapToGrid/>
                  <w:color w:val="000000"/>
                  <w:sz w:val="22"/>
                  <w:szCs w:val="22"/>
                </w:rPr>
                <w:t>231873-TOALHA ROSTO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11,99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2.398,00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40</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2" w:history="1">
              <w:r w:rsidRPr="00841D8A">
                <w:rPr>
                  <w:rFonts w:ascii="Calibri" w:hAnsi="Calibri" w:cs="Calibri"/>
                  <w:snapToGrid/>
                  <w:color w:val="000000"/>
                  <w:sz w:val="22"/>
                  <w:szCs w:val="22"/>
                </w:rPr>
                <w:t>263091-VASSOURA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6,14</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1.842,00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41</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3" w:history="1">
              <w:r w:rsidRPr="00841D8A">
                <w:rPr>
                  <w:rFonts w:ascii="Calibri" w:hAnsi="Calibri" w:cs="Calibri"/>
                  <w:snapToGrid/>
                  <w:color w:val="000000"/>
                  <w:sz w:val="22"/>
                  <w:szCs w:val="22"/>
                </w:rPr>
                <w:t>226137-VASSOURA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30,79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15.395,00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42</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4" w:history="1">
              <w:r w:rsidRPr="00841D8A">
                <w:rPr>
                  <w:rFonts w:ascii="Calibri" w:hAnsi="Calibri" w:cs="Calibri"/>
                  <w:snapToGrid/>
                  <w:color w:val="000000"/>
                  <w:sz w:val="22"/>
                  <w:szCs w:val="22"/>
                </w:rPr>
                <w:t>246612-PANO LIMPEZA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QUILOGRAMA</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3,99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3.990,00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43</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5" w:history="1">
              <w:r w:rsidRPr="00841D8A">
                <w:rPr>
                  <w:rFonts w:ascii="Calibri" w:hAnsi="Calibri" w:cs="Calibri"/>
                  <w:snapToGrid/>
                  <w:color w:val="000000"/>
                  <w:sz w:val="22"/>
                  <w:szCs w:val="22"/>
                </w:rPr>
                <w:t>335646-SUPORTE PARA COPO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34,43</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10.329,00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44</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6" w:history="1">
              <w:r w:rsidRPr="00841D8A">
                <w:rPr>
                  <w:rFonts w:ascii="Calibri" w:hAnsi="Calibri" w:cs="Calibri"/>
                  <w:snapToGrid/>
                  <w:color w:val="000000"/>
                  <w:sz w:val="22"/>
                  <w:szCs w:val="22"/>
                </w:rPr>
                <w:t>385712-DISPENSADOR</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42,34</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21.170,00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45</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7" w:history="1">
              <w:r w:rsidRPr="00841D8A">
                <w:rPr>
                  <w:rFonts w:ascii="Calibri" w:hAnsi="Calibri" w:cs="Calibri"/>
                  <w:snapToGrid/>
                  <w:color w:val="000000"/>
                  <w:sz w:val="22"/>
                  <w:szCs w:val="22"/>
                </w:rPr>
                <w:t xml:space="preserve">234737-DESODORIZADOR </w:t>
              </w:r>
              <w:r w:rsidRPr="00841D8A">
                <w:rPr>
                  <w:rFonts w:ascii="Calibri" w:hAnsi="Calibri" w:cs="Calibri"/>
                  <w:snapToGrid/>
                  <w:color w:val="000000"/>
                  <w:sz w:val="22"/>
                  <w:szCs w:val="22"/>
                </w:rPr>
                <w:lastRenderedPageBreak/>
                <w:t>SANITÁRIO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lastRenderedPageBreak/>
              <w:t>CAIXA 00000001,00 UN</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3,89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11.670,00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lastRenderedPageBreak/>
              <w:t>46</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8" w:history="1">
              <w:r w:rsidRPr="00841D8A">
                <w:rPr>
                  <w:rFonts w:ascii="Calibri" w:hAnsi="Calibri" w:cs="Calibri"/>
                  <w:snapToGrid/>
                  <w:color w:val="000000"/>
                  <w:sz w:val="22"/>
                  <w:szCs w:val="22"/>
                </w:rPr>
                <w:t>312060-TOALHA DE PAPEL</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PACOTE 00000250,00 FL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12,34</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5000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61.700,00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47</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59" w:history="1">
              <w:r w:rsidRPr="00841D8A">
                <w:rPr>
                  <w:rFonts w:ascii="Calibri" w:hAnsi="Calibri" w:cs="Calibri"/>
                  <w:snapToGrid/>
                  <w:color w:val="000000"/>
                  <w:sz w:val="22"/>
                  <w:szCs w:val="22"/>
                </w:rPr>
                <w:t>340702-DISPENSER PAPEL TOALHA</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UNIDADE</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55,07</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16.521,00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48</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60" w:history="1">
              <w:r w:rsidRPr="00841D8A">
                <w:rPr>
                  <w:rFonts w:ascii="Calibri" w:hAnsi="Calibri" w:cs="Calibri"/>
                  <w:snapToGrid/>
                  <w:color w:val="000000"/>
                  <w:sz w:val="22"/>
                  <w:szCs w:val="22"/>
                </w:rPr>
                <w:t>229970-CLORO ALVEJANTE</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LITRO</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2,99</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200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598,00</w:t>
            </w:r>
          </w:p>
        </w:tc>
      </w:tr>
      <w:tr w:rsidR="00841D8A" w:rsidRPr="00841D8A" w:rsidTr="00841D8A">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49</w:t>
            </w:r>
          </w:p>
        </w:tc>
        <w:tc>
          <w:tcPr>
            <w:tcW w:w="90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Material</w:t>
            </w:r>
          </w:p>
        </w:tc>
        <w:tc>
          <w:tcPr>
            <w:tcW w:w="2871"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hyperlink r:id="rId61" w:history="1">
              <w:r w:rsidRPr="00841D8A">
                <w:rPr>
                  <w:rFonts w:ascii="Calibri" w:hAnsi="Calibri" w:cs="Calibri"/>
                  <w:snapToGrid/>
                  <w:color w:val="000000"/>
                  <w:sz w:val="22"/>
                  <w:szCs w:val="22"/>
                </w:rPr>
                <w:t>229514-REPELENTE INSETO</w:t>
              </w:r>
            </w:hyperlink>
          </w:p>
        </w:tc>
        <w:tc>
          <w:tcPr>
            <w:tcW w:w="24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snapToGrid/>
                <w:color w:val="000000"/>
                <w:sz w:val="22"/>
                <w:szCs w:val="22"/>
              </w:rPr>
            </w:pPr>
            <w:r w:rsidRPr="00841D8A">
              <w:rPr>
                <w:rFonts w:ascii="Calibri" w:hAnsi="Calibri" w:cs="Calibri"/>
                <w:snapToGrid/>
                <w:color w:val="000000"/>
                <w:sz w:val="22"/>
                <w:szCs w:val="22"/>
              </w:rPr>
              <w:t>FRASCO 00000200,00 ML</w:t>
            </w:r>
          </w:p>
        </w:tc>
        <w:tc>
          <w:tcPr>
            <w:tcW w:w="1418"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Menor Valor</w:t>
            </w:r>
          </w:p>
        </w:tc>
        <w:tc>
          <w:tcPr>
            <w:tcW w:w="1134"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10,88</w:t>
            </w:r>
          </w:p>
        </w:tc>
        <w:tc>
          <w:tcPr>
            <w:tcW w:w="1559"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rPr>
                <w:rFonts w:ascii="Calibri" w:hAnsi="Calibri" w:cs="Calibri"/>
                <w:snapToGrid/>
                <w:color w:val="000000"/>
                <w:sz w:val="22"/>
                <w:szCs w:val="22"/>
              </w:rPr>
            </w:pPr>
            <w:r w:rsidRPr="00841D8A">
              <w:rPr>
                <w:rFonts w:ascii="Calibri" w:hAnsi="Calibri" w:cs="Calibri"/>
                <w:snapToGrid/>
                <w:color w:val="000000"/>
                <w:sz w:val="22"/>
                <w:szCs w:val="22"/>
              </w:rPr>
              <w:t>João Pessoa/PB</w:t>
            </w:r>
          </w:p>
        </w:tc>
        <w:tc>
          <w:tcPr>
            <w:tcW w:w="810"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300</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R$                3.264,00</w:t>
            </w:r>
          </w:p>
        </w:tc>
      </w:tr>
      <w:tr w:rsidR="00841D8A" w:rsidRPr="00841D8A" w:rsidTr="00841D8A">
        <w:trPr>
          <w:trHeight w:val="300"/>
        </w:trPr>
        <w:tc>
          <w:tcPr>
            <w:tcW w:w="1188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both"/>
              <w:rPr>
                <w:rFonts w:ascii="Calibri" w:hAnsi="Calibri" w:cs="Calibri"/>
                <w:b/>
                <w:bCs/>
                <w:snapToGrid/>
                <w:color w:val="000000"/>
                <w:sz w:val="22"/>
                <w:szCs w:val="22"/>
              </w:rPr>
            </w:pPr>
            <w:r w:rsidRPr="00841D8A">
              <w:rPr>
                <w:rFonts w:ascii="Calibri" w:hAnsi="Calibri" w:cs="Calibri"/>
                <w:b/>
                <w:bCs/>
                <w:snapToGrid/>
                <w:color w:val="000000"/>
                <w:sz w:val="22"/>
                <w:szCs w:val="22"/>
              </w:rPr>
              <w:t>TOTAL (R$):</w:t>
            </w:r>
          </w:p>
        </w:tc>
        <w:tc>
          <w:tcPr>
            <w:tcW w:w="2875" w:type="dxa"/>
            <w:tcBorders>
              <w:top w:val="nil"/>
              <w:left w:val="nil"/>
              <w:bottom w:val="single" w:sz="4" w:space="0" w:color="auto"/>
              <w:right w:val="single" w:sz="4" w:space="0" w:color="auto"/>
            </w:tcBorders>
            <w:shd w:val="clear" w:color="auto" w:fill="auto"/>
            <w:noWrap/>
            <w:vAlign w:val="bottom"/>
            <w:hideMark/>
          </w:tcPr>
          <w:p w:rsidR="00841D8A" w:rsidRPr="00841D8A" w:rsidRDefault="00841D8A" w:rsidP="00841D8A">
            <w:pPr>
              <w:widowControl/>
              <w:spacing w:before="0" w:after="0"/>
              <w:contextualSpacing/>
              <w:jc w:val="center"/>
              <w:rPr>
                <w:rFonts w:ascii="Calibri" w:hAnsi="Calibri" w:cs="Calibri"/>
                <w:snapToGrid/>
                <w:color w:val="000000"/>
                <w:sz w:val="22"/>
                <w:szCs w:val="22"/>
              </w:rPr>
            </w:pPr>
            <w:r w:rsidRPr="00841D8A">
              <w:rPr>
                <w:rFonts w:ascii="Calibri" w:hAnsi="Calibri" w:cs="Calibri"/>
                <w:snapToGrid/>
                <w:color w:val="000000"/>
                <w:sz w:val="22"/>
                <w:szCs w:val="22"/>
              </w:rPr>
              <w:t>3.442.032,00</w:t>
            </w:r>
          </w:p>
        </w:tc>
      </w:tr>
    </w:tbl>
    <w:p w:rsidR="00841D8A" w:rsidRPr="001C5864" w:rsidRDefault="00841D8A" w:rsidP="009A6E54">
      <w:pPr>
        <w:spacing w:after="0"/>
        <w:contextualSpacing/>
        <w:jc w:val="center"/>
        <w:rPr>
          <w:b/>
          <w:szCs w:val="24"/>
        </w:rPr>
      </w:pPr>
    </w:p>
    <w:p w:rsidR="009A6E54" w:rsidRDefault="009A6E54" w:rsidP="005F0AC4">
      <w:pPr>
        <w:spacing w:after="0"/>
        <w:contextualSpacing/>
        <w:jc w:val="center"/>
        <w:rPr>
          <w:b/>
          <w:szCs w:val="24"/>
        </w:rPr>
        <w:sectPr w:rsidR="009A6E54" w:rsidSect="005F0AC4">
          <w:pgSz w:w="16839" w:h="11907" w:orient="landscape" w:code="9"/>
          <w:pgMar w:top="1440" w:right="1440" w:bottom="1134" w:left="1276" w:header="284" w:footer="605" w:gutter="0"/>
          <w:cols w:space="720"/>
          <w:noEndnote/>
          <w:docGrid w:linePitch="326"/>
        </w:sectPr>
      </w:pPr>
    </w:p>
    <w:p w:rsidR="009A6E54" w:rsidRPr="00FB7E56" w:rsidRDefault="009A6E54" w:rsidP="005F0AC4">
      <w:pPr>
        <w:spacing w:after="0"/>
        <w:contextualSpacing/>
        <w:jc w:val="center"/>
        <w:rPr>
          <w:b/>
          <w:szCs w:val="24"/>
        </w:rPr>
      </w:pPr>
      <w:r>
        <w:rPr>
          <w:b/>
          <w:szCs w:val="24"/>
        </w:rPr>
        <w:lastRenderedPageBreak/>
        <w:t>ANEXO I-B DO TERMO DE REFERÊNCIA</w:t>
      </w:r>
    </w:p>
    <w:p w:rsidR="009A6E54" w:rsidRPr="001C5864" w:rsidRDefault="009A6E54" w:rsidP="009A6E54">
      <w:pPr>
        <w:spacing w:after="0"/>
        <w:contextualSpacing/>
        <w:jc w:val="center"/>
        <w:rPr>
          <w:b/>
          <w:szCs w:val="24"/>
        </w:rPr>
      </w:pPr>
      <w:r w:rsidRPr="001C5864">
        <w:rPr>
          <w:b/>
          <w:szCs w:val="24"/>
        </w:rPr>
        <w:t xml:space="preserve">RELAÇÃO DE ITENS COM </w:t>
      </w:r>
      <w:r>
        <w:rPr>
          <w:b/>
          <w:szCs w:val="24"/>
        </w:rPr>
        <w:t>ESPECIFICAÇÕES E DETALHAMENTOS</w:t>
      </w:r>
    </w:p>
    <w:p w:rsidR="005F0AC4" w:rsidRDefault="005F0AC4" w:rsidP="005F0AC4">
      <w:pPr>
        <w:spacing w:after="0"/>
        <w:contextualSpacing/>
        <w:jc w:val="center"/>
        <w:rPr>
          <w:b/>
          <w:szCs w:val="24"/>
        </w:rPr>
      </w:pP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
        <w:gridCol w:w="2261"/>
        <w:gridCol w:w="3812"/>
        <w:gridCol w:w="1780"/>
        <w:gridCol w:w="1781"/>
        <w:gridCol w:w="1658"/>
        <w:gridCol w:w="2513"/>
      </w:tblGrid>
      <w:tr w:rsidR="005F0AC4" w:rsidRPr="00FB7E56" w:rsidTr="005F0AC4">
        <w:trPr>
          <w:trHeight w:val="300"/>
        </w:trPr>
        <w:tc>
          <w:tcPr>
            <w:tcW w:w="779" w:type="dxa"/>
            <w:shd w:val="clear" w:color="auto" w:fill="auto"/>
            <w:noWrap/>
            <w:vAlign w:val="center"/>
            <w:hideMark/>
          </w:tcPr>
          <w:p w:rsidR="005F0AC4" w:rsidRPr="00FB7E56" w:rsidRDefault="005F0AC4" w:rsidP="00AB7496">
            <w:pPr>
              <w:spacing w:before="0" w:after="0"/>
              <w:jc w:val="center"/>
              <w:rPr>
                <w:b/>
                <w:bCs/>
                <w:color w:val="000000"/>
                <w:szCs w:val="24"/>
              </w:rPr>
            </w:pPr>
            <w:r w:rsidRPr="00FB7E56">
              <w:rPr>
                <w:b/>
                <w:bCs/>
                <w:color w:val="000000"/>
                <w:szCs w:val="24"/>
              </w:rPr>
              <w:t>ITEM</w:t>
            </w:r>
          </w:p>
        </w:tc>
        <w:tc>
          <w:tcPr>
            <w:tcW w:w="2254" w:type="dxa"/>
            <w:shd w:val="clear" w:color="auto" w:fill="auto"/>
            <w:noWrap/>
            <w:vAlign w:val="center"/>
            <w:hideMark/>
          </w:tcPr>
          <w:p w:rsidR="005F0AC4" w:rsidRPr="00FB7E56" w:rsidRDefault="005F0AC4" w:rsidP="00AB7496">
            <w:pPr>
              <w:spacing w:before="0" w:after="0"/>
              <w:jc w:val="center"/>
              <w:rPr>
                <w:b/>
                <w:bCs/>
                <w:color w:val="000000"/>
                <w:szCs w:val="24"/>
              </w:rPr>
            </w:pPr>
            <w:r w:rsidRPr="00FB7E56">
              <w:rPr>
                <w:b/>
                <w:bCs/>
                <w:color w:val="000000"/>
                <w:szCs w:val="24"/>
              </w:rPr>
              <w:t>CADMAT/OBJETO</w:t>
            </w:r>
          </w:p>
        </w:tc>
        <w:tc>
          <w:tcPr>
            <w:tcW w:w="3812" w:type="dxa"/>
            <w:shd w:val="clear" w:color="auto" w:fill="auto"/>
            <w:noWrap/>
            <w:vAlign w:val="center"/>
            <w:hideMark/>
          </w:tcPr>
          <w:p w:rsidR="005F0AC4" w:rsidRPr="00FB7E56" w:rsidRDefault="005F0AC4" w:rsidP="00AB7496">
            <w:pPr>
              <w:spacing w:before="0" w:after="0"/>
              <w:jc w:val="center"/>
              <w:rPr>
                <w:b/>
                <w:bCs/>
                <w:color w:val="000000"/>
                <w:szCs w:val="24"/>
              </w:rPr>
            </w:pPr>
            <w:r w:rsidRPr="00FB7E56">
              <w:rPr>
                <w:b/>
                <w:bCs/>
                <w:color w:val="000000"/>
                <w:szCs w:val="24"/>
              </w:rPr>
              <w:t>DESCRIÇÃO</w:t>
            </w:r>
          </w:p>
        </w:tc>
        <w:tc>
          <w:tcPr>
            <w:tcW w:w="1773" w:type="dxa"/>
            <w:vAlign w:val="center"/>
          </w:tcPr>
          <w:p w:rsidR="005F0AC4" w:rsidRPr="00FB7E56" w:rsidRDefault="005F0AC4" w:rsidP="00AB7496">
            <w:pPr>
              <w:spacing w:before="0" w:after="0"/>
              <w:jc w:val="center"/>
              <w:rPr>
                <w:b/>
                <w:bCs/>
                <w:color w:val="000000"/>
                <w:szCs w:val="24"/>
              </w:rPr>
            </w:pPr>
            <w:r>
              <w:rPr>
                <w:b/>
                <w:bCs/>
                <w:color w:val="000000"/>
                <w:szCs w:val="24"/>
              </w:rPr>
              <w:t>UNIDADE</w:t>
            </w:r>
          </w:p>
        </w:tc>
        <w:tc>
          <w:tcPr>
            <w:tcW w:w="1774" w:type="dxa"/>
            <w:vAlign w:val="center"/>
          </w:tcPr>
          <w:p w:rsidR="005F0AC4" w:rsidRPr="00FB7E56" w:rsidRDefault="005F0AC4" w:rsidP="00AB7496">
            <w:pPr>
              <w:spacing w:before="0" w:after="0"/>
              <w:jc w:val="center"/>
              <w:rPr>
                <w:b/>
                <w:bCs/>
                <w:color w:val="000000"/>
                <w:szCs w:val="24"/>
              </w:rPr>
            </w:pPr>
            <w:r>
              <w:rPr>
                <w:b/>
                <w:bCs/>
                <w:color w:val="000000"/>
                <w:szCs w:val="24"/>
              </w:rPr>
              <w:t>QUANTIDADE</w:t>
            </w:r>
          </w:p>
        </w:tc>
        <w:tc>
          <w:tcPr>
            <w:tcW w:w="1681" w:type="dxa"/>
          </w:tcPr>
          <w:p w:rsidR="005F0AC4" w:rsidRPr="00FB7E56" w:rsidRDefault="005F0AC4" w:rsidP="00AB7496">
            <w:pPr>
              <w:spacing w:before="0" w:after="0"/>
              <w:jc w:val="center"/>
              <w:rPr>
                <w:b/>
                <w:bCs/>
                <w:color w:val="000000"/>
                <w:szCs w:val="24"/>
              </w:rPr>
            </w:pPr>
            <w:r>
              <w:rPr>
                <w:b/>
                <w:bCs/>
                <w:color w:val="000000"/>
                <w:szCs w:val="24"/>
              </w:rPr>
              <w:t>AQUISIÇÃO IMEDIATA</w:t>
            </w:r>
          </w:p>
        </w:tc>
        <w:tc>
          <w:tcPr>
            <w:tcW w:w="2513" w:type="dxa"/>
            <w:shd w:val="clear" w:color="auto" w:fill="auto"/>
            <w:noWrap/>
            <w:vAlign w:val="center"/>
            <w:hideMark/>
          </w:tcPr>
          <w:p w:rsidR="005F0AC4" w:rsidRPr="00FB7E56" w:rsidRDefault="005F0AC4" w:rsidP="00AB7496">
            <w:pPr>
              <w:spacing w:before="0" w:after="0"/>
              <w:jc w:val="center"/>
              <w:rPr>
                <w:b/>
                <w:bCs/>
                <w:color w:val="000000"/>
                <w:szCs w:val="24"/>
              </w:rPr>
            </w:pPr>
            <w:r w:rsidRPr="00FB7E56">
              <w:rPr>
                <w:b/>
                <w:bCs/>
                <w:color w:val="000000"/>
                <w:szCs w:val="24"/>
              </w:rPr>
              <w:t>MARCA DE REFERÊNCIA*</w:t>
            </w:r>
          </w:p>
        </w:tc>
      </w:tr>
      <w:tr w:rsidR="005F0AC4" w:rsidRPr="00FB7E56" w:rsidTr="005F0AC4">
        <w:trPr>
          <w:trHeight w:val="1168"/>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1</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2" w:history="1">
              <w:r w:rsidRPr="00FB7E56">
                <w:rPr>
                  <w:color w:val="000000"/>
                  <w:szCs w:val="24"/>
                </w:rPr>
                <w:t>388864-DESENGRAXANTE</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rFonts w:eastAsia="Arial"/>
                <w:szCs w:val="24"/>
              </w:rPr>
            </w:pPr>
            <w:proofErr w:type="spellStart"/>
            <w:r w:rsidRPr="00FB7E56">
              <w:rPr>
                <w:rFonts w:eastAsia="Arial"/>
                <w:szCs w:val="24"/>
              </w:rPr>
              <w:t>Desengraxante</w:t>
            </w:r>
            <w:proofErr w:type="spellEnd"/>
            <w:r w:rsidRPr="00FB7E56">
              <w:rPr>
                <w:rFonts w:eastAsia="Arial"/>
                <w:szCs w:val="24"/>
              </w:rPr>
              <w:t xml:space="preserve">, Aspecto Físico Líquido, Composição Ácido: Sulfônico, Fluorídrico, Muriático, Características </w:t>
            </w:r>
            <w:proofErr w:type="gramStart"/>
            <w:r w:rsidRPr="00FB7E56">
              <w:rPr>
                <w:rFonts w:eastAsia="Arial"/>
                <w:szCs w:val="24"/>
              </w:rPr>
              <w:t>Adicionais Solúvel</w:t>
            </w:r>
            <w:proofErr w:type="gramEnd"/>
            <w:r w:rsidRPr="00FB7E56">
              <w:rPr>
                <w:rFonts w:eastAsia="Arial"/>
                <w:szCs w:val="24"/>
              </w:rPr>
              <w:t xml:space="preserve"> Em Água, Aplicação Limpeza Em Geral</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LITRO</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w:t>
            </w:r>
          </w:p>
        </w:tc>
        <w:tc>
          <w:tcPr>
            <w:tcW w:w="1681" w:type="dxa"/>
          </w:tcPr>
          <w:p w:rsidR="005F0AC4" w:rsidRPr="00FB7E56" w:rsidRDefault="005F0AC4" w:rsidP="00AB7496">
            <w:pPr>
              <w:spacing w:before="0" w:after="0"/>
              <w:jc w:val="center"/>
              <w:rPr>
                <w:color w:val="000000"/>
                <w:szCs w:val="24"/>
              </w:rPr>
            </w:pPr>
            <w:r>
              <w:rPr>
                <w:color w:val="000000"/>
                <w:szCs w:val="24"/>
              </w:rPr>
              <w:t>20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2</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3" w:history="1">
              <w:r w:rsidRPr="00FB7E56">
                <w:rPr>
                  <w:color w:val="000000"/>
                  <w:szCs w:val="24"/>
                </w:rPr>
                <w:t>269943-ÁLCOOL ETÍLICO</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contextualSpacing/>
              <w:jc w:val="both"/>
              <w:rPr>
                <w:rFonts w:eastAsia="Arial"/>
                <w:szCs w:val="24"/>
              </w:rPr>
            </w:pPr>
            <w:r w:rsidRPr="00FB7E56">
              <w:rPr>
                <w:rFonts w:eastAsia="Arial"/>
                <w:szCs w:val="24"/>
              </w:rPr>
              <w:t>Álcool Etílico, Tipo Hidratado, Teor Alcoólico 70%_</w:t>
            </w:r>
            <w:proofErr w:type="gramStart"/>
            <w:r w:rsidRPr="00FB7E56">
              <w:rPr>
                <w:rFonts w:eastAsia="Arial"/>
                <w:szCs w:val="24"/>
              </w:rPr>
              <w:t>(</w:t>
            </w:r>
            <w:proofErr w:type="gramEnd"/>
            <w:r w:rsidRPr="00FB7E56">
              <w:rPr>
                <w:rFonts w:eastAsia="Arial"/>
                <w:szCs w:val="24"/>
              </w:rPr>
              <w:t>70¨Gl), Apresentação Gel</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00001000,00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3</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4" w:history="1">
              <w:r w:rsidRPr="00FB7E56">
                <w:rPr>
                  <w:color w:val="000000"/>
                  <w:szCs w:val="24"/>
                </w:rPr>
                <w:t>226700-ÁGUA SANITÁRIA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Água Sanitária, Composição Química Hipoclorito De Sódio, Hidróxido De Sódio, Cloreto, Teor Cloro Ativo Varia De </w:t>
            </w:r>
            <w:proofErr w:type="gramStart"/>
            <w:r w:rsidRPr="00FB7E56">
              <w:rPr>
                <w:rFonts w:eastAsia="Arial"/>
                <w:szCs w:val="24"/>
              </w:rPr>
              <w:t>2</w:t>
            </w:r>
            <w:proofErr w:type="gramEnd"/>
            <w:r w:rsidRPr="00FB7E56">
              <w:rPr>
                <w:rFonts w:eastAsia="Arial"/>
                <w:szCs w:val="24"/>
              </w:rPr>
              <w:t xml:space="preserve"> A 2,50%, Classe Corrosivo Classe 8, Número Risco 85, Risco Saúde 3, </w:t>
            </w:r>
            <w:proofErr w:type="spellStart"/>
            <w:r w:rsidRPr="00FB7E56">
              <w:rPr>
                <w:rFonts w:eastAsia="Arial"/>
                <w:szCs w:val="24"/>
              </w:rPr>
              <w:t>Corrosividade</w:t>
            </w:r>
            <w:proofErr w:type="spellEnd"/>
            <w:r w:rsidRPr="00FB7E56">
              <w:rPr>
                <w:rFonts w:eastAsia="Arial"/>
                <w:szCs w:val="24"/>
              </w:rPr>
              <w:t xml:space="preserve"> 1, Peso Molecular Cloro 74,50, Densidade De 1,20 A 1, Cor Amarela Esverdeada Bastante Fraca, Aplicação Lavagem E Alvejante De Roupas, Banheiras, Pias,, Tipo Comum</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GARRAFA 00000001,00 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10000</w:t>
            </w:r>
          </w:p>
        </w:tc>
        <w:tc>
          <w:tcPr>
            <w:tcW w:w="1681" w:type="dxa"/>
          </w:tcPr>
          <w:p w:rsidR="005F0AC4" w:rsidRPr="00FB7E56" w:rsidRDefault="005F0AC4" w:rsidP="00AB7496">
            <w:pPr>
              <w:spacing w:before="0" w:after="0"/>
              <w:jc w:val="center"/>
              <w:rPr>
                <w:color w:val="000000"/>
                <w:szCs w:val="24"/>
              </w:rPr>
            </w:pPr>
            <w:r>
              <w:rPr>
                <w:color w:val="000000"/>
                <w:szCs w:val="24"/>
              </w:rPr>
              <w:t>600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Brilux</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Default="005F0AC4" w:rsidP="00AB7496">
            <w:pPr>
              <w:spacing w:before="0" w:after="0"/>
              <w:jc w:val="center"/>
              <w:rPr>
                <w:color w:val="000000"/>
                <w:szCs w:val="24"/>
              </w:rPr>
            </w:pPr>
            <w:proofErr w:type="gramStart"/>
            <w:r w:rsidRPr="00FB7E56">
              <w:rPr>
                <w:color w:val="000000"/>
                <w:szCs w:val="24"/>
              </w:rPr>
              <w:t>4</w:t>
            </w:r>
            <w:proofErr w:type="gramEnd"/>
          </w:p>
          <w:p w:rsidR="005F0AC4" w:rsidRDefault="005F0AC4" w:rsidP="00AB7496">
            <w:pPr>
              <w:spacing w:before="0" w:after="0"/>
              <w:jc w:val="center"/>
              <w:rPr>
                <w:color w:val="000000"/>
                <w:szCs w:val="24"/>
              </w:rPr>
            </w:pPr>
          </w:p>
          <w:p w:rsidR="005F0AC4" w:rsidRDefault="005F0AC4" w:rsidP="00AB7496">
            <w:pPr>
              <w:spacing w:before="0" w:after="0"/>
              <w:jc w:val="center"/>
              <w:rPr>
                <w:color w:val="000000"/>
                <w:szCs w:val="24"/>
              </w:rPr>
            </w:pPr>
          </w:p>
          <w:p w:rsidR="005F0AC4" w:rsidRDefault="005F0AC4" w:rsidP="00AB7496">
            <w:pPr>
              <w:spacing w:before="0" w:after="0"/>
              <w:jc w:val="center"/>
              <w:rPr>
                <w:color w:val="000000"/>
                <w:szCs w:val="24"/>
              </w:rPr>
            </w:pPr>
          </w:p>
          <w:p w:rsidR="005F0AC4" w:rsidRDefault="005F0AC4" w:rsidP="00AB7496">
            <w:pPr>
              <w:spacing w:before="0" w:after="0"/>
              <w:jc w:val="center"/>
              <w:rPr>
                <w:color w:val="000000"/>
                <w:szCs w:val="24"/>
              </w:rPr>
            </w:pPr>
          </w:p>
          <w:p w:rsidR="005F0AC4"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5" w:history="1">
              <w:r w:rsidRPr="00FB7E56">
                <w:rPr>
                  <w:color w:val="000000"/>
                  <w:szCs w:val="24"/>
                </w:rPr>
                <w:t>279726-ALGODÃO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Algodão, Tipo Hidrófilo, Apresentação Em Mantas, Material Alvejado, Purificado, Isento De Impurezas, Características Adicionais Enrolado Em Papel Apropriado, Esterilidade Não Estéril, Tipo Embalagem </w:t>
            </w:r>
            <w:proofErr w:type="spellStart"/>
            <w:r w:rsidRPr="00FB7E56">
              <w:rPr>
                <w:rFonts w:eastAsia="Arial"/>
                <w:szCs w:val="24"/>
              </w:rPr>
              <w:t>Embalagem</w:t>
            </w:r>
            <w:proofErr w:type="spellEnd"/>
            <w:r w:rsidRPr="00FB7E56">
              <w:rPr>
                <w:rFonts w:eastAsia="Arial"/>
                <w:szCs w:val="24"/>
              </w:rPr>
              <w:t xml:space="preserve"> </w:t>
            </w:r>
            <w:proofErr w:type="gramStart"/>
            <w:r w:rsidRPr="00FB7E56">
              <w:rPr>
                <w:rFonts w:eastAsia="Arial"/>
                <w:szCs w:val="24"/>
              </w:rPr>
              <w:t>Individual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EMBALAGEM 00000500,00 G</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w:t>
            </w:r>
          </w:p>
        </w:tc>
        <w:tc>
          <w:tcPr>
            <w:tcW w:w="1681" w:type="dxa"/>
          </w:tcPr>
          <w:p w:rsidR="005F0AC4" w:rsidRPr="00FB7E56" w:rsidRDefault="005F0AC4" w:rsidP="00AB7496">
            <w:pPr>
              <w:spacing w:before="0" w:after="0"/>
              <w:jc w:val="center"/>
              <w:rPr>
                <w:color w:val="000000"/>
                <w:szCs w:val="24"/>
              </w:rPr>
            </w:pPr>
            <w:r>
              <w:rPr>
                <w:color w:val="000000"/>
                <w:szCs w:val="24"/>
              </w:rPr>
              <w:t>NÃO</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lastRenderedPageBreak/>
              <w:t>5</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6" w:history="1">
              <w:r w:rsidRPr="00FB7E56">
                <w:rPr>
                  <w:color w:val="000000"/>
                  <w:szCs w:val="24"/>
                </w:rPr>
                <w:t>277485-BALDE</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Balde, Material Plástico, </w:t>
            </w:r>
            <w:bookmarkStart w:id="1" w:name="_GoBack"/>
            <w:r w:rsidRPr="00FB7E56">
              <w:rPr>
                <w:rFonts w:eastAsia="Arial"/>
                <w:szCs w:val="24"/>
              </w:rPr>
              <w:t>Capacidade</w:t>
            </w:r>
            <w:bookmarkEnd w:id="1"/>
            <w:r w:rsidRPr="00FB7E56">
              <w:rPr>
                <w:rFonts w:eastAsia="Arial"/>
                <w:szCs w:val="24"/>
              </w:rPr>
              <w:t xml:space="preserve"> 10, Cor Branca, Características Adicionais Com Tampa Acionada Por Pedal, Formato </w:t>
            </w:r>
            <w:proofErr w:type="gramStart"/>
            <w:r w:rsidRPr="00FB7E56">
              <w:rPr>
                <w:rFonts w:eastAsia="Arial"/>
                <w:szCs w:val="24"/>
              </w:rPr>
              <w:t>Cilíndrico</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6</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7" w:history="1">
              <w:r w:rsidRPr="00FB7E56">
                <w:rPr>
                  <w:color w:val="000000"/>
                  <w:szCs w:val="24"/>
                </w:rPr>
                <w:t>381531-BALDE</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Balde, Material Plástico, Material Alça Arame Galvanizado, Capacidade 10, Cor Preta, Características Adicionais Reforço Fundo E </w:t>
            </w:r>
            <w:proofErr w:type="gramStart"/>
            <w:r w:rsidRPr="00FB7E56">
              <w:rPr>
                <w:rFonts w:eastAsia="Arial"/>
                <w:szCs w:val="24"/>
              </w:rPr>
              <w:t>Borda</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20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7</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8" w:history="1">
              <w:r w:rsidRPr="00FB7E56">
                <w:rPr>
                  <w:color w:val="000000"/>
                  <w:szCs w:val="24"/>
                </w:rPr>
                <w:t>293181-CERA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Cera, Tipo Líquida, Cor Incolor Leitoso, Composição </w:t>
            </w:r>
            <w:proofErr w:type="spellStart"/>
            <w:proofErr w:type="gramStart"/>
            <w:r w:rsidRPr="00FB7E56">
              <w:rPr>
                <w:rFonts w:eastAsia="Arial"/>
                <w:szCs w:val="24"/>
              </w:rPr>
              <w:t>Parafina,</w:t>
            </w:r>
            <w:proofErr w:type="gramEnd"/>
            <w:r w:rsidRPr="00FB7E56">
              <w:rPr>
                <w:rFonts w:eastAsia="Arial"/>
                <w:szCs w:val="24"/>
              </w:rPr>
              <w:t>Cera</w:t>
            </w:r>
            <w:proofErr w:type="spellEnd"/>
            <w:r w:rsidRPr="00FB7E56">
              <w:rPr>
                <w:rFonts w:eastAsia="Arial"/>
                <w:szCs w:val="24"/>
              </w:rPr>
              <w:t xml:space="preserve"> De </w:t>
            </w:r>
            <w:proofErr w:type="spellStart"/>
            <w:r w:rsidRPr="00FB7E56">
              <w:rPr>
                <w:rFonts w:eastAsia="Arial"/>
                <w:szCs w:val="24"/>
              </w:rPr>
              <w:t>Polimento,Óleo</w:t>
            </w:r>
            <w:proofErr w:type="spellEnd"/>
            <w:r w:rsidRPr="00FB7E56">
              <w:rPr>
                <w:rFonts w:eastAsia="Arial"/>
                <w:szCs w:val="24"/>
              </w:rPr>
              <w:t xml:space="preserve"> Vegetal Hidrogena-, Características Adicionais Antiderrapante, Frasco C/ Alça, Tampa Dosadora, Va, Aplicação Limpeza De Pisos</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BOMBONA 00000005,00 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20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8</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69" w:history="1">
              <w:r w:rsidRPr="00FB7E56">
                <w:rPr>
                  <w:color w:val="000000"/>
                  <w:szCs w:val="24"/>
                </w:rPr>
                <w:t>355561-DESENTUPIDOR PIA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Desentupidor Pia, Material Borracha Flexível, Cor Preta, Altura </w:t>
            </w:r>
            <w:proofErr w:type="gramStart"/>
            <w:r w:rsidRPr="00FB7E56">
              <w:rPr>
                <w:rFonts w:eastAsia="Arial"/>
                <w:szCs w:val="24"/>
              </w:rPr>
              <w:t>7</w:t>
            </w:r>
            <w:proofErr w:type="gramEnd"/>
            <w:r w:rsidRPr="00FB7E56">
              <w:rPr>
                <w:rFonts w:eastAsia="Arial"/>
                <w:szCs w:val="24"/>
              </w:rPr>
              <w:t>, Diâmetro 11, Material Cabo Plástico, Comprimento Cabo 10</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w:t>
            </w:r>
          </w:p>
        </w:tc>
        <w:tc>
          <w:tcPr>
            <w:tcW w:w="1681" w:type="dxa"/>
          </w:tcPr>
          <w:p w:rsidR="005F0AC4" w:rsidRPr="00FB7E56" w:rsidRDefault="005F0AC4" w:rsidP="00AB7496">
            <w:pPr>
              <w:spacing w:before="0" w:after="0"/>
              <w:jc w:val="center"/>
              <w:rPr>
                <w:color w:val="000000"/>
                <w:szCs w:val="24"/>
              </w:rPr>
            </w:pPr>
            <w:proofErr w:type="gramStart"/>
            <w:r>
              <w:rPr>
                <w:color w:val="000000"/>
                <w:szCs w:val="24"/>
              </w:rPr>
              <w:t>6</w:t>
            </w:r>
            <w:proofErr w:type="gramEnd"/>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proofErr w:type="gramStart"/>
            <w:r w:rsidRPr="00FB7E56">
              <w:rPr>
                <w:color w:val="000000"/>
                <w:szCs w:val="24"/>
              </w:rPr>
              <w:t>9</w:t>
            </w:r>
            <w:proofErr w:type="gram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0" w:history="1">
              <w:r w:rsidRPr="00FB7E56">
                <w:rPr>
                  <w:color w:val="000000"/>
                  <w:szCs w:val="24"/>
                </w:rPr>
                <w:t>381409-DESINFETANTE</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Desinfetante, Composição À Base De Quaternário De Amônio, Características Adicionais Com Aroma, Princípio Ativo Cloreto </w:t>
            </w:r>
            <w:proofErr w:type="spellStart"/>
            <w:r w:rsidRPr="00FB7E56">
              <w:rPr>
                <w:rFonts w:eastAsia="Arial"/>
                <w:szCs w:val="24"/>
              </w:rPr>
              <w:t>Alquil</w:t>
            </w:r>
            <w:proofErr w:type="spellEnd"/>
            <w:r w:rsidRPr="00FB7E56">
              <w:rPr>
                <w:rFonts w:eastAsia="Arial"/>
                <w:szCs w:val="24"/>
              </w:rPr>
              <w:t xml:space="preserve"> </w:t>
            </w:r>
            <w:proofErr w:type="spellStart"/>
            <w:r w:rsidRPr="00FB7E56">
              <w:rPr>
                <w:rFonts w:eastAsia="Arial"/>
                <w:szCs w:val="24"/>
              </w:rPr>
              <w:t>Dimetil</w:t>
            </w:r>
            <w:proofErr w:type="spellEnd"/>
            <w:r w:rsidRPr="00FB7E56">
              <w:rPr>
                <w:rFonts w:eastAsia="Arial"/>
                <w:szCs w:val="24"/>
              </w:rPr>
              <w:t xml:space="preserve"> </w:t>
            </w:r>
            <w:proofErr w:type="spellStart"/>
            <w:r w:rsidRPr="00FB7E56">
              <w:rPr>
                <w:rFonts w:eastAsia="Arial"/>
                <w:szCs w:val="24"/>
              </w:rPr>
              <w:t>Benzil</w:t>
            </w:r>
            <w:proofErr w:type="spellEnd"/>
            <w:r w:rsidRPr="00FB7E56">
              <w:rPr>
                <w:rFonts w:eastAsia="Arial"/>
                <w:szCs w:val="24"/>
              </w:rPr>
              <w:t xml:space="preserve"> Amônio +</w:t>
            </w:r>
            <w:proofErr w:type="spellStart"/>
            <w:r w:rsidRPr="00FB7E56">
              <w:rPr>
                <w:rFonts w:eastAsia="Arial"/>
                <w:szCs w:val="24"/>
              </w:rPr>
              <w:t>Tensioativos</w:t>
            </w:r>
            <w:proofErr w:type="spellEnd"/>
            <w:r w:rsidRPr="00FB7E56">
              <w:rPr>
                <w:rFonts w:eastAsia="Arial"/>
                <w:szCs w:val="24"/>
              </w:rPr>
              <w:t>, Teor Ativo Teor Ativo Em Torno De 0,4</w:t>
            </w:r>
            <w:proofErr w:type="gramStart"/>
            <w:r w:rsidRPr="00FB7E56">
              <w:rPr>
                <w:rFonts w:eastAsia="Arial"/>
                <w:szCs w:val="24"/>
              </w:rPr>
              <w:t>%</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00000500,00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20000</w:t>
            </w:r>
          </w:p>
        </w:tc>
        <w:tc>
          <w:tcPr>
            <w:tcW w:w="1681" w:type="dxa"/>
          </w:tcPr>
          <w:p w:rsidR="005F0AC4" w:rsidRPr="00FB7E56" w:rsidRDefault="005F0AC4" w:rsidP="00AB7496">
            <w:pPr>
              <w:spacing w:before="0" w:after="0"/>
              <w:jc w:val="center"/>
              <w:rPr>
                <w:color w:val="000000"/>
                <w:szCs w:val="24"/>
              </w:rPr>
            </w:pPr>
            <w:r>
              <w:rPr>
                <w:color w:val="000000"/>
                <w:szCs w:val="24"/>
              </w:rPr>
              <w:t>1500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Pinho Sol</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551"/>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10</w:t>
            </w:r>
          </w:p>
          <w:p w:rsidR="005F0AC4" w:rsidRPr="00FB7E56" w:rsidRDefault="005F0AC4" w:rsidP="00AB7496">
            <w:pPr>
              <w:spacing w:before="0" w:after="0"/>
              <w:jc w:val="center"/>
              <w:rPr>
                <w:color w:val="000000"/>
                <w:szCs w:val="24"/>
              </w:rPr>
            </w:pPr>
          </w:p>
          <w:p w:rsidR="005F0AC4" w:rsidRDefault="005F0AC4" w:rsidP="00AB7496">
            <w:pPr>
              <w:spacing w:before="0" w:after="0"/>
              <w:rPr>
                <w:color w:val="000000"/>
                <w:szCs w:val="24"/>
              </w:rPr>
            </w:pPr>
          </w:p>
          <w:p w:rsidR="005F0AC4" w:rsidRPr="00FB7E56" w:rsidRDefault="005F0AC4" w:rsidP="00AB7496">
            <w:pPr>
              <w:spacing w:before="0" w:after="0"/>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1" w:history="1">
              <w:r w:rsidRPr="00FB7E56">
                <w:rPr>
                  <w:color w:val="000000"/>
                  <w:szCs w:val="24"/>
                </w:rPr>
                <w:t>415772-DETERGENTE</w:t>
              </w:r>
            </w:hyperlink>
          </w:p>
          <w:p w:rsidR="005F0AC4" w:rsidRDefault="005F0AC4" w:rsidP="00AB7496">
            <w:pPr>
              <w:spacing w:before="0" w:after="0"/>
              <w:jc w:val="both"/>
              <w:rPr>
                <w:color w:val="000000"/>
                <w:szCs w:val="24"/>
              </w:rPr>
            </w:pPr>
          </w:p>
          <w:p w:rsidR="005F0AC4"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contextualSpacing/>
              <w:jc w:val="both"/>
              <w:rPr>
                <w:rFonts w:eastAsia="Arial"/>
                <w:szCs w:val="24"/>
              </w:rPr>
            </w:pPr>
            <w:r w:rsidRPr="00FB7E56">
              <w:rPr>
                <w:rFonts w:eastAsia="Arial"/>
                <w:szCs w:val="24"/>
              </w:rPr>
              <w:t xml:space="preserve">Detergente, Composição </w:t>
            </w:r>
            <w:proofErr w:type="spellStart"/>
            <w:r w:rsidRPr="00FB7E56">
              <w:rPr>
                <w:rFonts w:eastAsia="Arial"/>
                <w:szCs w:val="24"/>
              </w:rPr>
              <w:t>Alcalizante</w:t>
            </w:r>
            <w:proofErr w:type="spellEnd"/>
            <w:r w:rsidRPr="00FB7E56">
              <w:rPr>
                <w:rFonts w:eastAsia="Arial"/>
                <w:szCs w:val="24"/>
              </w:rPr>
              <w:t xml:space="preserve"> Hidróxido De Sódio, </w:t>
            </w:r>
            <w:proofErr w:type="spellStart"/>
            <w:r w:rsidRPr="00FB7E56">
              <w:rPr>
                <w:rFonts w:eastAsia="Arial"/>
                <w:szCs w:val="24"/>
              </w:rPr>
              <w:t>Ph</w:t>
            </w:r>
            <w:proofErr w:type="spellEnd"/>
            <w:r w:rsidRPr="00FB7E56">
              <w:rPr>
                <w:rFonts w:eastAsia="Arial"/>
                <w:szCs w:val="24"/>
              </w:rPr>
              <w:t xml:space="preserve"> 10,5 A 11,3, Aplicação Lavagem </w:t>
            </w:r>
            <w:proofErr w:type="spellStart"/>
            <w:r w:rsidRPr="00FB7E56">
              <w:rPr>
                <w:rFonts w:eastAsia="Arial"/>
                <w:szCs w:val="24"/>
              </w:rPr>
              <w:t>Mecâmica</w:t>
            </w:r>
            <w:proofErr w:type="spellEnd"/>
            <w:r w:rsidRPr="00FB7E56">
              <w:rPr>
                <w:rFonts w:eastAsia="Arial"/>
                <w:szCs w:val="24"/>
              </w:rPr>
              <w:t xml:space="preserve"> De Louças E Limpeza Em Geral, Características Adicionais </w:t>
            </w:r>
            <w:proofErr w:type="spellStart"/>
            <w:r w:rsidRPr="00FB7E56">
              <w:rPr>
                <w:rFonts w:eastAsia="Arial"/>
                <w:szCs w:val="24"/>
              </w:rPr>
              <w:t>Tensoativo</w:t>
            </w:r>
            <w:proofErr w:type="spellEnd"/>
            <w:r w:rsidRPr="00FB7E56">
              <w:rPr>
                <w:rFonts w:eastAsia="Arial"/>
                <w:szCs w:val="24"/>
              </w:rPr>
              <w:t xml:space="preserve"> </w:t>
            </w:r>
            <w:r w:rsidRPr="00FB7E56">
              <w:rPr>
                <w:rFonts w:eastAsia="Arial"/>
                <w:szCs w:val="24"/>
              </w:rPr>
              <w:lastRenderedPageBreak/>
              <w:t xml:space="preserve">Anfotérico E Sequestrante </w:t>
            </w:r>
            <w:proofErr w:type="spellStart"/>
            <w:r w:rsidRPr="00FB7E56">
              <w:rPr>
                <w:rFonts w:eastAsia="Arial"/>
                <w:szCs w:val="24"/>
              </w:rPr>
              <w:t>Edta</w:t>
            </w:r>
            <w:proofErr w:type="spellEnd"/>
            <w:r w:rsidRPr="00FB7E56">
              <w:rPr>
                <w:rFonts w:eastAsia="Arial"/>
                <w:szCs w:val="24"/>
              </w:rPr>
              <w:t xml:space="preserve">, Aspecto Físico </w:t>
            </w:r>
            <w:proofErr w:type="gramStart"/>
            <w:r w:rsidRPr="00FB7E56">
              <w:rPr>
                <w:rFonts w:eastAsia="Arial"/>
                <w:szCs w:val="24"/>
              </w:rPr>
              <w:t>Líquido</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lastRenderedPageBreak/>
              <w:t>FRASCO 00000500,00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200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Ypê</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lastRenderedPageBreak/>
              <w:t>11</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2" w:history="1">
              <w:r w:rsidRPr="00FB7E56">
                <w:rPr>
                  <w:color w:val="000000"/>
                  <w:szCs w:val="24"/>
                </w:rPr>
                <w:t>261168-DESODORIZADOR</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proofErr w:type="spellStart"/>
            <w:r w:rsidRPr="00FB7E56">
              <w:rPr>
                <w:rFonts w:eastAsia="Arial"/>
                <w:szCs w:val="24"/>
              </w:rPr>
              <w:t>Desodorizador</w:t>
            </w:r>
            <w:proofErr w:type="spellEnd"/>
            <w:r w:rsidRPr="00FB7E56">
              <w:rPr>
                <w:rFonts w:eastAsia="Arial"/>
                <w:szCs w:val="24"/>
              </w:rPr>
              <w:t xml:space="preserve">, Essência Lavanda, Apresentação </w:t>
            </w:r>
            <w:proofErr w:type="spellStart"/>
            <w:r w:rsidRPr="00FB7E56">
              <w:rPr>
                <w:rFonts w:eastAsia="Arial"/>
                <w:szCs w:val="24"/>
              </w:rPr>
              <w:t>Aerosol</w:t>
            </w:r>
            <w:proofErr w:type="spellEnd"/>
            <w:r w:rsidRPr="00FB7E56">
              <w:rPr>
                <w:rFonts w:eastAsia="Arial"/>
                <w:szCs w:val="24"/>
              </w:rPr>
              <w:t xml:space="preserve">, Aplicação Aromatizador </w:t>
            </w:r>
            <w:proofErr w:type="gramStart"/>
            <w:r w:rsidRPr="00FB7E56">
              <w:rPr>
                <w:rFonts w:eastAsia="Arial"/>
                <w:szCs w:val="24"/>
              </w:rPr>
              <w:t>Ambiental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00000400,00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Bom Ar</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12</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3" w:history="1">
              <w:r w:rsidRPr="00FB7E56">
                <w:rPr>
                  <w:color w:val="000000"/>
                  <w:szCs w:val="24"/>
                </w:rPr>
                <w:t>331870-ESCOVA LIMPEZA GERAL</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Escova Limpeza Geral, Material Corpo Plástico, Material Cerdas Polipropileno, Características Adicionais Copo Plástico, Aplicação Vaso </w:t>
            </w:r>
            <w:proofErr w:type="gramStart"/>
            <w:r w:rsidRPr="00FB7E56">
              <w:rPr>
                <w:rFonts w:eastAsia="Arial"/>
                <w:szCs w:val="24"/>
              </w:rPr>
              <w:t>Sanitário</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w:t>
            </w:r>
          </w:p>
        </w:tc>
        <w:tc>
          <w:tcPr>
            <w:tcW w:w="1681" w:type="dxa"/>
          </w:tcPr>
          <w:p w:rsidR="005F0AC4" w:rsidRPr="00FB7E56" w:rsidRDefault="005F0AC4" w:rsidP="00AB7496">
            <w:pPr>
              <w:spacing w:before="0" w:after="0"/>
              <w:jc w:val="center"/>
              <w:rPr>
                <w:color w:val="000000"/>
                <w:szCs w:val="24"/>
              </w:rPr>
            </w:pPr>
            <w:r>
              <w:rPr>
                <w:color w:val="000000"/>
                <w:szCs w:val="24"/>
              </w:rPr>
              <w:t>20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Betanin</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13</w:t>
            </w: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4" w:history="1">
              <w:r w:rsidRPr="00FB7E56">
                <w:rPr>
                  <w:color w:val="000000"/>
                  <w:szCs w:val="24"/>
                </w:rPr>
                <w:t>318923-ESPONJA LIMPEZA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Esponja Limpeza, Material Espuma / Fibra Sintética, Formato Retangular, Abrasividade Média, Aplicação Limpeza Geral, Características Adicionais Dupla Face, Comprimento Mínimo 110, Largura Mínima 75, Espessura Mínima </w:t>
            </w:r>
            <w:proofErr w:type="gramStart"/>
            <w:r w:rsidRPr="00FB7E56">
              <w:rPr>
                <w:rFonts w:eastAsia="Arial"/>
                <w:szCs w:val="24"/>
              </w:rPr>
              <w:t>20</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1200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Brilux</w:t>
            </w:r>
            <w:proofErr w:type="spellEnd"/>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14</w:t>
            </w: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5" w:history="1">
              <w:r w:rsidRPr="00FB7E56">
                <w:rPr>
                  <w:color w:val="000000"/>
                  <w:szCs w:val="24"/>
                </w:rPr>
                <w:t>371907-FITILHO</w:t>
              </w:r>
            </w:hyperlink>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Fitilho, Peso 800, Material </w:t>
            </w:r>
            <w:proofErr w:type="gramStart"/>
            <w:r w:rsidRPr="00FB7E56">
              <w:rPr>
                <w:rFonts w:eastAsia="Arial"/>
                <w:szCs w:val="24"/>
              </w:rPr>
              <w:t>Nylon</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METRO</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10000</w:t>
            </w:r>
          </w:p>
        </w:tc>
        <w:tc>
          <w:tcPr>
            <w:tcW w:w="1681" w:type="dxa"/>
          </w:tcPr>
          <w:p w:rsidR="005F0AC4" w:rsidRPr="00FB7E56" w:rsidRDefault="005F0AC4" w:rsidP="00AB7496">
            <w:pPr>
              <w:spacing w:before="0" w:after="0"/>
              <w:jc w:val="center"/>
              <w:rPr>
                <w:color w:val="000000"/>
                <w:szCs w:val="24"/>
              </w:rPr>
            </w:pPr>
            <w:r>
              <w:rPr>
                <w:color w:val="000000"/>
                <w:szCs w:val="24"/>
              </w:rPr>
              <w:t>20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15</w:t>
            </w: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6" w:history="1">
              <w:r w:rsidRPr="00FB7E56">
                <w:rPr>
                  <w:color w:val="000000"/>
                  <w:szCs w:val="24"/>
                </w:rPr>
                <w:t>244021-FLANELA</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Flanela, Comprimento 40, Largura 60, Cor </w:t>
            </w:r>
            <w:proofErr w:type="gramStart"/>
            <w:r w:rsidRPr="00FB7E56">
              <w:rPr>
                <w:rFonts w:eastAsia="Arial"/>
                <w:szCs w:val="24"/>
              </w:rPr>
              <w:t>Branca</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16</w:t>
            </w: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7" w:history="1">
              <w:r w:rsidRPr="00FB7E56">
                <w:rPr>
                  <w:color w:val="000000"/>
                  <w:szCs w:val="24"/>
                </w:rPr>
                <w:t>279329-FÓSFORO</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Fósforo, Material Corpo Madeira, Tipo </w:t>
            </w:r>
            <w:proofErr w:type="gramStart"/>
            <w:r w:rsidRPr="00FB7E56">
              <w:rPr>
                <w:rFonts w:eastAsia="Arial"/>
                <w:szCs w:val="24"/>
              </w:rPr>
              <w:t>Curto</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00000010,00 CX</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w:t>
            </w:r>
          </w:p>
        </w:tc>
        <w:tc>
          <w:tcPr>
            <w:tcW w:w="1681" w:type="dxa"/>
          </w:tcPr>
          <w:p w:rsidR="005F0AC4" w:rsidRPr="00FB7E56" w:rsidRDefault="005F0AC4" w:rsidP="00AB7496">
            <w:pPr>
              <w:spacing w:before="0" w:after="0"/>
              <w:jc w:val="center"/>
              <w:rPr>
                <w:color w:val="000000"/>
                <w:szCs w:val="24"/>
              </w:rPr>
            </w:pPr>
            <w:proofErr w:type="gramStart"/>
            <w:r>
              <w:rPr>
                <w:color w:val="000000"/>
                <w:szCs w:val="24"/>
              </w:rPr>
              <w:t>4</w:t>
            </w:r>
            <w:proofErr w:type="gramEnd"/>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Olho</w:t>
            </w: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17</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8" w:history="1">
              <w:r w:rsidRPr="00FB7E56">
                <w:rPr>
                  <w:color w:val="000000"/>
                  <w:szCs w:val="24"/>
                </w:rPr>
                <w:t>278466-TALHER DESCARTÁVEL</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Talher Descartável, Material Plástico, Tipo Garfo, Aplicação Copa E Cozinha, Tamanho Adulto, Características </w:t>
            </w:r>
            <w:proofErr w:type="gramStart"/>
            <w:r w:rsidRPr="00FB7E56">
              <w:rPr>
                <w:rFonts w:eastAsia="Arial"/>
                <w:szCs w:val="24"/>
              </w:rPr>
              <w:t>Adicionais Descartável Resistente</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00000050,00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18</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79" w:history="1">
              <w:r w:rsidRPr="00FB7E56">
                <w:rPr>
                  <w:color w:val="000000"/>
                  <w:szCs w:val="24"/>
                </w:rPr>
                <w:t>299594-GUARDANAPO DE PAPEL</w:t>
              </w:r>
            </w:hyperlink>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Guardanapo De Papel, Material Celulose, Largura 30, Comprimento 30, Cor Branca, Tipo Folhas </w:t>
            </w:r>
            <w:proofErr w:type="gramStart"/>
            <w:r w:rsidRPr="00FB7E56">
              <w:rPr>
                <w:rFonts w:eastAsia="Arial"/>
                <w:szCs w:val="24"/>
              </w:rPr>
              <w:t>Dupla</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00000050,00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19</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0" w:history="1">
              <w:r w:rsidRPr="00FB7E56">
                <w:rPr>
                  <w:color w:val="000000"/>
                  <w:szCs w:val="24"/>
                </w:rPr>
                <w:t xml:space="preserve">324464-LENÇO </w:t>
              </w:r>
              <w:r w:rsidRPr="00FB7E56">
                <w:rPr>
                  <w:color w:val="000000"/>
                  <w:szCs w:val="24"/>
                </w:rPr>
                <w:lastRenderedPageBreak/>
                <w:t>DESCARTÁVEL</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lastRenderedPageBreak/>
              <w:t xml:space="preserve">Lenço Descartável, Material Papel, </w:t>
            </w:r>
            <w:r w:rsidRPr="00FB7E56">
              <w:rPr>
                <w:rFonts w:eastAsia="Arial"/>
                <w:szCs w:val="24"/>
              </w:rPr>
              <w:lastRenderedPageBreak/>
              <w:t xml:space="preserve">Comprimento 21, Largura 19, Cor Branca, Características </w:t>
            </w:r>
            <w:proofErr w:type="gramStart"/>
            <w:r w:rsidRPr="00FB7E56">
              <w:rPr>
                <w:rFonts w:eastAsia="Arial"/>
                <w:szCs w:val="24"/>
              </w:rPr>
              <w:t>Adicionais Macio</w:t>
            </w:r>
            <w:proofErr w:type="gramEnd"/>
            <w:r w:rsidRPr="00FB7E56">
              <w:rPr>
                <w:rFonts w:eastAsia="Arial"/>
                <w:szCs w:val="24"/>
              </w:rPr>
              <w:t xml:space="preserve"> E Duplo</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lastRenderedPageBreak/>
              <w:t xml:space="preserve">CAIXA </w:t>
            </w:r>
            <w:r w:rsidRPr="00FB7E56">
              <w:rPr>
                <w:color w:val="000000"/>
                <w:szCs w:val="24"/>
              </w:rPr>
              <w:lastRenderedPageBreak/>
              <w:t>00000050,00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lastRenderedPageBreak/>
              <w:t>400</w:t>
            </w:r>
          </w:p>
        </w:tc>
        <w:tc>
          <w:tcPr>
            <w:tcW w:w="1681" w:type="dxa"/>
          </w:tcPr>
          <w:p w:rsidR="005F0AC4" w:rsidRPr="00FB7E56" w:rsidRDefault="005F0AC4" w:rsidP="00AB7496">
            <w:pPr>
              <w:spacing w:before="0" w:after="0"/>
              <w:jc w:val="center"/>
              <w:rPr>
                <w:color w:val="000000"/>
                <w:szCs w:val="24"/>
              </w:rPr>
            </w:pPr>
            <w:r>
              <w:rPr>
                <w:color w:val="000000"/>
                <w:szCs w:val="24"/>
              </w:rPr>
              <w:t>50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lastRenderedPageBreak/>
              <w:t>20</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1" w:history="1">
              <w:r w:rsidRPr="00FB7E56">
                <w:rPr>
                  <w:color w:val="000000"/>
                  <w:szCs w:val="24"/>
                </w:rPr>
                <w:t>261180-LIMPA-VIDRO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Limpa-Vidro, Aspecto Físico Líquido, Composição Hidróxido De Amônio, Sal Sódico De Sulfato De </w:t>
            </w:r>
            <w:proofErr w:type="gramStart"/>
            <w:r w:rsidRPr="00FB7E56">
              <w:rPr>
                <w:rFonts w:eastAsia="Arial"/>
                <w:szCs w:val="24"/>
              </w:rPr>
              <w:t>Éter</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00001000,00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200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Audax</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21</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2" w:history="1">
              <w:r w:rsidRPr="00FB7E56">
                <w:rPr>
                  <w:color w:val="000000"/>
                  <w:szCs w:val="24"/>
                </w:rPr>
                <w:t>226950-LUSTRADOR MÓVEIS</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proofErr w:type="gramStart"/>
            <w:r w:rsidRPr="00FB7E56">
              <w:rPr>
                <w:rFonts w:eastAsia="Arial"/>
                <w:szCs w:val="24"/>
              </w:rPr>
              <w:t>Lustrador Móveis, Componentes</w:t>
            </w:r>
            <w:proofErr w:type="gramEnd"/>
            <w:r w:rsidRPr="00FB7E56">
              <w:rPr>
                <w:rFonts w:eastAsia="Arial"/>
                <w:szCs w:val="24"/>
              </w:rPr>
              <w:t xml:space="preserve"> Ceras Naturais, Aroma Lavanda, Aplicação Móveis E Superfícies Lisas</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00000500,00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Poliflor</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22</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3" w:history="1">
              <w:r w:rsidRPr="00FB7E56">
                <w:rPr>
                  <w:color w:val="000000"/>
                  <w:szCs w:val="24"/>
                </w:rPr>
                <w:t>214089-MANGUEIRA JARDIM</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Mangueira Jardim, Material </w:t>
            </w:r>
            <w:proofErr w:type="spellStart"/>
            <w:proofErr w:type="gramStart"/>
            <w:r w:rsidRPr="00FB7E56">
              <w:rPr>
                <w:rFonts w:eastAsia="Arial"/>
                <w:szCs w:val="24"/>
              </w:rPr>
              <w:t>Pvc</w:t>
            </w:r>
            <w:proofErr w:type="spellEnd"/>
            <w:proofErr w:type="gramEnd"/>
            <w:r w:rsidRPr="00FB7E56">
              <w:rPr>
                <w:rFonts w:eastAsia="Arial"/>
                <w:szCs w:val="24"/>
              </w:rPr>
              <w:t xml:space="preserve">-Traçado Em Náilon, Diâmetro 1/2, Espessura 2, Pressão Máxima 6, Comprimento 25, Cor Cristal, Características Adicionais Com Engate </w:t>
            </w:r>
            <w:proofErr w:type="spellStart"/>
            <w:r w:rsidRPr="00FB7E56">
              <w:rPr>
                <w:rFonts w:eastAsia="Arial"/>
                <w:szCs w:val="24"/>
              </w:rPr>
              <w:t>Rosqueador</w:t>
            </w:r>
            <w:proofErr w:type="spell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ROLO 00000025,00 M</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w:t>
            </w:r>
          </w:p>
        </w:tc>
        <w:tc>
          <w:tcPr>
            <w:tcW w:w="1681" w:type="dxa"/>
          </w:tcPr>
          <w:p w:rsidR="005F0AC4" w:rsidRPr="00FB7E56" w:rsidRDefault="005F0AC4" w:rsidP="00AB7496">
            <w:pPr>
              <w:spacing w:before="0" w:after="0"/>
              <w:jc w:val="center"/>
              <w:rPr>
                <w:color w:val="000000"/>
                <w:szCs w:val="24"/>
              </w:rPr>
            </w:pPr>
            <w:proofErr w:type="gramStart"/>
            <w:r>
              <w:rPr>
                <w:color w:val="000000"/>
                <w:szCs w:val="24"/>
              </w:rPr>
              <w:t>2</w:t>
            </w:r>
            <w:proofErr w:type="gramEnd"/>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23</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4" w:history="1">
              <w:r w:rsidRPr="00FB7E56">
                <w:rPr>
                  <w:color w:val="000000"/>
                  <w:szCs w:val="24"/>
                </w:rPr>
                <w:t>270165-PANO PRATO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contextualSpacing/>
              <w:jc w:val="both"/>
              <w:rPr>
                <w:rFonts w:eastAsia="Arial"/>
                <w:szCs w:val="24"/>
              </w:rPr>
            </w:pPr>
            <w:r w:rsidRPr="00FB7E56">
              <w:rPr>
                <w:rFonts w:eastAsia="Arial"/>
                <w:szCs w:val="24"/>
              </w:rPr>
              <w:t xml:space="preserve">Pano Prato, Material Algodão </w:t>
            </w:r>
            <w:proofErr w:type="spellStart"/>
            <w:r w:rsidRPr="00FB7E56">
              <w:rPr>
                <w:rFonts w:eastAsia="Arial"/>
                <w:szCs w:val="24"/>
              </w:rPr>
              <w:t>Crú</w:t>
            </w:r>
            <w:proofErr w:type="spellEnd"/>
            <w:r w:rsidRPr="00FB7E56">
              <w:rPr>
                <w:rFonts w:eastAsia="Arial"/>
                <w:szCs w:val="24"/>
              </w:rPr>
              <w:t xml:space="preserve">, Comprimento 75, Largura 50, Cor Branca, Características Adicionais Absorvente/Lavável E </w:t>
            </w:r>
            <w:proofErr w:type="gramStart"/>
            <w:r w:rsidRPr="00FB7E56">
              <w:rPr>
                <w:rFonts w:eastAsia="Arial"/>
                <w:szCs w:val="24"/>
              </w:rPr>
              <w:t>Durável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150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24</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5" w:history="1">
              <w:r w:rsidRPr="00FB7E56">
                <w:rPr>
                  <w:color w:val="000000"/>
                  <w:szCs w:val="24"/>
                </w:rPr>
                <w:t>364463-PRATO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Prato, Material Plástico, Aplicação Refeição, Características </w:t>
            </w:r>
            <w:proofErr w:type="gramStart"/>
            <w:r w:rsidRPr="00FB7E56">
              <w:rPr>
                <w:rFonts w:eastAsia="Arial"/>
                <w:szCs w:val="24"/>
              </w:rPr>
              <w:t>Adicionais Descartável</w:t>
            </w:r>
            <w:proofErr w:type="gramEnd"/>
            <w:r w:rsidRPr="00FB7E56">
              <w:rPr>
                <w:rFonts w:eastAsia="Arial"/>
                <w:szCs w:val="24"/>
              </w:rPr>
              <w:t>, Diâmetro 15, Cor Branca</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EMBALAGEM 00000010,00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2000</w:t>
            </w:r>
          </w:p>
        </w:tc>
        <w:tc>
          <w:tcPr>
            <w:tcW w:w="1681" w:type="dxa"/>
          </w:tcPr>
          <w:p w:rsidR="005F0AC4" w:rsidRPr="00FB7E56" w:rsidRDefault="005F0AC4" w:rsidP="00AB7496">
            <w:pPr>
              <w:spacing w:before="0" w:after="0"/>
              <w:jc w:val="center"/>
              <w:rPr>
                <w:color w:val="000000"/>
                <w:szCs w:val="24"/>
              </w:rPr>
            </w:pPr>
            <w:r>
              <w:rPr>
                <w:color w:val="000000"/>
                <w:szCs w:val="24"/>
              </w:rPr>
              <w:t>500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25</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6" w:history="1">
              <w:r w:rsidRPr="00FB7E56">
                <w:rPr>
                  <w:color w:val="000000"/>
                  <w:szCs w:val="24"/>
                </w:rPr>
                <w:t>304186-PÁ COLETORA LIXO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Pá Coletora Lixo, Material Coletor Plástico, Material Cabo Madeira, Comprimento Cabo 80, Comprimento 20, Largura 18, Aplicação Limpeza, Características Adicionais Cabo Revestido Em </w:t>
            </w:r>
            <w:proofErr w:type="gramStart"/>
            <w:r w:rsidRPr="00FB7E56">
              <w:rPr>
                <w:rFonts w:eastAsia="Arial"/>
                <w:szCs w:val="24"/>
              </w:rPr>
              <w:t>Plástico</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NÃO</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Betanin</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lastRenderedPageBreak/>
              <w:t>26</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7" w:history="1">
              <w:r w:rsidRPr="00FB7E56">
                <w:rPr>
                  <w:color w:val="000000"/>
                  <w:szCs w:val="24"/>
                </w:rPr>
                <w:t>224638-PAPEL HIGIÊNICO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Papel Higiênico, Material Celulose Virgem, Comprimento 30, Largura 10, Tipo Picotado, Quantidade Folhas Dupla, Cor Branca, Características Adicionais Com </w:t>
            </w:r>
            <w:proofErr w:type="gramStart"/>
            <w:r w:rsidRPr="00FB7E56">
              <w:rPr>
                <w:rFonts w:eastAsia="Arial"/>
                <w:szCs w:val="24"/>
              </w:rPr>
              <w:t>Perfume</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64000</w:t>
            </w:r>
          </w:p>
        </w:tc>
        <w:tc>
          <w:tcPr>
            <w:tcW w:w="1681" w:type="dxa"/>
          </w:tcPr>
          <w:p w:rsidR="005F0AC4" w:rsidRPr="00FB7E56" w:rsidRDefault="005F0AC4" w:rsidP="00AB7496">
            <w:pPr>
              <w:spacing w:before="0" w:after="0"/>
              <w:jc w:val="center"/>
              <w:rPr>
                <w:color w:val="000000"/>
                <w:szCs w:val="24"/>
              </w:rPr>
            </w:pPr>
            <w:r>
              <w:rPr>
                <w:color w:val="000000"/>
                <w:szCs w:val="24"/>
              </w:rPr>
              <w:t>1280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Floral</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27</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8" w:history="1">
              <w:r w:rsidRPr="00FB7E56">
                <w:rPr>
                  <w:color w:val="000000"/>
                  <w:szCs w:val="24"/>
                </w:rPr>
                <w:t>391337-ÁLCOOL ETÍLICO P/ LIMPEZA DE AMBIENTES</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ÁLCOOL ETÍLICO LIMPEZA DE AMBIENTES, TIPO HIDRATADO, APLICAÇÃO LIMPEZA, CARACTERÍSTICAS </w:t>
            </w:r>
            <w:proofErr w:type="gramStart"/>
            <w:r w:rsidRPr="00FB7E56">
              <w:rPr>
                <w:rFonts w:eastAsia="Arial"/>
                <w:szCs w:val="24"/>
              </w:rPr>
              <w:t>ADICIONAIS LÍQUIDO</w:t>
            </w:r>
            <w:proofErr w:type="gramEnd"/>
            <w:r w:rsidRPr="00FB7E56">
              <w:rPr>
                <w:rFonts w:eastAsia="Arial"/>
                <w:szCs w:val="24"/>
              </w:rPr>
              <w:t>, CONCENTRAÇÃO 54º</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00000500,00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Brilux</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28</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89" w:history="1">
              <w:r w:rsidRPr="00FB7E56">
                <w:rPr>
                  <w:color w:val="000000"/>
                  <w:szCs w:val="24"/>
                </w:rPr>
                <w:t>282927-LIMPADOR BASE ÁCIDA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Limpador Base Ácida, Composição Básica </w:t>
            </w:r>
            <w:proofErr w:type="spellStart"/>
            <w:r w:rsidRPr="00FB7E56">
              <w:rPr>
                <w:rFonts w:eastAsia="Arial"/>
                <w:szCs w:val="24"/>
              </w:rPr>
              <w:t>Tensoativo</w:t>
            </w:r>
            <w:proofErr w:type="spellEnd"/>
            <w:r w:rsidRPr="00FB7E56">
              <w:rPr>
                <w:rFonts w:eastAsia="Arial"/>
                <w:szCs w:val="24"/>
              </w:rPr>
              <w:t xml:space="preserve"> Não Iônico, Aspecto Físico Líquido, Aplicação Limpeza Em </w:t>
            </w:r>
            <w:proofErr w:type="gramStart"/>
            <w:r w:rsidRPr="00FB7E56">
              <w:rPr>
                <w:rFonts w:eastAsia="Arial"/>
                <w:szCs w:val="24"/>
              </w:rPr>
              <w:t>Geral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00000500,00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120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Veja</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29</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0" w:history="1">
              <w:r w:rsidRPr="00FB7E56">
                <w:rPr>
                  <w:color w:val="000000"/>
                  <w:szCs w:val="24"/>
                </w:rPr>
                <w:t>252531-ESPONJA LIMPEZA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Esponja Limpeza, Material Lã De Aço Carbono, Formato Retangular, Aplicação Utensílios E Limpeza Em Geral, Características Adicionais Textura Macia E Isenta De Sinais De Oxidação, Comprimento Mínimo 90, Largura Mínima 40, Peso Líquido Mínimo 42g / </w:t>
            </w:r>
            <w:proofErr w:type="gramStart"/>
            <w:r w:rsidRPr="00FB7E56">
              <w:rPr>
                <w:rFonts w:eastAsia="Arial"/>
                <w:szCs w:val="24"/>
              </w:rPr>
              <w:t>8un</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EMBALAGEM 00000008,00 UN</w:t>
            </w:r>
          </w:p>
        </w:tc>
        <w:tc>
          <w:tcPr>
            <w:tcW w:w="1774" w:type="dxa"/>
            <w:vAlign w:val="center"/>
          </w:tcPr>
          <w:p w:rsidR="005F0AC4" w:rsidRPr="00FB7E56" w:rsidRDefault="005F0AC4" w:rsidP="00AB7496">
            <w:pPr>
              <w:spacing w:before="0" w:after="0"/>
              <w:contextualSpacing/>
              <w:jc w:val="center"/>
              <w:rPr>
                <w:color w:val="000000"/>
                <w:szCs w:val="24"/>
              </w:rPr>
            </w:pPr>
            <w:r>
              <w:rPr>
                <w:color w:val="000000"/>
                <w:szCs w:val="24"/>
              </w:rPr>
              <w:t>70</w:t>
            </w:r>
          </w:p>
        </w:tc>
        <w:tc>
          <w:tcPr>
            <w:tcW w:w="1681" w:type="dxa"/>
          </w:tcPr>
          <w:p w:rsidR="005F0AC4" w:rsidRPr="00FB7E56" w:rsidRDefault="005F0AC4" w:rsidP="00AB7496">
            <w:pPr>
              <w:spacing w:before="0" w:after="0"/>
              <w:jc w:val="center"/>
              <w:rPr>
                <w:color w:val="000000"/>
                <w:szCs w:val="24"/>
              </w:rPr>
            </w:pPr>
            <w:r>
              <w:rPr>
                <w:color w:val="000000"/>
                <w:szCs w:val="24"/>
              </w:rPr>
              <w:t>NÃO</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Brilux</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30</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1" w:history="1">
              <w:r w:rsidRPr="00FB7E56">
                <w:rPr>
                  <w:color w:val="000000"/>
                  <w:szCs w:val="24"/>
                </w:rPr>
                <w:t>242005-PANO LIMPEZA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Pano Limpeza, Material 100% Algodão, Comprimento 70, Largura 40, Características Adicionais Alvejado Com </w:t>
            </w:r>
            <w:proofErr w:type="gramStart"/>
            <w:r w:rsidRPr="00FB7E56">
              <w:rPr>
                <w:rFonts w:eastAsia="Arial"/>
                <w:szCs w:val="24"/>
              </w:rPr>
              <w:t>Bainha</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8000</w:t>
            </w:r>
          </w:p>
        </w:tc>
        <w:tc>
          <w:tcPr>
            <w:tcW w:w="1681" w:type="dxa"/>
          </w:tcPr>
          <w:p w:rsidR="005F0AC4" w:rsidRPr="00FB7E56" w:rsidRDefault="005F0AC4" w:rsidP="00AB7496">
            <w:pPr>
              <w:spacing w:before="0" w:after="0"/>
              <w:jc w:val="center"/>
              <w:rPr>
                <w:color w:val="000000"/>
                <w:szCs w:val="24"/>
              </w:rPr>
            </w:pPr>
            <w:r>
              <w:rPr>
                <w:color w:val="000000"/>
                <w:szCs w:val="24"/>
              </w:rPr>
              <w:t>500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Perflex</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31</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2" w:history="1">
              <w:r w:rsidRPr="00FB7E56">
                <w:rPr>
                  <w:color w:val="000000"/>
                  <w:szCs w:val="24"/>
                </w:rPr>
                <w:t>302490-RODO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Rodo, Material Cabo Madeira Plastificada, Material Suporte Alumínio, Comprimento Suporte 30, Quantidade Borrachas </w:t>
            </w:r>
            <w:proofErr w:type="gramStart"/>
            <w:r w:rsidRPr="00FB7E56">
              <w:rPr>
                <w:rFonts w:eastAsia="Arial"/>
                <w:szCs w:val="24"/>
              </w:rPr>
              <w:t>2</w:t>
            </w:r>
            <w:proofErr w:type="gramEnd"/>
            <w:r w:rsidRPr="00FB7E56">
              <w:rPr>
                <w:rFonts w:eastAsia="Arial"/>
                <w:szCs w:val="24"/>
              </w:rPr>
              <w:t>, Características Adicionais Cabo 1,40 M</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50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Betanin</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lastRenderedPageBreak/>
              <w:t>32</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3" w:history="1">
              <w:r w:rsidRPr="00FB7E56">
                <w:rPr>
                  <w:color w:val="000000"/>
                  <w:szCs w:val="24"/>
                </w:rPr>
                <w:t>298406-SABÃO BARRA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SABÃO BARRA, COMPOSIÇÃO BÁSICA SABÃO GLICERINADO, TIPO NEUTRO, CARACTERÍSTICAS ADICIONAIS 1ª </w:t>
            </w:r>
            <w:proofErr w:type="gramStart"/>
            <w:r w:rsidRPr="00FB7E56">
              <w:rPr>
                <w:rFonts w:eastAsia="Arial"/>
                <w:szCs w:val="24"/>
              </w:rPr>
              <w:t>QUALIDADE</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BARRA 00000200,00 G</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50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Minuano</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33</w:t>
            </w: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4" w:history="1">
              <w:r w:rsidRPr="00FB7E56">
                <w:rPr>
                  <w:color w:val="000000"/>
                  <w:szCs w:val="24"/>
                </w:rPr>
                <w:t>226794-SABÃO PÓ</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Sabão Pó, Aplicação Lavar Roupas E Limpeza Geral, Aditivos </w:t>
            </w:r>
            <w:proofErr w:type="gramStart"/>
            <w:r w:rsidRPr="00FB7E56">
              <w:rPr>
                <w:rFonts w:eastAsia="Arial"/>
                <w:szCs w:val="24"/>
              </w:rPr>
              <w:t>Amaciante</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CAIXA 00000001,00 KG</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2500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Omo</w:t>
            </w:r>
          </w:p>
          <w:p w:rsidR="005F0AC4" w:rsidRPr="00FB7E56" w:rsidRDefault="005F0AC4" w:rsidP="00AB7496">
            <w:pPr>
              <w:spacing w:before="0" w:after="0"/>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34</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5" w:history="1">
              <w:r w:rsidRPr="00FB7E56">
                <w:rPr>
                  <w:color w:val="000000"/>
                  <w:szCs w:val="24"/>
                </w:rPr>
                <w:t>228271-SABONETE</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Sabonete, Aspecto Físico Sólido, Peso 90, Tipo Com Perfume, Formato Retangular, Aroma, Aplicação Pele Normal, Características Adicionais </w:t>
            </w:r>
            <w:proofErr w:type="spellStart"/>
            <w:proofErr w:type="gramStart"/>
            <w:r w:rsidRPr="00FB7E56">
              <w:rPr>
                <w:rFonts w:eastAsia="Arial"/>
                <w:szCs w:val="24"/>
              </w:rPr>
              <w:t>Glicerinado</w:t>
            </w:r>
            <w:proofErr w:type="spellEnd"/>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800</w:t>
            </w:r>
          </w:p>
        </w:tc>
        <w:tc>
          <w:tcPr>
            <w:tcW w:w="1681" w:type="dxa"/>
          </w:tcPr>
          <w:p w:rsidR="005F0AC4" w:rsidRPr="00FB7E56" w:rsidRDefault="005F0AC4" w:rsidP="00AB7496">
            <w:pPr>
              <w:spacing w:before="0" w:after="0"/>
              <w:jc w:val="center"/>
              <w:rPr>
                <w:color w:val="000000"/>
                <w:szCs w:val="24"/>
              </w:rPr>
            </w:pPr>
            <w:r>
              <w:rPr>
                <w:color w:val="000000"/>
                <w:szCs w:val="24"/>
              </w:rPr>
              <w:t>200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r w:rsidRPr="00FB7E56">
              <w:rPr>
                <w:color w:val="000000"/>
                <w:szCs w:val="24"/>
              </w:rPr>
              <w:t>Lux</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35</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6" w:history="1">
              <w:r w:rsidRPr="00FB7E56">
                <w:rPr>
                  <w:color w:val="000000"/>
                  <w:szCs w:val="24"/>
                </w:rPr>
                <w:t>405155-SABONETE LÍQUIDO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Sabonete Líquido, Aspecto Físico Cremoso, Aplicação Saboneteira Para Sabonete Líquido, Características Adicionais Refil 800 Ml Para </w:t>
            </w:r>
            <w:proofErr w:type="spellStart"/>
            <w:r w:rsidRPr="00FB7E56">
              <w:rPr>
                <w:rFonts w:eastAsia="Arial"/>
                <w:szCs w:val="24"/>
              </w:rPr>
              <w:t>Dispenser</w:t>
            </w:r>
            <w:proofErr w:type="spellEnd"/>
            <w:r w:rsidRPr="00FB7E56">
              <w:rPr>
                <w:rFonts w:eastAsia="Arial"/>
                <w:szCs w:val="24"/>
              </w:rPr>
              <w:t xml:space="preserve">, Aroma </w:t>
            </w:r>
            <w:proofErr w:type="gramStart"/>
            <w:r w:rsidRPr="00FB7E56">
              <w:rPr>
                <w:rFonts w:eastAsia="Arial"/>
                <w:szCs w:val="24"/>
              </w:rPr>
              <w:t>Erva-Doce</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BOLSA 00000800,00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36</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7" w:history="1">
              <w:r w:rsidRPr="00FB7E56">
                <w:rPr>
                  <w:color w:val="000000"/>
                  <w:szCs w:val="24"/>
                </w:rPr>
                <w:t>420496-SACO PLÁSTICO LIXO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Saco Plástico Lixo, Capacidade 100, Cor Preta, Largura 105, Altura 75, Espessura 0,10 Micra, Normas Técnicas </w:t>
            </w:r>
            <w:proofErr w:type="spellStart"/>
            <w:r w:rsidRPr="00FB7E56">
              <w:rPr>
                <w:rFonts w:eastAsia="Arial"/>
                <w:szCs w:val="24"/>
              </w:rPr>
              <w:t>Nbr</w:t>
            </w:r>
            <w:proofErr w:type="spellEnd"/>
            <w:r w:rsidRPr="00FB7E56">
              <w:rPr>
                <w:rFonts w:eastAsia="Arial"/>
                <w:szCs w:val="24"/>
              </w:rPr>
              <w:t xml:space="preserve"> 9190 E 9191, Material </w:t>
            </w:r>
            <w:proofErr w:type="gramStart"/>
            <w:r w:rsidRPr="00FB7E56">
              <w:rPr>
                <w:rFonts w:eastAsia="Arial"/>
                <w:szCs w:val="24"/>
              </w:rPr>
              <w:t>Polietileno</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00000005,00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500000</w:t>
            </w:r>
          </w:p>
        </w:tc>
        <w:tc>
          <w:tcPr>
            <w:tcW w:w="1681" w:type="dxa"/>
          </w:tcPr>
          <w:p w:rsidR="005F0AC4" w:rsidRPr="00FB7E56" w:rsidRDefault="005F0AC4" w:rsidP="00AB7496">
            <w:pPr>
              <w:spacing w:before="0" w:after="0"/>
              <w:jc w:val="center"/>
              <w:rPr>
                <w:color w:val="000000"/>
                <w:szCs w:val="24"/>
              </w:rPr>
            </w:pPr>
            <w:r>
              <w:rPr>
                <w:color w:val="000000"/>
                <w:szCs w:val="24"/>
              </w:rPr>
              <w:t>5000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37</w:t>
            </w: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8" w:history="1">
              <w:r w:rsidRPr="00FB7E56">
                <w:rPr>
                  <w:color w:val="000000"/>
                  <w:szCs w:val="24"/>
                </w:rPr>
                <w:t>226091-SACO PLÁSTICO LIXO</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Saco Plástico Lixo, Capacidade 15, Cor Preta, Apresentação Peça Única, Largura 39, Altura </w:t>
            </w:r>
            <w:proofErr w:type="gramStart"/>
            <w:r w:rsidRPr="00FB7E56">
              <w:rPr>
                <w:rFonts w:eastAsia="Arial"/>
                <w:szCs w:val="24"/>
              </w:rPr>
              <w:t>58</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00000100,00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10000</w:t>
            </w:r>
          </w:p>
        </w:tc>
        <w:tc>
          <w:tcPr>
            <w:tcW w:w="1681" w:type="dxa"/>
          </w:tcPr>
          <w:p w:rsidR="005F0AC4" w:rsidRPr="00FB7E56" w:rsidRDefault="005F0AC4" w:rsidP="00AB7496">
            <w:pPr>
              <w:spacing w:before="0" w:after="0"/>
              <w:jc w:val="center"/>
              <w:rPr>
                <w:color w:val="000000"/>
                <w:szCs w:val="24"/>
              </w:rPr>
            </w:pPr>
            <w:r>
              <w:rPr>
                <w:color w:val="000000"/>
                <w:szCs w:val="24"/>
              </w:rPr>
              <w:t>1000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38</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99" w:history="1">
              <w:r w:rsidRPr="00FB7E56">
                <w:rPr>
                  <w:color w:val="000000"/>
                  <w:szCs w:val="24"/>
                </w:rPr>
                <w:t>374970-SACO PLÁSTICO LIXO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contextualSpacing/>
              <w:jc w:val="both"/>
              <w:rPr>
                <w:rFonts w:eastAsia="Arial"/>
                <w:szCs w:val="24"/>
              </w:rPr>
            </w:pPr>
            <w:r w:rsidRPr="00FB7E56">
              <w:rPr>
                <w:rFonts w:eastAsia="Arial"/>
                <w:szCs w:val="24"/>
              </w:rPr>
              <w:t xml:space="preserve">Saco Plástico Lixo, Capacidade 30, Cor Preta, Largura 59, Altura 62, Características </w:t>
            </w:r>
            <w:proofErr w:type="gramStart"/>
            <w:r w:rsidRPr="00FB7E56">
              <w:rPr>
                <w:rFonts w:eastAsia="Arial"/>
                <w:szCs w:val="24"/>
              </w:rPr>
              <w:t>Adicionais Material Orgânico</w:t>
            </w:r>
            <w:proofErr w:type="gramEnd"/>
            <w:r w:rsidRPr="00FB7E56">
              <w:rPr>
                <w:rFonts w:eastAsia="Arial"/>
                <w:szCs w:val="24"/>
              </w:rPr>
              <w:t xml:space="preserve">, Espessura 0,08 Mm, Normas Técnicas </w:t>
            </w:r>
            <w:proofErr w:type="spellStart"/>
            <w:r w:rsidRPr="00FB7E56">
              <w:rPr>
                <w:rFonts w:eastAsia="Arial"/>
                <w:szCs w:val="24"/>
              </w:rPr>
              <w:t>Nbr</w:t>
            </w:r>
            <w:proofErr w:type="spellEnd"/>
            <w:r w:rsidRPr="00FB7E56">
              <w:rPr>
                <w:rFonts w:eastAsia="Arial"/>
                <w:szCs w:val="24"/>
              </w:rPr>
              <w:t xml:space="preserve"> 9190 E 9191, Material Polietileno</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00000100,00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200000</w:t>
            </w:r>
          </w:p>
        </w:tc>
        <w:tc>
          <w:tcPr>
            <w:tcW w:w="1681" w:type="dxa"/>
          </w:tcPr>
          <w:p w:rsidR="005F0AC4" w:rsidRPr="00FB7E56" w:rsidRDefault="005F0AC4" w:rsidP="00AB7496">
            <w:pPr>
              <w:spacing w:before="0" w:after="0"/>
              <w:jc w:val="center"/>
              <w:rPr>
                <w:color w:val="000000"/>
                <w:szCs w:val="24"/>
              </w:rPr>
            </w:pPr>
            <w:r>
              <w:rPr>
                <w:color w:val="000000"/>
                <w:szCs w:val="24"/>
              </w:rPr>
              <w:t>10000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39</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0" w:history="1">
              <w:r w:rsidRPr="00FB7E56">
                <w:rPr>
                  <w:color w:val="000000"/>
                  <w:szCs w:val="24"/>
                </w:rPr>
                <w:t xml:space="preserve">231873-TOALHA </w:t>
              </w:r>
              <w:r w:rsidRPr="00FB7E56">
                <w:rPr>
                  <w:color w:val="000000"/>
                  <w:szCs w:val="24"/>
                </w:rPr>
                <w:lastRenderedPageBreak/>
                <w:t>ROSTO</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lastRenderedPageBreak/>
              <w:t xml:space="preserve">Toalha Rosto, Material 100% </w:t>
            </w:r>
            <w:r w:rsidRPr="00FB7E56">
              <w:rPr>
                <w:rFonts w:eastAsia="Arial"/>
                <w:szCs w:val="24"/>
              </w:rPr>
              <w:lastRenderedPageBreak/>
              <w:t xml:space="preserve">Algodão, Cor Branca, Comprimento 45, Largura </w:t>
            </w:r>
            <w:proofErr w:type="gramStart"/>
            <w:r w:rsidRPr="00FB7E56">
              <w:rPr>
                <w:rFonts w:eastAsia="Arial"/>
                <w:szCs w:val="24"/>
              </w:rPr>
              <w:t>25</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lastRenderedPageBreak/>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w:t>
            </w:r>
          </w:p>
        </w:tc>
        <w:tc>
          <w:tcPr>
            <w:tcW w:w="1681" w:type="dxa"/>
          </w:tcPr>
          <w:p w:rsidR="005F0AC4" w:rsidRPr="00FB7E56" w:rsidRDefault="005F0AC4" w:rsidP="00AB7496">
            <w:pPr>
              <w:spacing w:before="0" w:after="0"/>
              <w:jc w:val="center"/>
              <w:rPr>
                <w:color w:val="000000"/>
                <w:szCs w:val="24"/>
              </w:rPr>
            </w:pPr>
            <w:r>
              <w:rPr>
                <w:color w:val="000000"/>
                <w:szCs w:val="24"/>
              </w:rPr>
              <w:t>50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lastRenderedPageBreak/>
              <w:t>40</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1" w:history="1">
              <w:r w:rsidRPr="00FB7E56">
                <w:rPr>
                  <w:color w:val="000000"/>
                  <w:szCs w:val="24"/>
                </w:rPr>
                <w:t>263091-VASSOURA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Vassoura, Material Cerdas </w:t>
            </w:r>
            <w:proofErr w:type="spellStart"/>
            <w:r w:rsidRPr="00FB7E56">
              <w:rPr>
                <w:rFonts w:eastAsia="Arial"/>
                <w:szCs w:val="24"/>
              </w:rPr>
              <w:t>Pêlo</w:t>
            </w:r>
            <w:proofErr w:type="spellEnd"/>
            <w:r w:rsidRPr="00FB7E56">
              <w:rPr>
                <w:rFonts w:eastAsia="Arial"/>
                <w:szCs w:val="24"/>
              </w:rPr>
              <w:t xml:space="preserve"> Sintético, Material Cabo Madeira, Material Cepa Madeira, Comprimento Cepa 26, Aplicação Limpeza Em </w:t>
            </w:r>
            <w:proofErr w:type="gramStart"/>
            <w:r w:rsidRPr="00FB7E56">
              <w:rPr>
                <w:rFonts w:eastAsia="Arial"/>
                <w:szCs w:val="24"/>
              </w:rPr>
              <w:t>Geral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52</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Betanin</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41</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2" w:history="1">
              <w:r w:rsidRPr="00FB7E56">
                <w:rPr>
                  <w:color w:val="000000"/>
                  <w:szCs w:val="24"/>
                </w:rPr>
                <w:t>226137-VASSOURA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Vassoura, Material Cerdas Piaçava, Material Cabo Madeira, Material Cepa Madeira Capa Folha Flange, Comprimento Cepa 20, Comprimento Cerdas Mínimo </w:t>
            </w:r>
            <w:proofErr w:type="gramStart"/>
            <w:r w:rsidRPr="00FB7E56">
              <w:rPr>
                <w:rFonts w:eastAsia="Arial"/>
                <w:szCs w:val="24"/>
              </w:rPr>
              <w:t>9</w:t>
            </w:r>
            <w:proofErr w:type="gramEnd"/>
            <w:r w:rsidRPr="00FB7E56">
              <w:rPr>
                <w:rFonts w:eastAsia="Arial"/>
                <w:szCs w:val="24"/>
              </w:rPr>
              <w:t>, Características Adicionais Com Cabo Colado</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Betanin</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42</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3" w:history="1">
              <w:r w:rsidRPr="00FB7E56">
                <w:rPr>
                  <w:color w:val="000000"/>
                  <w:szCs w:val="24"/>
                </w:rPr>
                <w:t>246612-PANO LIMPEZA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Pano Limpeza, Material </w:t>
            </w:r>
            <w:proofErr w:type="spellStart"/>
            <w:proofErr w:type="gramStart"/>
            <w:r w:rsidRPr="00FB7E56">
              <w:rPr>
                <w:rFonts w:eastAsia="Arial"/>
                <w:szCs w:val="24"/>
              </w:rPr>
              <w:t>Viscose,</w:t>
            </w:r>
            <w:proofErr w:type="gramEnd"/>
            <w:r w:rsidRPr="00FB7E56">
              <w:rPr>
                <w:rFonts w:eastAsia="Arial"/>
                <w:szCs w:val="24"/>
              </w:rPr>
              <w:t>Latéx</w:t>
            </w:r>
            <w:proofErr w:type="spellEnd"/>
            <w:r w:rsidRPr="00FB7E56">
              <w:rPr>
                <w:rFonts w:eastAsia="Arial"/>
                <w:szCs w:val="24"/>
              </w:rPr>
              <w:t xml:space="preserve"> Sintético, Comprimento 50, Largura 34, Características Adicionais Com Agente Bacteriostático, Aplicação Limpeza Fina</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QUILOGRAMA</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1000</w:t>
            </w:r>
          </w:p>
        </w:tc>
        <w:tc>
          <w:tcPr>
            <w:tcW w:w="1681" w:type="dxa"/>
          </w:tcPr>
          <w:p w:rsidR="005F0AC4" w:rsidRPr="00FB7E56" w:rsidRDefault="005F0AC4" w:rsidP="00AB7496">
            <w:pPr>
              <w:spacing w:before="0" w:after="0"/>
              <w:jc w:val="center"/>
              <w:rPr>
                <w:color w:val="000000"/>
                <w:szCs w:val="24"/>
              </w:rPr>
            </w:pPr>
            <w:r>
              <w:rPr>
                <w:color w:val="000000"/>
                <w:szCs w:val="24"/>
              </w:rPr>
              <w:t>200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Perflex</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43</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4" w:history="1">
              <w:r w:rsidRPr="00FB7E56">
                <w:rPr>
                  <w:color w:val="000000"/>
                  <w:szCs w:val="24"/>
                </w:rPr>
                <w:t>335646-SUPORTE PARA COPO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Suporte Para Copo, Material Plástico </w:t>
            </w:r>
            <w:proofErr w:type="spellStart"/>
            <w:r w:rsidRPr="00FB7E56">
              <w:rPr>
                <w:rFonts w:eastAsia="Arial"/>
                <w:szCs w:val="24"/>
              </w:rPr>
              <w:t>Abs</w:t>
            </w:r>
            <w:proofErr w:type="spellEnd"/>
            <w:r w:rsidRPr="00FB7E56">
              <w:rPr>
                <w:rFonts w:eastAsia="Arial"/>
                <w:szCs w:val="24"/>
              </w:rPr>
              <w:t xml:space="preserve">/Acrílico, Tipo Dispensador, Capacidade 100 Copos, Componentes Base Dispensador/Bocal Saída/Cilindro Transparente, Características Adicionais Sistema Poupa Copo/Alavanca Acionamento, Aplicação Copo Descartável Plástico 180 </w:t>
            </w:r>
            <w:proofErr w:type="gramStart"/>
            <w:r w:rsidRPr="00FB7E56">
              <w:rPr>
                <w:rFonts w:eastAsia="Arial"/>
                <w:szCs w:val="24"/>
              </w:rPr>
              <w:t>Ml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44</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5" w:history="1">
              <w:r w:rsidRPr="00FB7E56">
                <w:rPr>
                  <w:color w:val="000000"/>
                  <w:szCs w:val="24"/>
                </w:rPr>
                <w:t>385712-DISPENSADOR</w:t>
              </w:r>
            </w:hyperlink>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Dispensador, Material Plástico </w:t>
            </w:r>
            <w:proofErr w:type="spellStart"/>
            <w:r w:rsidRPr="00FB7E56">
              <w:rPr>
                <w:rFonts w:eastAsia="Arial"/>
                <w:szCs w:val="24"/>
              </w:rPr>
              <w:t>Abs</w:t>
            </w:r>
            <w:proofErr w:type="spellEnd"/>
            <w:r w:rsidRPr="00FB7E56">
              <w:rPr>
                <w:rFonts w:eastAsia="Arial"/>
                <w:szCs w:val="24"/>
              </w:rPr>
              <w:t xml:space="preserve">, Aplicação Para Sabonete Líquido Bolsa De </w:t>
            </w:r>
            <w:proofErr w:type="gramStart"/>
            <w:r w:rsidRPr="00FB7E56">
              <w:rPr>
                <w:rFonts w:eastAsia="Arial"/>
                <w:szCs w:val="24"/>
              </w:rPr>
              <w:t>800ml</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w:t>
            </w:r>
          </w:p>
        </w:tc>
        <w:tc>
          <w:tcPr>
            <w:tcW w:w="1681" w:type="dxa"/>
          </w:tcPr>
          <w:p w:rsidR="005F0AC4" w:rsidRPr="00FB7E56" w:rsidRDefault="005F0AC4" w:rsidP="00AB7496">
            <w:pPr>
              <w:spacing w:before="0" w:after="0"/>
              <w:jc w:val="center"/>
              <w:rPr>
                <w:color w:val="000000"/>
                <w:szCs w:val="24"/>
              </w:rPr>
            </w:pPr>
            <w:r>
              <w:rPr>
                <w:color w:val="000000"/>
                <w:szCs w:val="24"/>
              </w:rPr>
              <w:t>200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45</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6" w:history="1">
              <w:r w:rsidRPr="00FB7E56">
                <w:rPr>
                  <w:color w:val="000000"/>
                  <w:szCs w:val="24"/>
                </w:rPr>
                <w:t>234737-</w:t>
              </w:r>
              <w:r w:rsidRPr="00FB7E56">
                <w:rPr>
                  <w:color w:val="000000"/>
                  <w:szCs w:val="24"/>
                </w:rPr>
                <w:lastRenderedPageBreak/>
                <w:t>DESODORIZADOR SANITÁRIO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proofErr w:type="spellStart"/>
            <w:r w:rsidRPr="00FB7E56">
              <w:rPr>
                <w:rFonts w:eastAsia="Arial"/>
                <w:szCs w:val="24"/>
              </w:rPr>
              <w:lastRenderedPageBreak/>
              <w:t>Desodorizador</w:t>
            </w:r>
            <w:proofErr w:type="spellEnd"/>
            <w:r w:rsidRPr="00FB7E56">
              <w:rPr>
                <w:rFonts w:eastAsia="Arial"/>
                <w:szCs w:val="24"/>
              </w:rPr>
              <w:t xml:space="preserve"> Sanitário, Composição </w:t>
            </w:r>
            <w:proofErr w:type="spellStart"/>
            <w:r w:rsidRPr="00FB7E56">
              <w:rPr>
                <w:rFonts w:eastAsia="Arial"/>
                <w:szCs w:val="24"/>
              </w:rPr>
              <w:lastRenderedPageBreak/>
              <w:t>Paradicloro</w:t>
            </w:r>
            <w:proofErr w:type="spellEnd"/>
            <w:r w:rsidRPr="00FB7E56">
              <w:rPr>
                <w:rFonts w:eastAsia="Arial"/>
                <w:szCs w:val="24"/>
              </w:rPr>
              <w:t xml:space="preserve"> </w:t>
            </w:r>
            <w:proofErr w:type="spellStart"/>
            <w:proofErr w:type="gramStart"/>
            <w:r w:rsidRPr="00FB7E56">
              <w:rPr>
                <w:rFonts w:eastAsia="Arial"/>
                <w:szCs w:val="24"/>
              </w:rPr>
              <w:t>Benzeno,</w:t>
            </w:r>
            <w:proofErr w:type="gramEnd"/>
            <w:r w:rsidRPr="00FB7E56">
              <w:rPr>
                <w:rFonts w:eastAsia="Arial"/>
                <w:szCs w:val="24"/>
              </w:rPr>
              <w:t>Essência</w:t>
            </w:r>
            <w:proofErr w:type="spellEnd"/>
            <w:r w:rsidRPr="00FB7E56">
              <w:rPr>
                <w:rFonts w:eastAsia="Arial"/>
                <w:szCs w:val="24"/>
              </w:rPr>
              <w:t xml:space="preserve"> E Corante, Peso Líquido 35 G, Aspecto Físico Tablete Sólido, Características Adicionais Suporte Plástico Para Vaso Sanitário</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lastRenderedPageBreak/>
              <w:t xml:space="preserve">CAIXA </w:t>
            </w:r>
            <w:r w:rsidRPr="00FB7E56">
              <w:rPr>
                <w:color w:val="000000"/>
                <w:szCs w:val="24"/>
              </w:rPr>
              <w:lastRenderedPageBreak/>
              <w:t>00000001,00 UN</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lastRenderedPageBreak/>
              <w:t>3000</w:t>
            </w:r>
          </w:p>
        </w:tc>
        <w:tc>
          <w:tcPr>
            <w:tcW w:w="1681" w:type="dxa"/>
          </w:tcPr>
          <w:p w:rsidR="005F0AC4" w:rsidRPr="00FB7E56" w:rsidRDefault="005F0AC4" w:rsidP="00AB7496">
            <w:pPr>
              <w:spacing w:before="0" w:after="0"/>
              <w:jc w:val="center"/>
              <w:rPr>
                <w:color w:val="000000"/>
                <w:szCs w:val="24"/>
              </w:rPr>
            </w:pPr>
            <w:r>
              <w:rPr>
                <w:color w:val="000000"/>
                <w:szCs w:val="24"/>
              </w:rPr>
              <w:t>800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lastRenderedPageBreak/>
              <w:t>46</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7" w:history="1">
              <w:r w:rsidRPr="00FB7E56">
                <w:rPr>
                  <w:color w:val="000000"/>
                  <w:szCs w:val="24"/>
                </w:rPr>
                <w:t>312060-TOALHA DE PAPEL</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Toalha De Papel, Material Papel, Tipo Folha </w:t>
            </w:r>
            <w:proofErr w:type="gramStart"/>
            <w:r w:rsidRPr="00FB7E56">
              <w:rPr>
                <w:rFonts w:eastAsia="Arial"/>
                <w:szCs w:val="24"/>
              </w:rPr>
              <w:t>3</w:t>
            </w:r>
            <w:proofErr w:type="gramEnd"/>
            <w:r w:rsidRPr="00FB7E56">
              <w:rPr>
                <w:rFonts w:eastAsia="Arial"/>
                <w:szCs w:val="24"/>
              </w:rPr>
              <w:t xml:space="preserve"> Dobras, Comprimento 27, Largura 23, Cor Branca, Características Adicionais </w:t>
            </w:r>
            <w:proofErr w:type="spellStart"/>
            <w:r w:rsidRPr="00FB7E56">
              <w:rPr>
                <w:rFonts w:eastAsia="Arial"/>
                <w:szCs w:val="24"/>
              </w:rPr>
              <w:t>Super</w:t>
            </w:r>
            <w:proofErr w:type="spellEnd"/>
            <w:r w:rsidRPr="00FB7E56">
              <w:rPr>
                <w:rFonts w:eastAsia="Arial"/>
                <w:szCs w:val="24"/>
              </w:rPr>
              <w:t xml:space="preserve"> Resistente, Rápida Absorção De </w:t>
            </w:r>
            <w:proofErr w:type="spellStart"/>
            <w:r w:rsidRPr="00FB7E56">
              <w:rPr>
                <w:rFonts w:eastAsia="Arial"/>
                <w:szCs w:val="24"/>
              </w:rPr>
              <w:t>Líquido,Gofra</w:t>
            </w:r>
            <w:proofErr w:type="spellEnd"/>
            <w:r w:rsidRPr="00FB7E56">
              <w:rPr>
                <w:rFonts w:eastAsia="Arial"/>
                <w:szCs w:val="24"/>
              </w:rPr>
              <w:t>, Aplicação Higiene Pessoal</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PACOTE 00000250,00 FL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5000</w:t>
            </w:r>
          </w:p>
        </w:tc>
        <w:tc>
          <w:tcPr>
            <w:tcW w:w="1681" w:type="dxa"/>
          </w:tcPr>
          <w:p w:rsidR="005F0AC4" w:rsidRPr="00FB7E56" w:rsidRDefault="005F0AC4" w:rsidP="00AB7496">
            <w:pPr>
              <w:spacing w:before="0" w:after="0"/>
              <w:jc w:val="center"/>
              <w:rPr>
                <w:color w:val="000000"/>
                <w:szCs w:val="24"/>
              </w:rPr>
            </w:pPr>
            <w:r>
              <w:rPr>
                <w:color w:val="000000"/>
                <w:szCs w:val="24"/>
              </w:rPr>
              <w:t>300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47</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8" w:history="1">
              <w:r w:rsidRPr="00FB7E56">
                <w:rPr>
                  <w:color w:val="000000"/>
                  <w:szCs w:val="24"/>
                </w:rPr>
                <w:t>340702-DISPENSER PAPEL TOALHA</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proofErr w:type="spellStart"/>
            <w:r w:rsidRPr="00FB7E56">
              <w:rPr>
                <w:rFonts w:eastAsia="Arial"/>
                <w:szCs w:val="24"/>
              </w:rPr>
              <w:t>Dispenser</w:t>
            </w:r>
            <w:proofErr w:type="spellEnd"/>
            <w:r w:rsidRPr="00FB7E56">
              <w:rPr>
                <w:rFonts w:eastAsia="Arial"/>
                <w:szCs w:val="24"/>
              </w:rPr>
              <w:t xml:space="preserve"> Papel Toalha, Material Plástico </w:t>
            </w:r>
            <w:proofErr w:type="spellStart"/>
            <w:r w:rsidRPr="00FB7E56">
              <w:rPr>
                <w:rFonts w:eastAsia="Arial"/>
                <w:szCs w:val="24"/>
              </w:rPr>
              <w:t>Abs</w:t>
            </w:r>
            <w:proofErr w:type="spellEnd"/>
            <w:r w:rsidRPr="00FB7E56">
              <w:rPr>
                <w:rFonts w:eastAsia="Arial"/>
                <w:szCs w:val="24"/>
              </w:rPr>
              <w:t xml:space="preserve">, Tipo </w:t>
            </w:r>
            <w:proofErr w:type="spellStart"/>
            <w:r w:rsidRPr="00FB7E56">
              <w:rPr>
                <w:rFonts w:eastAsia="Arial"/>
                <w:szCs w:val="24"/>
              </w:rPr>
              <w:t>Interfolha</w:t>
            </w:r>
            <w:proofErr w:type="spellEnd"/>
            <w:r w:rsidRPr="00FB7E56">
              <w:rPr>
                <w:rFonts w:eastAsia="Arial"/>
                <w:szCs w:val="24"/>
              </w:rPr>
              <w:t xml:space="preserve">, Cor Branca, Características Adicionais Visor E Chave, Dimensões 260 X 315 X </w:t>
            </w:r>
            <w:proofErr w:type="gramStart"/>
            <w:r w:rsidRPr="00FB7E56">
              <w:rPr>
                <w:rFonts w:eastAsia="Arial"/>
                <w:szCs w:val="24"/>
              </w:rPr>
              <w:t>125</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UNIDADE</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48</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09" w:history="1">
              <w:r w:rsidRPr="00FB7E56">
                <w:rPr>
                  <w:color w:val="000000"/>
                  <w:szCs w:val="24"/>
                </w:rPr>
                <w:t>229970-CLORO ALVEJANTE</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Cloro Alvejante, Aspecto Físico Líquido, Apresentação </w:t>
            </w:r>
            <w:proofErr w:type="spellStart"/>
            <w:r w:rsidRPr="00FB7E56">
              <w:rPr>
                <w:rFonts w:eastAsia="Arial"/>
                <w:szCs w:val="24"/>
              </w:rPr>
              <w:t>Bombona</w:t>
            </w:r>
            <w:proofErr w:type="spellEnd"/>
            <w:r w:rsidRPr="00FB7E56">
              <w:rPr>
                <w:rFonts w:eastAsia="Arial"/>
                <w:szCs w:val="24"/>
              </w:rPr>
              <w:t xml:space="preserve">, Aplicação Remoção </w:t>
            </w:r>
            <w:proofErr w:type="gramStart"/>
            <w:r w:rsidRPr="00FB7E56">
              <w:rPr>
                <w:rFonts w:eastAsia="Arial"/>
                <w:szCs w:val="24"/>
              </w:rPr>
              <w:t>Manchas, Finalidade</w:t>
            </w:r>
            <w:proofErr w:type="gramEnd"/>
            <w:r w:rsidRPr="00FB7E56">
              <w:rPr>
                <w:rFonts w:eastAsia="Arial"/>
                <w:szCs w:val="24"/>
              </w:rPr>
              <w:t xml:space="preserve"> Alvejante E Desinfecção De Roupas</w:t>
            </w:r>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LITRO</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200</w:t>
            </w:r>
          </w:p>
        </w:tc>
        <w:tc>
          <w:tcPr>
            <w:tcW w:w="1681" w:type="dxa"/>
          </w:tcPr>
          <w:p w:rsidR="005F0AC4" w:rsidRPr="00FB7E56" w:rsidRDefault="005F0AC4" w:rsidP="00AB7496">
            <w:pPr>
              <w:spacing w:before="0" w:after="0"/>
              <w:jc w:val="center"/>
              <w:rPr>
                <w:color w:val="000000"/>
                <w:szCs w:val="24"/>
              </w:rPr>
            </w:pPr>
            <w:r>
              <w:rPr>
                <w:color w:val="000000"/>
                <w:szCs w:val="24"/>
              </w:rPr>
              <w:t>52</w:t>
            </w:r>
          </w:p>
        </w:tc>
        <w:tc>
          <w:tcPr>
            <w:tcW w:w="2513" w:type="dxa"/>
            <w:shd w:val="clear" w:color="auto" w:fill="auto"/>
            <w:noWrap/>
            <w:vAlign w:val="bottom"/>
          </w:tcPr>
          <w:p w:rsidR="005F0AC4" w:rsidRPr="00FB7E56" w:rsidRDefault="005F0AC4" w:rsidP="00AB7496">
            <w:pPr>
              <w:spacing w:before="0" w:after="0"/>
              <w:jc w:val="center"/>
              <w:rPr>
                <w:color w:val="000000"/>
                <w:szCs w:val="24"/>
              </w:rPr>
            </w:pPr>
          </w:p>
        </w:tc>
      </w:tr>
      <w:tr w:rsidR="005F0AC4" w:rsidRPr="00FB7E56" w:rsidTr="005F0AC4">
        <w:trPr>
          <w:trHeight w:val="300"/>
        </w:trPr>
        <w:tc>
          <w:tcPr>
            <w:tcW w:w="779" w:type="dxa"/>
            <w:shd w:val="clear" w:color="auto" w:fill="auto"/>
            <w:noWrap/>
            <w:vAlign w:val="bottom"/>
            <w:hideMark/>
          </w:tcPr>
          <w:p w:rsidR="005F0AC4" w:rsidRPr="00FB7E56" w:rsidRDefault="005F0AC4" w:rsidP="00AB7496">
            <w:pPr>
              <w:spacing w:before="0" w:after="0"/>
              <w:jc w:val="center"/>
              <w:rPr>
                <w:color w:val="000000"/>
                <w:szCs w:val="24"/>
              </w:rPr>
            </w:pPr>
            <w:r w:rsidRPr="00FB7E56">
              <w:rPr>
                <w:color w:val="000000"/>
                <w:szCs w:val="24"/>
              </w:rPr>
              <w:t>49</w:t>
            </w: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c>
          <w:tcPr>
            <w:tcW w:w="2254" w:type="dxa"/>
            <w:shd w:val="clear" w:color="auto" w:fill="auto"/>
            <w:noWrap/>
            <w:vAlign w:val="bottom"/>
            <w:hideMark/>
          </w:tcPr>
          <w:p w:rsidR="005F0AC4" w:rsidRPr="00FB7E56" w:rsidRDefault="005F0AC4" w:rsidP="00AB7496">
            <w:pPr>
              <w:spacing w:before="0" w:after="0"/>
              <w:jc w:val="both"/>
              <w:rPr>
                <w:color w:val="000000"/>
                <w:szCs w:val="24"/>
              </w:rPr>
            </w:pPr>
            <w:hyperlink r:id="rId110" w:history="1">
              <w:r w:rsidRPr="00FB7E56">
                <w:rPr>
                  <w:color w:val="000000"/>
                  <w:szCs w:val="24"/>
                </w:rPr>
                <w:t>229514-REPELENTE INSETO</w:t>
              </w:r>
            </w:hyperlink>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p w:rsidR="005F0AC4" w:rsidRPr="00FB7E56" w:rsidRDefault="005F0AC4" w:rsidP="00AB7496">
            <w:pPr>
              <w:spacing w:before="0" w:after="0"/>
              <w:jc w:val="both"/>
              <w:rPr>
                <w:color w:val="000000"/>
                <w:szCs w:val="24"/>
              </w:rPr>
            </w:pPr>
          </w:p>
        </w:tc>
        <w:tc>
          <w:tcPr>
            <w:tcW w:w="3812" w:type="dxa"/>
            <w:shd w:val="clear" w:color="auto" w:fill="auto"/>
            <w:noWrap/>
            <w:vAlign w:val="bottom"/>
          </w:tcPr>
          <w:p w:rsidR="005F0AC4" w:rsidRPr="00FB7E56" w:rsidRDefault="005F0AC4" w:rsidP="00AB7496">
            <w:pPr>
              <w:spacing w:before="0" w:after="0"/>
              <w:jc w:val="both"/>
              <w:rPr>
                <w:color w:val="000000"/>
                <w:szCs w:val="24"/>
              </w:rPr>
            </w:pPr>
            <w:r w:rsidRPr="00FB7E56">
              <w:rPr>
                <w:rFonts w:eastAsia="Arial"/>
                <w:szCs w:val="24"/>
              </w:rPr>
              <w:t xml:space="preserve">Repelente, Apresentação </w:t>
            </w:r>
            <w:proofErr w:type="spellStart"/>
            <w:r w:rsidRPr="00FB7E56">
              <w:rPr>
                <w:rFonts w:eastAsia="Arial"/>
                <w:szCs w:val="24"/>
              </w:rPr>
              <w:t>Aerosol</w:t>
            </w:r>
            <w:proofErr w:type="spellEnd"/>
            <w:r w:rsidRPr="00FB7E56">
              <w:rPr>
                <w:rFonts w:eastAsia="Arial"/>
                <w:szCs w:val="24"/>
              </w:rPr>
              <w:t xml:space="preserve">, Odor Inodoro, Aplicação Mosca/Pernilongo E Barata, Características Adicionais Com </w:t>
            </w:r>
            <w:proofErr w:type="gramStart"/>
            <w:r w:rsidRPr="00FB7E56">
              <w:rPr>
                <w:rFonts w:eastAsia="Arial"/>
                <w:szCs w:val="24"/>
              </w:rPr>
              <w:t>Tampa</w:t>
            </w:r>
            <w:proofErr w:type="gramEnd"/>
          </w:p>
        </w:tc>
        <w:tc>
          <w:tcPr>
            <w:tcW w:w="1773"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FRASCO 00000200,00 ML</w:t>
            </w:r>
          </w:p>
        </w:tc>
        <w:tc>
          <w:tcPr>
            <w:tcW w:w="1774" w:type="dxa"/>
            <w:vAlign w:val="center"/>
          </w:tcPr>
          <w:p w:rsidR="005F0AC4" w:rsidRPr="00FB7E56" w:rsidRDefault="005F0AC4" w:rsidP="00AB7496">
            <w:pPr>
              <w:spacing w:before="0" w:after="0"/>
              <w:contextualSpacing/>
              <w:jc w:val="center"/>
              <w:rPr>
                <w:color w:val="000000"/>
                <w:szCs w:val="24"/>
              </w:rPr>
            </w:pPr>
            <w:r w:rsidRPr="00FB7E56">
              <w:rPr>
                <w:color w:val="000000"/>
                <w:szCs w:val="24"/>
              </w:rPr>
              <w:t>300</w:t>
            </w:r>
          </w:p>
        </w:tc>
        <w:tc>
          <w:tcPr>
            <w:tcW w:w="1681" w:type="dxa"/>
          </w:tcPr>
          <w:p w:rsidR="005F0AC4" w:rsidRPr="00FB7E56" w:rsidRDefault="005F0AC4" w:rsidP="00AB7496">
            <w:pPr>
              <w:spacing w:before="0" w:after="0"/>
              <w:jc w:val="center"/>
              <w:rPr>
                <w:color w:val="000000"/>
                <w:szCs w:val="24"/>
              </w:rPr>
            </w:pPr>
            <w:r>
              <w:rPr>
                <w:color w:val="000000"/>
                <w:szCs w:val="24"/>
              </w:rPr>
              <w:t>100</w:t>
            </w:r>
          </w:p>
        </w:tc>
        <w:tc>
          <w:tcPr>
            <w:tcW w:w="2513" w:type="dxa"/>
            <w:shd w:val="clear" w:color="auto" w:fill="auto"/>
            <w:noWrap/>
            <w:vAlign w:val="bottom"/>
          </w:tcPr>
          <w:p w:rsidR="005F0AC4" w:rsidRPr="00FB7E56" w:rsidRDefault="005F0AC4" w:rsidP="00AB7496">
            <w:pPr>
              <w:spacing w:before="0" w:after="0"/>
              <w:jc w:val="center"/>
              <w:rPr>
                <w:color w:val="000000"/>
                <w:szCs w:val="24"/>
              </w:rPr>
            </w:pPr>
            <w:proofErr w:type="spellStart"/>
            <w:r w:rsidRPr="00FB7E56">
              <w:rPr>
                <w:color w:val="000000"/>
                <w:szCs w:val="24"/>
              </w:rPr>
              <w:t>Baygon</w:t>
            </w:r>
            <w:proofErr w:type="spellEnd"/>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p w:rsidR="005F0AC4" w:rsidRPr="00FB7E56" w:rsidRDefault="005F0AC4" w:rsidP="00AB7496">
            <w:pPr>
              <w:spacing w:before="0" w:after="0"/>
              <w:jc w:val="center"/>
              <w:rPr>
                <w:color w:val="000000"/>
                <w:szCs w:val="24"/>
              </w:rPr>
            </w:pPr>
          </w:p>
        </w:tc>
      </w:tr>
    </w:tbl>
    <w:p w:rsidR="005F0AC4" w:rsidRDefault="005F0AC4" w:rsidP="005F0AC4">
      <w:pPr>
        <w:spacing w:after="0"/>
        <w:contextualSpacing/>
        <w:jc w:val="center"/>
        <w:rPr>
          <w:b/>
          <w:szCs w:val="24"/>
        </w:rPr>
      </w:pPr>
    </w:p>
    <w:p w:rsidR="005F0AC4" w:rsidRDefault="005F0AC4">
      <w:pPr>
        <w:widowControl/>
        <w:spacing w:before="0" w:after="0"/>
        <w:rPr>
          <w:b/>
          <w:szCs w:val="24"/>
        </w:rPr>
      </w:pPr>
      <w:r>
        <w:rPr>
          <w:b/>
          <w:szCs w:val="24"/>
        </w:rPr>
        <w:br w:type="page"/>
      </w:r>
    </w:p>
    <w:p w:rsidR="005F0AC4" w:rsidRPr="00FB7E56" w:rsidRDefault="009A6E54" w:rsidP="005F0AC4">
      <w:pPr>
        <w:spacing w:after="0"/>
        <w:contextualSpacing/>
        <w:jc w:val="center"/>
        <w:rPr>
          <w:b/>
          <w:szCs w:val="24"/>
        </w:rPr>
      </w:pPr>
      <w:r>
        <w:rPr>
          <w:b/>
          <w:szCs w:val="24"/>
        </w:rPr>
        <w:lastRenderedPageBreak/>
        <w:t>ANEXO I-C</w:t>
      </w:r>
      <w:r w:rsidR="005F0AC4">
        <w:rPr>
          <w:b/>
          <w:szCs w:val="24"/>
        </w:rPr>
        <w:t xml:space="preserve"> </w:t>
      </w:r>
      <w:r w:rsidR="005F0AC4" w:rsidRPr="00FB7E56">
        <w:rPr>
          <w:b/>
          <w:szCs w:val="24"/>
        </w:rPr>
        <w:t>DO TERMO DE REFERÊNCIA</w:t>
      </w:r>
    </w:p>
    <w:p w:rsidR="005F0AC4" w:rsidRDefault="005F0AC4" w:rsidP="005F0AC4">
      <w:pPr>
        <w:spacing w:after="0"/>
        <w:contextualSpacing/>
        <w:jc w:val="center"/>
        <w:rPr>
          <w:b/>
          <w:szCs w:val="24"/>
        </w:rPr>
      </w:pPr>
      <w:r>
        <w:rPr>
          <w:b/>
          <w:szCs w:val="24"/>
        </w:rPr>
        <w:t>MODELO DA PROPOSTA COMERCIAL</w:t>
      </w:r>
    </w:p>
    <w:p w:rsidR="005F0AC4" w:rsidRDefault="005F0AC4" w:rsidP="005F0AC4">
      <w:pPr>
        <w:spacing w:after="0"/>
        <w:contextualSpacing/>
        <w:jc w:val="center"/>
        <w:rPr>
          <w:b/>
          <w:szCs w:val="24"/>
        </w:rPr>
      </w:pPr>
    </w:p>
    <w:p w:rsidR="005F0AC4" w:rsidRPr="007C7E5D" w:rsidRDefault="005F0AC4" w:rsidP="005F0AC4">
      <w:pPr>
        <w:spacing w:after="0"/>
        <w:jc w:val="both"/>
        <w:rPr>
          <w:szCs w:val="24"/>
        </w:rPr>
      </w:pPr>
      <w:r w:rsidRPr="007C7E5D">
        <w:rPr>
          <w:szCs w:val="24"/>
        </w:rPr>
        <w:t>(em papel timbrado da licitante)</w:t>
      </w:r>
    </w:p>
    <w:p w:rsidR="005F0AC4" w:rsidRPr="007C7E5D" w:rsidRDefault="005F0AC4" w:rsidP="005F0AC4">
      <w:pPr>
        <w:spacing w:after="0"/>
        <w:jc w:val="both"/>
        <w:rPr>
          <w:szCs w:val="24"/>
        </w:rPr>
      </w:pPr>
    </w:p>
    <w:p w:rsidR="005F0AC4" w:rsidRPr="007C7E5D" w:rsidRDefault="005F0AC4" w:rsidP="005F0AC4">
      <w:pPr>
        <w:spacing w:after="0"/>
        <w:jc w:val="both"/>
        <w:rPr>
          <w:szCs w:val="24"/>
        </w:rPr>
      </w:pPr>
      <w:r w:rsidRPr="007C7E5D">
        <w:rPr>
          <w:szCs w:val="24"/>
        </w:rPr>
        <w:t>(Local/Data/Assinatura)</w:t>
      </w:r>
    </w:p>
    <w:p w:rsidR="005F0AC4" w:rsidRPr="007C7E5D" w:rsidRDefault="005F0AC4" w:rsidP="005F0AC4">
      <w:pPr>
        <w:spacing w:after="0"/>
        <w:jc w:val="both"/>
        <w:rPr>
          <w:szCs w:val="24"/>
        </w:rPr>
      </w:pPr>
      <w:r w:rsidRPr="007C7E5D">
        <w:rPr>
          <w:szCs w:val="24"/>
        </w:rPr>
        <w:t>RAZÃO SOCIAL DA PROPONENTE:</w:t>
      </w:r>
    </w:p>
    <w:p w:rsidR="005F0AC4" w:rsidRPr="007C7E5D" w:rsidRDefault="005F0AC4" w:rsidP="005F0AC4">
      <w:pPr>
        <w:spacing w:after="0"/>
        <w:jc w:val="both"/>
        <w:rPr>
          <w:szCs w:val="24"/>
        </w:rPr>
      </w:pPr>
      <w:r w:rsidRPr="007C7E5D">
        <w:rPr>
          <w:szCs w:val="24"/>
        </w:rPr>
        <w:t>ENDEREÇO:</w:t>
      </w:r>
    </w:p>
    <w:p w:rsidR="005F0AC4" w:rsidRPr="007C7E5D" w:rsidRDefault="005F0AC4" w:rsidP="005F0AC4">
      <w:pPr>
        <w:spacing w:after="0"/>
        <w:jc w:val="both"/>
        <w:rPr>
          <w:szCs w:val="24"/>
        </w:rPr>
      </w:pPr>
      <w:r w:rsidRPr="007C7E5D">
        <w:rPr>
          <w:szCs w:val="24"/>
        </w:rPr>
        <w:t>TELEFONE:</w:t>
      </w:r>
    </w:p>
    <w:p w:rsidR="005F0AC4" w:rsidRPr="007C7E5D" w:rsidRDefault="005F0AC4" w:rsidP="005F0AC4">
      <w:pPr>
        <w:spacing w:after="0"/>
        <w:jc w:val="both"/>
        <w:rPr>
          <w:szCs w:val="24"/>
        </w:rPr>
      </w:pPr>
      <w:r w:rsidRPr="007C7E5D">
        <w:rPr>
          <w:szCs w:val="24"/>
        </w:rPr>
        <w:t>CNPJ Nº</w:t>
      </w:r>
    </w:p>
    <w:p w:rsidR="005F0AC4" w:rsidRPr="007C7E5D" w:rsidRDefault="005F0AC4" w:rsidP="005F0AC4">
      <w:pPr>
        <w:spacing w:after="0"/>
        <w:jc w:val="both"/>
        <w:rPr>
          <w:szCs w:val="24"/>
        </w:rPr>
      </w:pPr>
      <w:r w:rsidRPr="007C7E5D">
        <w:rPr>
          <w:szCs w:val="24"/>
        </w:rPr>
        <w:t>INSCRIÇÃO ESTADUAL:</w:t>
      </w:r>
    </w:p>
    <w:p w:rsidR="005F0AC4" w:rsidRDefault="005F0AC4" w:rsidP="005F0AC4">
      <w:pPr>
        <w:spacing w:after="0"/>
        <w:jc w:val="both"/>
        <w:rPr>
          <w:szCs w:val="24"/>
        </w:rPr>
      </w:pPr>
      <w:r w:rsidRPr="007C7E5D">
        <w:rPr>
          <w:szCs w:val="24"/>
        </w:rPr>
        <w:t>INSCRIÇÃO MUNICIPAL:</w:t>
      </w:r>
    </w:p>
    <w:p w:rsidR="005F0AC4" w:rsidRDefault="005F0AC4" w:rsidP="005F0AC4">
      <w:pPr>
        <w:spacing w:after="0"/>
        <w:jc w:val="both"/>
        <w:rPr>
          <w:szCs w:val="24"/>
        </w:rPr>
      </w:pPr>
      <w:r>
        <w:rPr>
          <w:szCs w:val="24"/>
        </w:rPr>
        <w:t>PRAZO DE VALIDADE DA PROPOSTA: 90 DIAS</w:t>
      </w:r>
    </w:p>
    <w:p w:rsidR="005F0AC4" w:rsidRPr="007C7E5D" w:rsidRDefault="005F0AC4" w:rsidP="005F0AC4">
      <w:pPr>
        <w:spacing w:after="0"/>
        <w:jc w:val="both"/>
        <w:rPr>
          <w:szCs w:val="24"/>
        </w:rPr>
      </w:pPr>
      <w:r>
        <w:rPr>
          <w:szCs w:val="24"/>
        </w:rPr>
        <w:t xml:space="preserve">BANCO/AGÊNCIA/CONTA CORRENTE (nome e </w:t>
      </w:r>
      <w:proofErr w:type="spellStart"/>
      <w:r>
        <w:rPr>
          <w:szCs w:val="24"/>
        </w:rPr>
        <w:t>nºs</w:t>
      </w:r>
      <w:proofErr w:type="spellEnd"/>
      <w:r>
        <w:rPr>
          <w:szCs w:val="24"/>
        </w:rPr>
        <w:t>)</w:t>
      </w:r>
    </w:p>
    <w:p w:rsidR="005F0AC4" w:rsidRDefault="005F0AC4" w:rsidP="005F0AC4">
      <w:pPr>
        <w:spacing w:after="0"/>
        <w:contextualSpacing/>
        <w:jc w:val="center"/>
        <w:rPr>
          <w:b/>
          <w:szCs w:val="24"/>
        </w:rPr>
      </w:pPr>
    </w:p>
    <w:tbl>
      <w:tblPr>
        <w:tblW w:w="13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81"/>
        <w:gridCol w:w="2261"/>
        <w:gridCol w:w="3407"/>
        <w:gridCol w:w="1559"/>
        <w:gridCol w:w="1134"/>
        <w:gridCol w:w="1701"/>
        <w:gridCol w:w="1446"/>
        <w:gridCol w:w="1559"/>
      </w:tblGrid>
      <w:tr w:rsidR="005F0AC4" w:rsidRPr="00FB7E56" w:rsidTr="005F0AC4">
        <w:trPr>
          <w:trHeight w:val="300"/>
          <w:jc w:val="center"/>
        </w:trPr>
        <w:tc>
          <w:tcPr>
            <w:tcW w:w="781" w:type="dxa"/>
            <w:shd w:val="clear" w:color="auto" w:fill="auto"/>
            <w:noWrap/>
            <w:vAlign w:val="center"/>
            <w:hideMark/>
          </w:tcPr>
          <w:p w:rsidR="005F0AC4" w:rsidRPr="00FB7E56" w:rsidRDefault="005F0AC4" w:rsidP="005F0AC4">
            <w:pPr>
              <w:spacing w:before="0" w:after="0"/>
              <w:jc w:val="center"/>
              <w:rPr>
                <w:b/>
                <w:bCs/>
                <w:color w:val="000000"/>
                <w:szCs w:val="24"/>
              </w:rPr>
            </w:pPr>
            <w:r w:rsidRPr="00FB7E56">
              <w:rPr>
                <w:b/>
                <w:bCs/>
                <w:color w:val="000000"/>
                <w:szCs w:val="24"/>
              </w:rPr>
              <w:t>ITEM</w:t>
            </w:r>
          </w:p>
        </w:tc>
        <w:tc>
          <w:tcPr>
            <w:tcW w:w="2261" w:type="dxa"/>
            <w:shd w:val="clear" w:color="auto" w:fill="auto"/>
            <w:noWrap/>
            <w:vAlign w:val="center"/>
            <w:hideMark/>
          </w:tcPr>
          <w:p w:rsidR="005F0AC4" w:rsidRPr="00FB7E56" w:rsidRDefault="005F0AC4" w:rsidP="005F0AC4">
            <w:pPr>
              <w:spacing w:before="0" w:after="0"/>
              <w:jc w:val="center"/>
              <w:rPr>
                <w:b/>
                <w:bCs/>
                <w:color w:val="000000"/>
                <w:szCs w:val="24"/>
              </w:rPr>
            </w:pPr>
            <w:r w:rsidRPr="00FB7E56">
              <w:rPr>
                <w:b/>
                <w:bCs/>
                <w:color w:val="000000"/>
                <w:szCs w:val="24"/>
              </w:rPr>
              <w:t>CADMAT/OBJETO</w:t>
            </w:r>
          </w:p>
        </w:tc>
        <w:tc>
          <w:tcPr>
            <w:tcW w:w="3407" w:type="dxa"/>
            <w:shd w:val="clear" w:color="auto" w:fill="auto"/>
            <w:noWrap/>
            <w:vAlign w:val="center"/>
            <w:hideMark/>
          </w:tcPr>
          <w:p w:rsidR="005F0AC4" w:rsidRPr="00FB7E56" w:rsidRDefault="005F0AC4" w:rsidP="005F0AC4">
            <w:pPr>
              <w:spacing w:before="0" w:after="0"/>
              <w:jc w:val="center"/>
              <w:rPr>
                <w:b/>
                <w:bCs/>
                <w:color w:val="000000"/>
                <w:szCs w:val="24"/>
              </w:rPr>
            </w:pPr>
            <w:r w:rsidRPr="00FB7E56">
              <w:rPr>
                <w:b/>
                <w:bCs/>
                <w:color w:val="000000"/>
                <w:szCs w:val="24"/>
              </w:rPr>
              <w:t>DESCRIÇÃO</w:t>
            </w:r>
          </w:p>
        </w:tc>
        <w:tc>
          <w:tcPr>
            <w:tcW w:w="1559" w:type="dxa"/>
            <w:vAlign w:val="center"/>
          </w:tcPr>
          <w:p w:rsidR="005F0AC4" w:rsidRPr="00FB7E56" w:rsidRDefault="005F0AC4" w:rsidP="005F0AC4">
            <w:pPr>
              <w:spacing w:before="0" w:after="0"/>
              <w:jc w:val="center"/>
              <w:rPr>
                <w:b/>
                <w:bCs/>
                <w:color w:val="000000"/>
                <w:szCs w:val="24"/>
              </w:rPr>
            </w:pPr>
            <w:r>
              <w:rPr>
                <w:b/>
                <w:bCs/>
                <w:color w:val="000000"/>
                <w:szCs w:val="24"/>
              </w:rPr>
              <w:t>UNID</w:t>
            </w:r>
          </w:p>
        </w:tc>
        <w:tc>
          <w:tcPr>
            <w:tcW w:w="1134" w:type="dxa"/>
            <w:vAlign w:val="center"/>
          </w:tcPr>
          <w:p w:rsidR="005F0AC4" w:rsidRPr="00FB7E56" w:rsidRDefault="005F0AC4" w:rsidP="005F0AC4">
            <w:pPr>
              <w:spacing w:before="0" w:after="0"/>
              <w:jc w:val="center"/>
              <w:rPr>
                <w:b/>
                <w:bCs/>
                <w:color w:val="000000"/>
                <w:szCs w:val="24"/>
              </w:rPr>
            </w:pPr>
            <w:r>
              <w:rPr>
                <w:b/>
                <w:bCs/>
                <w:color w:val="000000"/>
                <w:szCs w:val="24"/>
              </w:rPr>
              <w:t>QUANT</w:t>
            </w:r>
          </w:p>
        </w:tc>
        <w:tc>
          <w:tcPr>
            <w:tcW w:w="1701" w:type="dxa"/>
            <w:shd w:val="clear" w:color="auto" w:fill="auto"/>
            <w:noWrap/>
            <w:vAlign w:val="center"/>
          </w:tcPr>
          <w:p w:rsidR="005F0AC4" w:rsidRPr="00FB7E56" w:rsidRDefault="005F0AC4" w:rsidP="005F0AC4">
            <w:pPr>
              <w:spacing w:before="0" w:after="0"/>
              <w:jc w:val="center"/>
              <w:rPr>
                <w:b/>
                <w:bCs/>
                <w:color w:val="000000"/>
                <w:szCs w:val="24"/>
              </w:rPr>
            </w:pPr>
            <w:r>
              <w:rPr>
                <w:b/>
                <w:bCs/>
                <w:color w:val="000000"/>
                <w:szCs w:val="24"/>
              </w:rPr>
              <w:t>MARCA/ MODELO</w:t>
            </w:r>
          </w:p>
        </w:tc>
        <w:tc>
          <w:tcPr>
            <w:tcW w:w="1446" w:type="dxa"/>
          </w:tcPr>
          <w:p w:rsidR="005F0AC4" w:rsidRDefault="005F0AC4" w:rsidP="005F0AC4">
            <w:pPr>
              <w:spacing w:before="0" w:after="0"/>
              <w:jc w:val="center"/>
              <w:rPr>
                <w:b/>
                <w:bCs/>
                <w:color w:val="000000"/>
                <w:szCs w:val="24"/>
              </w:rPr>
            </w:pPr>
            <w:r>
              <w:rPr>
                <w:b/>
                <w:bCs/>
                <w:color w:val="000000"/>
                <w:szCs w:val="24"/>
              </w:rPr>
              <w:t>VALOR UNIT.</w:t>
            </w:r>
          </w:p>
        </w:tc>
        <w:tc>
          <w:tcPr>
            <w:tcW w:w="1559" w:type="dxa"/>
          </w:tcPr>
          <w:p w:rsidR="005F0AC4" w:rsidRDefault="005F0AC4" w:rsidP="005F0AC4">
            <w:pPr>
              <w:spacing w:before="0" w:after="0"/>
              <w:jc w:val="center"/>
              <w:rPr>
                <w:b/>
                <w:bCs/>
                <w:color w:val="000000"/>
                <w:szCs w:val="24"/>
              </w:rPr>
            </w:pPr>
            <w:r>
              <w:rPr>
                <w:b/>
                <w:bCs/>
                <w:color w:val="000000"/>
                <w:szCs w:val="24"/>
              </w:rPr>
              <w:t>VALOR TOTAL</w:t>
            </w:r>
          </w:p>
        </w:tc>
      </w:tr>
      <w:tr w:rsidR="005F0AC4" w:rsidRPr="00FB7E56" w:rsidTr="005F0AC4">
        <w:trPr>
          <w:trHeight w:val="1168"/>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1</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1" w:history="1">
              <w:r w:rsidRPr="00FB7E56">
                <w:rPr>
                  <w:color w:val="000000"/>
                  <w:szCs w:val="24"/>
                </w:rPr>
                <w:t>388864-DESENGRAXANTE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rFonts w:eastAsia="Arial"/>
                <w:szCs w:val="24"/>
              </w:rPr>
            </w:pPr>
            <w:proofErr w:type="spellStart"/>
            <w:r w:rsidRPr="00FB7E56">
              <w:rPr>
                <w:rFonts w:eastAsia="Arial"/>
                <w:szCs w:val="24"/>
              </w:rPr>
              <w:t>Desengraxante</w:t>
            </w:r>
            <w:proofErr w:type="spellEnd"/>
            <w:r w:rsidRPr="00FB7E56">
              <w:rPr>
                <w:rFonts w:eastAsia="Arial"/>
                <w:szCs w:val="24"/>
              </w:rPr>
              <w:t xml:space="preserve">, Aspecto Físico Líquido, Composição Ácido: Sulfônico, Fluorídrico, Muriático, Características </w:t>
            </w:r>
            <w:proofErr w:type="gramStart"/>
            <w:r w:rsidRPr="00FB7E56">
              <w:rPr>
                <w:rFonts w:eastAsia="Arial"/>
                <w:szCs w:val="24"/>
              </w:rPr>
              <w:t>Adicionais Solúvel</w:t>
            </w:r>
            <w:proofErr w:type="gramEnd"/>
            <w:r w:rsidRPr="00FB7E56">
              <w:rPr>
                <w:rFonts w:eastAsia="Arial"/>
                <w:szCs w:val="24"/>
              </w:rPr>
              <w:t xml:space="preserve"> Em Água, Aplicação Limpeza Em Geral</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LITRO</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2</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2" w:history="1">
              <w:r w:rsidRPr="00FB7E56">
                <w:rPr>
                  <w:color w:val="000000"/>
                  <w:szCs w:val="24"/>
                </w:rPr>
                <w:t>269943-ÁLCOOL ETÍLICO</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contextualSpacing/>
              <w:jc w:val="both"/>
              <w:rPr>
                <w:rFonts w:eastAsia="Arial"/>
                <w:szCs w:val="24"/>
              </w:rPr>
            </w:pPr>
            <w:r w:rsidRPr="00FB7E56">
              <w:rPr>
                <w:rFonts w:eastAsia="Arial"/>
                <w:szCs w:val="24"/>
              </w:rPr>
              <w:t>Álcool Etílico, Tipo Hidratado, Teor Alcoólico 70%_</w:t>
            </w:r>
            <w:proofErr w:type="gramStart"/>
            <w:r w:rsidRPr="00FB7E56">
              <w:rPr>
                <w:rFonts w:eastAsia="Arial"/>
                <w:szCs w:val="24"/>
              </w:rPr>
              <w:t>(</w:t>
            </w:r>
            <w:proofErr w:type="gramEnd"/>
            <w:r w:rsidRPr="00FB7E56">
              <w:rPr>
                <w:rFonts w:eastAsia="Arial"/>
                <w:szCs w:val="24"/>
              </w:rPr>
              <w:t>70¨Gl), Apresentação Gel</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00001000,00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3</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3" w:history="1">
              <w:r w:rsidRPr="00FB7E56">
                <w:rPr>
                  <w:color w:val="000000"/>
                  <w:szCs w:val="24"/>
                </w:rPr>
                <w:t>226700-ÁGUA SANITÁRIA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lastRenderedPageBreak/>
              <w:t xml:space="preserve">Água Sanitária, Composição Química Hipoclorito De Sódio, Hidróxido De Sódio, Cloreto, </w:t>
            </w:r>
            <w:r w:rsidRPr="00FB7E56">
              <w:rPr>
                <w:rFonts w:eastAsia="Arial"/>
                <w:szCs w:val="24"/>
              </w:rPr>
              <w:lastRenderedPageBreak/>
              <w:t xml:space="preserve">Teor Cloro Ativo Varia De </w:t>
            </w:r>
            <w:proofErr w:type="gramStart"/>
            <w:r w:rsidRPr="00FB7E56">
              <w:rPr>
                <w:rFonts w:eastAsia="Arial"/>
                <w:szCs w:val="24"/>
              </w:rPr>
              <w:t>2</w:t>
            </w:r>
            <w:proofErr w:type="gramEnd"/>
            <w:r w:rsidRPr="00FB7E56">
              <w:rPr>
                <w:rFonts w:eastAsia="Arial"/>
                <w:szCs w:val="24"/>
              </w:rPr>
              <w:t xml:space="preserve"> A 2,50%, Classe Corrosivo Classe 8, Número Risco 85, Risco Saúde 3, </w:t>
            </w:r>
            <w:proofErr w:type="spellStart"/>
            <w:r w:rsidRPr="00FB7E56">
              <w:rPr>
                <w:rFonts w:eastAsia="Arial"/>
                <w:szCs w:val="24"/>
              </w:rPr>
              <w:t>Corrosividade</w:t>
            </w:r>
            <w:proofErr w:type="spellEnd"/>
            <w:r w:rsidRPr="00FB7E56">
              <w:rPr>
                <w:rFonts w:eastAsia="Arial"/>
                <w:szCs w:val="24"/>
              </w:rPr>
              <w:t xml:space="preserve"> 1, Peso Molecular Cloro 74,50, Densidade De 1,20 A 1, Cor Amarela Esverdeada Bastante Fraca, Aplicação Lavagem E Alvejante De Roupas, Banheiras, Pias,, Tipo Comum</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GARRAFA 00000001,00 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lastRenderedPageBreak/>
              <w:t>4</w:t>
            </w:r>
            <w:proofErr w:type="gramEnd"/>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4" w:history="1">
              <w:r w:rsidRPr="00FB7E56">
                <w:rPr>
                  <w:color w:val="000000"/>
                  <w:szCs w:val="24"/>
                </w:rPr>
                <w:t>279726-ALGODÃO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Algodão, Tipo Hidrófilo, Apresentação Em Mantas, Material Alvejado, Purificado, Isento De Impurezas, Características Adicionais Enrolado Em Papel Apropriado, Esterilidade Não Estéril, Tipo Embalagem </w:t>
            </w:r>
            <w:proofErr w:type="spellStart"/>
            <w:r w:rsidRPr="00FB7E56">
              <w:rPr>
                <w:rFonts w:eastAsia="Arial"/>
                <w:szCs w:val="24"/>
              </w:rPr>
              <w:t>Embalagem</w:t>
            </w:r>
            <w:proofErr w:type="spellEnd"/>
            <w:r w:rsidRPr="00FB7E56">
              <w:rPr>
                <w:rFonts w:eastAsia="Arial"/>
                <w:szCs w:val="24"/>
              </w:rPr>
              <w:t xml:space="preserve"> </w:t>
            </w:r>
            <w:proofErr w:type="gramStart"/>
            <w:r w:rsidRPr="00FB7E56">
              <w:rPr>
                <w:rFonts w:eastAsia="Arial"/>
                <w:szCs w:val="24"/>
              </w:rPr>
              <w:t>Individual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EMBALAGEM 00000500,00 G</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5</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5" w:history="1">
              <w:r w:rsidRPr="00FB7E56">
                <w:rPr>
                  <w:color w:val="000000"/>
                  <w:szCs w:val="24"/>
                </w:rPr>
                <w:t>277485-BALDE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Balde, Material Plástico, Capacidade 10, Cor Branca, Características Adicionais Com Tampa Acionada Por Pedal, Formato </w:t>
            </w:r>
            <w:proofErr w:type="gramStart"/>
            <w:r w:rsidRPr="00FB7E56">
              <w:rPr>
                <w:rFonts w:eastAsia="Arial"/>
                <w:szCs w:val="24"/>
              </w:rPr>
              <w:t>Cilíndrico</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6</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6" w:history="1">
              <w:r w:rsidRPr="00FB7E56">
                <w:rPr>
                  <w:color w:val="000000"/>
                  <w:szCs w:val="24"/>
                </w:rPr>
                <w:t>381531-BALDE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Balde, Material Plástico, Material Alça Arame Galvanizado, Capacidade 10, Cor Preta, Características Adicionais Reforço Fundo E </w:t>
            </w:r>
            <w:proofErr w:type="gramStart"/>
            <w:r w:rsidRPr="00FB7E56">
              <w:rPr>
                <w:rFonts w:eastAsia="Arial"/>
                <w:szCs w:val="24"/>
              </w:rPr>
              <w:t>Borda</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7</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7" w:history="1">
              <w:r w:rsidRPr="00FB7E56">
                <w:rPr>
                  <w:color w:val="000000"/>
                  <w:szCs w:val="24"/>
                </w:rPr>
                <w:t>293181-CERA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lastRenderedPageBreak/>
              <w:t xml:space="preserve">Cera, Tipo Líquida, Cor Incolor Leitoso, Composição </w:t>
            </w:r>
            <w:proofErr w:type="spellStart"/>
            <w:proofErr w:type="gramStart"/>
            <w:r w:rsidRPr="00FB7E56">
              <w:rPr>
                <w:rFonts w:eastAsia="Arial"/>
                <w:szCs w:val="24"/>
              </w:rPr>
              <w:t>Parafina,</w:t>
            </w:r>
            <w:proofErr w:type="gramEnd"/>
            <w:r w:rsidRPr="00FB7E56">
              <w:rPr>
                <w:rFonts w:eastAsia="Arial"/>
                <w:szCs w:val="24"/>
              </w:rPr>
              <w:t>Cera</w:t>
            </w:r>
            <w:proofErr w:type="spellEnd"/>
            <w:r w:rsidRPr="00FB7E56">
              <w:rPr>
                <w:rFonts w:eastAsia="Arial"/>
                <w:szCs w:val="24"/>
              </w:rPr>
              <w:t xml:space="preserve"> De </w:t>
            </w:r>
            <w:proofErr w:type="spellStart"/>
            <w:r w:rsidRPr="00FB7E56">
              <w:rPr>
                <w:rFonts w:eastAsia="Arial"/>
                <w:szCs w:val="24"/>
              </w:rPr>
              <w:t>Polimento,Óleo</w:t>
            </w:r>
            <w:proofErr w:type="spellEnd"/>
            <w:r w:rsidRPr="00FB7E56">
              <w:rPr>
                <w:rFonts w:eastAsia="Arial"/>
                <w:szCs w:val="24"/>
              </w:rPr>
              <w:t xml:space="preserve"> Vegetal Hidrogena-, </w:t>
            </w:r>
            <w:r w:rsidRPr="00FB7E56">
              <w:rPr>
                <w:rFonts w:eastAsia="Arial"/>
                <w:szCs w:val="24"/>
              </w:rPr>
              <w:lastRenderedPageBreak/>
              <w:t>Características Adicionais Antiderrapante, Frasco C/ Alça, Tampa Dosadora, Va, Aplicação Limpeza De Pisos</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BOMBONA 00000005,00 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lastRenderedPageBreak/>
              <w:t>8</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8" w:history="1">
              <w:r w:rsidRPr="00FB7E56">
                <w:rPr>
                  <w:color w:val="000000"/>
                  <w:szCs w:val="24"/>
                </w:rPr>
                <w:t>355561-DESENTUPIDOR PIA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Desentupidor Pia, Material Borracha Flexível, Cor Preta, Altura </w:t>
            </w:r>
            <w:proofErr w:type="gramStart"/>
            <w:r w:rsidRPr="00FB7E56">
              <w:rPr>
                <w:rFonts w:eastAsia="Arial"/>
                <w:szCs w:val="24"/>
              </w:rPr>
              <w:t>7</w:t>
            </w:r>
            <w:proofErr w:type="gramEnd"/>
            <w:r w:rsidRPr="00FB7E56">
              <w:rPr>
                <w:rFonts w:eastAsia="Arial"/>
                <w:szCs w:val="24"/>
              </w:rPr>
              <w:t>, Diâmetro 11, Material Cabo Plástico, Comprimento Cabo 10</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proofErr w:type="gramStart"/>
            <w:r w:rsidRPr="00FB7E56">
              <w:rPr>
                <w:color w:val="000000"/>
                <w:szCs w:val="24"/>
              </w:rPr>
              <w:t>9</w:t>
            </w:r>
            <w:proofErr w:type="gramEnd"/>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19" w:history="1">
              <w:r w:rsidRPr="00FB7E56">
                <w:rPr>
                  <w:color w:val="000000"/>
                  <w:szCs w:val="24"/>
                </w:rPr>
                <w:t>381409-DESINFETANTE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Desinfetante, Composição À Base De Quaternário De Amônio, Características Adicionais Com Aroma, Princípio Ativo Cloreto </w:t>
            </w:r>
            <w:proofErr w:type="spellStart"/>
            <w:r w:rsidRPr="00FB7E56">
              <w:rPr>
                <w:rFonts w:eastAsia="Arial"/>
                <w:szCs w:val="24"/>
              </w:rPr>
              <w:t>Alquil</w:t>
            </w:r>
            <w:proofErr w:type="spellEnd"/>
            <w:r w:rsidRPr="00FB7E56">
              <w:rPr>
                <w:rFonts w:eastAsia="Arial"/>
                <w:szCs w:val="24"/>
              </w:rPr>
              <w:t xml:space="preserve"> </w:t>
            </w:r>
            <w:proofErr w:type="spellStart"/>
            <w:r w:rsidRPr="00FB7E56">
              <w:rPr>
                <w:rFonts w:eastAsia="Arial"/>
                <w:szCs w:val="24"/>
              </w:rPr>
              <w:t>Dimetil</w:t>
            </w:r>
            <w:proofErr w:type="spellEnd"/>
            <w:r w:rsidRPr="00FB7E56">
              <w:rPr>
                <w:rFonts w:eastAsia="Arial"/>
                <w:szCs w:val="24"/>
              </w:rPr>
              <w:t xml:space="preserve"> </w:t>
            </w:r>
            <w:proofErr w:type="spellStart"/>
            <w:r w:rsidRPr="00FB7E56">
              <w:rPr>
                <w:rFonts w:eastAsia="Arial"/>
                <w:szCs w:val="24"/>
              </w:rPr>
              <w:t>Benzil</w:t>
            </w:r>
            <w:proofErr w:type="spellEnd"/>
            <w:r w:rsidRPr="00FB7E56">
              <w:rPr>
                <w:rFonts w:eastAsia="Arial"/>
                <w:szCs w:val="24"/>
              </w:rPr>
              <w:t xml:space="preserve"> Amônio +</w:t>
            </w:r>
            <w:proofErr w:type="spellStart"/>
            <w:r w:rsidRPr="00FB7E56">
              <w:rPr>
                <w:rFonts w:eastAsia="Arial"/>
                <w:szCs w:val="24"/>
              </w:rPr>
              <w:t>Tensioativos</w:t>
            </w:r>
            <w:proofErr w:type="spellEnd"/>
            <w:r w:rsidRPr="00FB7E56">
              <w:rPr>
                <w:rFonts w:eastAsia="Arial"/>
                <w:szCs w:val="24"/>
              </w:rPr>
              <w:t>, Teor Ativo Teor Ativo Em Torno De 0,4</w:t>
            </w:r>
            <w:proofErr w:type="gramStart"/>
            <w:r w:rsidRPr="00FB7E56">
              <w:rPr>
                <w:rFonts w:eastAsia="Arial"/>
                <w:szCs w:val="24"/>
              </w:rPr>
              <w:t>%</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00000500,00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10</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0" w:history="1">
              <w:r w:rsidRPr="00FB7E56">
                <w:rPr>
                  <w:color w:val="000000"/>
                  <w:szCs w:val="24"/>
                </w:rPr>
                <w:t>415772-DETERGENTE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contextualSpacing/>
              <w:jc w:val="both"/>
              <w:rPr>
                <w:rFonts w:eastAsia="Arial"/>
                <w:szCs w:val="24"/>
              </w:rPr>
            </w:pPr>
            <w:r w:rsidRPr="00FB7E56">
              <w:rPr>
                <w:rFonts w:eastAsia="Arial"/>
                <w:szCs w:val="24"/>
              </w:rPr>
              <w:t xml:space="preserve">Detergente, Composição </w:t>
            </w:r>
            <w:proofErr w:type="spellStart"/>
            <w:r w:rsidRPr="00FB7E56">
              <w:rPr>
                <w:rFonts w:eastAsia="Arial"/>
                <w:szCs w:val="24"/>
              </w:rPr>
              <w:t>Alcalizante</w:t>
            </w:r>
            <w:proofErr w:type="spellEnd"/>
            <w:r w:rsidRPr="00FB7E56">
              <w:rPr>
                <w:rFonts w:eastAsia="Arial"/>
                <w:szCs w:val="24"/>
              </w:rPr>
              <w:t xml:space="preserve"> Hidróxido De Sódio, </w:t>
            </w:r>
            <w:proofErr w:type="spellStart"/>
            <w:r w:rsidRPr="00FB7E56">
              <w:rPr>
                <w:rFonts w:eastAsia="Arial"/>
                <w:szCs w:val="24"/>
              </w:rPr>
              <w:t>Ph</w:t>
            </w:r>
            <w:proofErr w:type="spellEnd"/>
            <w:r w:rsidRPr="00FB7E56">
              <w:rPr>
                <w:rFonts w:eastAsia="Arial"/>
                <w:szCs w:val="24"/>
              </w:rPr>
              <w:t xml:space="preserve"> 10,5 A 11,3, Aplicação Lavagem </w:t>
            </w:r>
            <w:proofErr w:type="spellStart"/>
            <w:r w:rsidRPr="00FB7E56">
              <w:rPr>
                <w:rFonts w:eastAsia="Arial"/>
                <w:szCs w:val="24"/>
              </w:rPr>
              <w:t>Mecâmica</w:t>
            </w:r>
            <w:proofErr w:type="spellEnd"/>
            <w:r w:rsidRPr="00FB7E56">
              <w:rPr>
                <w:rFonts w:eastAsia="Arial"/>
                <w:szCs w:val="24"/>
              </w:rPr>
              <w:t xml:space="preserve"> De Louças E Limpeza Em Geral, Características Adicionais </w:t>
            </w:r>
            <w:proofErr w:type="spellStart"/>
            <w:r w:rsidRPr="00FB7E56">
              <w:rPr>
                <w:rFonts w:eastAsia="Arial"/>
                <w:szCs w:val="24"/>
              </w:rPr>
              <w:t>Tensoativo</w:t>
            </w:r>
            <w:proofErr w:type="spellEnd"/>
            <w:r w:rsidRPr="00FB7E56">
              <w:rPr>
                <w:rFonts w:eastAsia="Arial"/>
                <w:szCs w:val="24"/>
              </w:rPr>
              <w:t xml:space="preserve"> Anfotérico E Sequestrante </w:t>
            </w:r>
            <w:proofErr w:type="spellStart"/>
            <w:r w:rsidRPr="00FB7E56">
              <w:rPr>
                <w:rFonts w:eastAsia="Arial"/>
                <w:szCs w:val="24"/>
              </w:rPr>
              <w:t>Edta</w:t>
            </w:r>
            <w:proofErr w:type="spellEnd"/>
            <w:r w:rsidRPr="00FB7E56">
              <w:rPr>
                <w:rFonts w:eastAsia="Arial"/>
                <w:szCs w:val="24"/>
              </w:rPr>
              <w:t xml:space="preserve">, Aspecto Físico </w:t>
            </w:r>
            <w:proofErr w:type="gramStart"/>
            <w:r w:rsidRPr="00FB7E56">
              <w:rPr>
                <w:rFonts w:eastAsia="Arial"/>
                <w:szCs w:val="24"/>
              </w:rPr>
              <w:t>Líquido</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00000500,00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11</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1" w:history="1">
              <w:r w:rsidRPr="00FB7E56">
                <w:rPr>
                  <w:color w:val="000000"/>
                  <w:szCs w:val="24"/>
                </w:rPr>
                <w:t>261168-DESODORIZADOR</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proofErr w:type="spellStart"/>
            <w:r w:rsidRPr="00FB7E56">
              <w:rPr>
                <w:rFonts w:eastAsia="Arial"/>
                <w:szCs w:val="24"/>
              </w:rPr>
              <w:t>Desodorizador</w:t>
            </w:r>
            <w:proofErr w:type="spellEnd"/>
            <w:r w:rsidRPr="00FB7E56">
              <w:rPr>
                <w:rFonts w:eastAsia="Arial"/>
                <w:szCs w:val="24"/>
              </w:rPr>
              <w:t xml:space="preserve">, Essência Lavanda, Apresentação </w:t>
            </w:r>
            <w:proofErr w:type="spellStart"/>
            <w:r w:rsidRPr="00FB7E56">
              <w:rPr>
                <w:rFonts w:eastAsia="Arial"/>
                <w:szCs w:val="24"/>
              </w:rPr>
              <w:t>Aerosol</w:t>
            </w:r>
            <w:proofErr w:type="spellEnd"/>
            <w:r w:rsidRPr="00FB7E56">
              <w:rPr>
                <w:rFonts w:eastAsia="Arial"/>
                <w:szCs w:val="24"/>
              </w:rPr>
              <w:t xml:space="preserve">, Aplicação Aromatizador </w:t>
            </w:r>
            <w:proofErr w:type="gramStart"/>
            <w:r w:rsidRPr="00FB7E56">
              <w:rPr>
                <w:rFonts w:eastAsia="Arial"/>
                <w:szCs w:val="24"/>
              </w:rPr>
              <w:t>Ambiental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00000400,00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12</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2" w:history="1">
              <w:r w:rsidRPr="00FB7E56">
                <w:rPr>
                  <w:color w:val="000000"/>
                  <w:szCs w:val="24"/>
                </w:rPr>
                <w:t>331870-ESCOVA LIMPEZA GERAL</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lastRenderedPageBreak/>
              <w:t xml:space="preserve">Escova Limpeza Geral, Material Corpo Plástico, Material Cerdas Polipropileno, Características Adicionais Copo Plástico, </w:t>
            </w:r>
            <w:r w:rsidRPr="00FB7E56">
              <w:rPr>
                <w:rFonts w:eastAsia="Arial"/>
                <w:szCs w:val="24"/>
              </w:rPr>
              <w:lastRenderedPageBreak/>
              <w:t xml:space="preserve">Aplicação Vaso </w:t>
            </w:r>
            <w:proofErr w:type="gramStart"/>
            <w:r w:rsidRPr="00FB7E56">
              <w:rPr>
                <w:rFonts w:eastAsia="Arial"/>
                <w:szCs w:val="24"/>
              </w:rPr>
              <w:t>Sanitário</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lastRenderedPageBreak/>
              <w:t>13</w:t>
            </w: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3" w:history="1">
              <w:r w:rsidRPr="00FB7E56">
                <w:rPr>
                  <w:color w:val="000000"/>
                  <w:szCs w:val="24"/>
                </w:rPr>
                <w:t>318923-ESPONJA LIMPEZA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Esponja Limpeza, Material Espuma / Fibra Sintética, Formato Retangular, Abrasividade Média, Aplicação Limpeza Geral, Características Adicionais Dupla Face, Comprimento Mínimo 110, Largura Mínima 75, Espessura Mínima </w:t>
            </w:r>
            <w:proofErr w:type="gramStart"/>
            <w:r w:rsidRPr="00FB7E56">
              <w:rPr>
                <w:rFonts w:eastAsia="Arial"/>
                <w:szCs w:val="24"/>
              </w:rPr>
              <w:t>20</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1200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14</w:t>
            </w: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4" w:history="1">
              <w:r w:rsidRPr="00FB7E56">
                <w:rPr>
                  <w:color w:val="000000"/>
                  <w:szCs w:val="24"/>
                </w:rPr>
                <w:t>371907-FITILHO</w:t>
              </w:r>
            </w:hyperlink>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Fitilho, Peso 800, Material </w:t>
            </w:r>
            <w:proofErr w:type="gramStart"/>
            <w:r w:rsidRPr="00FB7E56">
              <w:rPr>
                <w:rFonts w:eastAsia="Arial"/>
                <w:szCs w:val="24"/>
              </w:rPr>
              <w:t>Nylon</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METRO</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15</w:t>
            </w: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5" w:history="1">
              <w:r w:rsidRPr="00FB7E56">
                <w:rPr>
                  <w:color w:val="000000"/>
                  <w:szCs w:val="24"/>
                </w:rPr>
                <w:t>244021-FLANELA</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Flanela, Comprimento 40, Largura 60, Cor </w:t>
            </w:r>
            <w:proofErr w:type="gramStart"/>
            <w:r w:rsidRPr="00FB7E56">
              <w:rPr>
                <w:rFonts w:eastAsia="Arial"/>
                <w:szCs w:val="24"/>
              </w:rPr>
              <w:t>Branca</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16</w:t>
            </w: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6" w:history="1">
              <w:r w:rsidRPr="00FB7E56">
                <w:rPr>
                  <w:color w:val="000000"/>
                  <w:szCs w:val="24"/>
                </w:rPr>
                <w:t>279329-FÓSFORO</w:t>
              </w:r>
            </w:hyperlink>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Fósforo, Material Corpo Madeira, Tipo </w:t>
            </w:r>
            <w:proofErr w:type="gramStart"/>
            <w:r w:rsidRPr="00FB7E56">
              <w:rPr>
                <w:rFonts w:eastAsia="Arial"/>
                <w:szCs w:val="24"/>
              </w:rPr>
              <w:t>Curto</w:t>
            </w:r>
            <w:proofErr w:type="gramEnd"/>
          </w:p>
        </w:tc>
        <w:tc>
          <w:tcPr>
            <w:tcW w:w="1559" w:type="dxa"/>
            <w:vAlign w:val="center"/>
          </w:tcPr>
          <w:p w:rsidR="005F0AC4" w:rsidRPr="00FB7E56" w:rsidRDefault="00AB7496" w:rsidP="005F0AC4">
            <w:pPr>
              <w:spacing w:before="0" w:after="0"/>
              <w:contextualSpacing/>
              <w:jc w:val="center"/>
              <w:rPr>
                <w:color w:val="000000"/>
                <w:szCs w:val="24"/>
              </w:rPr>
            </w:pPr>
            <w:r>
              <w:rPr>
                <w:color w:val="000000"/>
                <w:szCs w:val="24"/>
              </w:rPr>
              <w:t>PACOTE 00</w:t>
            </w:r>
            <w:r w:rsidR="005F0AC4" w:rsidRPr="00FB7E56">
              <w:rPr>
                <w:color w:val="000000"/>
                <w:szCs w:val="24"/>
              </w:rPr>
              <w:t>0010,00 CX</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17</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7" w:history="1">
              <w:r w:rsidRPr="00FB7E56">
                <w:rPr>
                  <w:color w:val="000000"/>
                  <w:szCs w:val="24"/>
                </w:rPr>
                <w:t>278466-TALHER DESCARTÁVEL</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Talher Descartável, Material Plástico, Tipo Garfo, Aplicação Copa E Cozinha, Tamanho Adulto, Características </w:t>
            </w:r>
            <w:proofErr w:type="gramStart"/>
            <w:r w:rsidRPr="00FB7E56">
              <w:rPr>
                <w:rFonts w:eastAsia="Arial"/>
                <w:szCs w:val="24"/>
              </w:rPr>
              <w:t>Adicionais Descartável Resistente</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PACOTE 00000050,00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18</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8" w:history="1">
              <w:r w:rsidRPr="00FB7E56">
                <w:rPr>
                  <w:color w:val="000000"/>
                  <w:szCs w:val="24"/>
                </w:rPr>
                <w:t>299594-GUARDANAPO DE PAPEL</w:t>
              </w:r>
            </w:hyperlink>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Guardanapo De Papel, Material Celulose, Largura 30, Comprimento 30, Cor Branca, Tipo Folhas </w:t>
            </w:r>
            <w:proofErr w:type="gramStart"/>
            <w:r w:rsidRPr="00FB7E56">
              <w:rPr>
                <w:rFonts w:eastAsia="Arial"/>
                <w:szCs w:val="24"/>
              </w:rPr>
              <w:t>Dupla</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PACOTE 00000050,00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19</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29" w:history="1">
              <w:r w:rsidRPr="00FB7E56">
                <w:rPr>
                  <w:color w:val="000000"/>
                  <w:szCs w:val="24"/>
                </w:rPr>
                <w:t>324464-LENÇO DESCARTÁVEL</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Lenço Descartável, Material Papel, Comprimento 21, Largura 19, Cor Branca, Características </w:t>
            </w:r>
            <w:proofErr w:type="gramStart"/>
            <w:r w:rsidRPr="00FB7E56">
              <w:rPr>
                <w:rFonts w:eastAsia="Arial"/>
                <w:szCs w:val="24"/>
              </w:rPr>
              <w:t>Adicionais Macio</w:t>
            </w:r>
            <w:proofErr w:type="gramEnd"/>
            <w:r w:rsidRPr="00FB7E56">
              <w:rPr>
                <w:rFonts w:eastAsia="Arial"/>
                <w:szCs w:val="24"/>
              </w:rPr>
              <w:t xml:space="preserve"> E Duplo</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CAIXA 00000050,00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400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20</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0" w:history="1">
              <w:r w:rsidRPr="00FB7E56">
                <w:rPr>
                  <w:color w:val="000000"/>
                  <w:szCs w:val="24"/>
                </w:rPr>
                <w:t>261180-LIMPA-VIDRO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Limpa-Vidro, Aspecto Físico Líquido, Composição Hidróxido De Amônio, Sal Sódico De Sulfato De </w:t>
            </w:r>
            <w:proofErr w:type="gramStart"/>
            <w:r w:rsidRPr="00FB7E56">
              <w:rPr>
                <w:rFonts w:eastAsia="Arial"/>
                <w:szCs w:val="24"/>
              </w:rPr>
              <w:t>Éter</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00001000,00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lastRenderedPageBreak/>
              <w:t>21</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1" w:history="1">
              <w:r w:rsidRPr="00FB7E56">
                <w:rPr>
                  <w:color w:val="000000"/>
                  <w:szCs w:val="24"/>
                </w:rPr>
                <w:t>226950-LUSTRADOR MÓVEIS</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proofErr w:type="gramStart"/>
            <w:r w:rsidRPr="00FB7E56">
              <w:rPr>
                <w:rFonts w:eastAsia="Arial"/>
                <w:szCs w:val="24"/>
              </w:rPr>
              <w:t>Lustrador Móveis, Componentes</w:t>
            </w:r>
            <w:proofErr w:type="gramEnd"/>
            <w:r w:rsidRPr="00FB7E56">
              <w:rPr>
                <w:rFonts w:eastAsia="Arial"/>
                <w:szCs w:val="24"/>
              </w:rPr>
              <w:t xml:space="preserve"> Ceras Naturais, Aroma Lavanda, Aplicação Móveis E Superfícies Lisas</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00000500,00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22</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2" w:history="1">
              <w:r w:rsidRPr="00FB7E56">
                <w:rPr>
                  <w:color w:val="000000"/>
                  <w:szCs w:val="24"/>
                </w:rPr>
                <w:t>214089-MANGUEIRA JARDIM</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Mangueira Jardim, Material </w:t>
            </w:r>
            <w:proofErr w:type="spellStart"/>
            <w:proofErr w:type="gramStart"/>
            <w:r w:rsidRPr="00FB7E56">
              <w:rPr>
                <w:rFonts w:eastAsia="Arial"/>
                <w:szCs w:val="24"/>
              </w:rPr>
              <w:t>Pvc</w:t>
            </w:r>
            <w:proofErr w:type="spellEnd"/>
            <w:proofErr w:type="gramEnd"/>
            <w:r w:rsidRPr="00FB7E56">
              <w:rPr>
                <w:rFonts w:eastAsia="Arial"/>
                <w:szCs w:val="24"/>
              </w:rPr>
              <w:t xml:space="preserve">-Traçado Em Náilon, Diâmetro 1/2, Espessura 2, Pressão Máxima 6, Comprimento 25, Cor Cristal, Características Adicionais Com Engate </w:t>
            </w:r>
            <w:proofErr w:type="spellStart"/>
            <w:r w:rsidRPr="00FB7E56">
              <w:rPr>
                <w:rFonts w:eastAsia="Arial"/>
                <w:szCs w:val="24"/>
              </w:rPr>
              <w:t>Rosqueador</w:t>
            </w:r>
            <w:proofErr w:type="spell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ROLO 00000025,00 M</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23</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3" w:history="1">
              <w:r w:rsidRPr="00FB7E56">
                <w:rPr>
                  <w:color w:val="000000"/>
                  <w:szCs w:val="24"/>
                </w:rPr>
                <w:t>270165-PANO PRATO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contextualSpacing/>
              <w:jc w:val="both"/>
              <w:rPr>
                <w:rFonts w:eastAsia="Arial"/>
                <w:szCs w:val="24"/>
              </w:rPr>
            </w:pPr>
            <w:r w:rsidRPr="00FB7E56">
              <w:rPr>
                <w:rFonts w:eastAsia="Arial"/>
                <w:szCs w:val="24"/>
              </w:rPr>
              <w:t xml:space="preserve">Pano Prato, Material Algodão </w:t>
            </w:r>
            <w:proofErr w:type="spellStart"/>
            <w:r w:rsidRPr="00FB7E56">
              <w:rPr>
                <w:rFonts w:eastAsia="Arial"/>
                <w:szCs w:val="24"/>
              </w:rPr>
              <w:t>Crú</w:t>
            </w:r>
            <w:proofErr w:type="spellEnd"/>
            <w:r w:rsidRPr="00FB7E56">
              <w:rPr>
                <w:rFonts w:eastAsia="Arial"/>
                <w:szCs w:val="24"/>
              </w:rPr>
              <w:t xml:space="preserve">, Comprimento 75, Largura 50, Cor Branca, Características Adicionais Absorvente/Lavável E </w:t>
            </w:r>
            <w:proofErr w:type="gramStart"/>
            <w:r w:rsidRPr="00FB7E56">
              <w:rPr>
                <w:rFonts w:eastAsia="Arial"/>
                <w:szCs w:val="24"/>
              </w:rPr>
              <w:t>Durável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24</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4" w:history="1">
              <w:r w:rsidRPr="00FB7E56">
                <w:rPr>
                  <w:color w:val="000000"/>
                  <w:szCs w:val="24"/>
                </w:rPr>
                <w:t>364463-PRATO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Prato, Material Plástico, Aplicação Refeição, Características </w:t>
            </w:r>
            <w:proofErr w:type="gramStart"/>
            <w:r w:rsidRPr="00FB7E56">
              <w:rPr>
                <w:rFonts w:eastAsia="Arial"/>
                <w:szCs w:val="24"/>
              </w:rPr>
              <w:t>Adicionais Descartável</w:t>
            </w:r>
            <w:proofErr w:type="gramEnd"/>
            <w:r w:rsidRPr="00FB7E56">
              <w:rPr>
                <w:rFonts w:eastAsia="Arial"/>
                <w:szCs w:val="24"/>
              </w:rPr>
              <w:t>, Diâmetro 15, Cor Branca</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EMBALAGEM 00000010,00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25</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5" w:history="1">
              <w:r w:rsidRPr="00FB7E56">
                <w:rPr>
                  <w:color w:val="000000"/>
                  <w:szCs w:val="24"/>
                </w:rPr>
                <w:t>304186-PÁ COLETORA LIXO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Pá Coletora Lixo, Material Coletor Plástico, Material Cabo Madeira, Comprimento Cabo 80, Comprimento 20, Largura 18, Aplicação Limpeza, Características Adicionais Cabo Revestido Em </w:t>
            </w:r>
            <w:proofErr w:type="gramStart"/>
            <w:r w:rsidRPr="00FB7E56">
              <w:rPr>
                <w:rFonts w:eastAsia="Arial"/>
                <w:szCs w:val="24"/>
              </w:rPr>
              <w:t>Plástico</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26</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6" w:history="1">
              <w:r w:rsidRPr="00FB7E56">
                <w:rPr>
                  <w:color w:val="000000"/>
                  <w:szCs w:val="24"/>
                </w:rPr>
                <w:t>224638-PAPEL HIGIÊNICO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lastRenderedPageBreak/>
              <w:t xml:space="preserve">Papel Higiênico, Material Celulose Virgem, Comprimento 30, Largura 10, Tipo Picotado, Quantidade Folhas Dupla, Cor Branca, Características </w:t>
            </w:r>
            <w:r w:rsidRPr="00FB7E56">
              <w:rPr>
                <w:rFonts w:eastAsia="Arial"/>
                <w:szCs w:val="24"/>
              </w:rPr>
              <w:lastRenderedPageBreak/>
              <w:t xml:space="preserve">Adicionais Com </w:t>
            </w:r>
            <w:proofErr w:type="gramStart"/>
            <w:r w:rsidRPr="00FB7E56">
              <w:rPr>
                <w:rFonts w:eastAsia="Arial"/>
                <w:szCs w:val="24"/>
              </w:rPr>
              <w:t>Perfume</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64000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lastRenderedPageBreak/>
              <w:t>27</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7" w:history="1">
              <w:r w:rsidRPr="00FB7E56">
                <w:rPr>
                  <w:color w:val="000000"/>
                  <w:szCs w:val="24"/>
                </w:rPr>
                <w:t>391337-ÁLCOOL ETÍLICO P/ LIMPEZA DE AMBIENTES</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ÁLCOOL ETÍLICO LIMPEZA DE AMBIENTES, TIPO HIDRATADO, APLICAÇÃO LIMPEZA, CARACTERÍSTICAS </w:t>
            </w:r>
            <w:proofErr w:type="gramStart"/>
            <w:r w:rsidRPr="00FB7E56">
              <w:rPr>
                <w:rFonts w:eastAsia="Arial"/>
                <w:szCs w:val="24"/>
              </w:rPr>
              <w:t>ADICIONAIS LÍQUIDO</w:t>
            </w:r>
            <w:proofErr w:type="gramEnd"/>
            <w:r w:rsidRPr="00FB7E56">
              <w:rPr>
                <w:rFonts w:eastAsia="Arial"/>
                <w:szCs w:val="24"/>
              </w:rPr>
              <w:t>, CONCENTRAÇÃO 54º</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00000500,00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28</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8" w:history="1">
              <w:r w:rsidRPr="00FB7E56">
                <w:rPr>
                  <w:color w:val="000000"/>
                  <w:szCs w:val="24"/>
                </w:rPr>
                <w:t>282927-LIMPADOR BASE ÁCIDA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Limpador Base Ácida, Composição Básica </w:t>
            </w:r>
            <w:proofErr w:type="spellStart"/>
            <w:r w:rsidRPr="00FB7E56">
              <w:rPr>
                <w:rFonts w:eastAsia="Arial"/>
                <w:szCs w:val="24"/>
              </w:rPr>
              <w:t>Tensoativo</w:t>
            </w:r>
            <w:proofErr w:type="spellEnd"/>
            <w:r w:rsidRPr="00FB7E56">
              <w:rPr>
                <w:rFonts w:eastAsia="Arial"/>
                <w:szCs w:val="24"/>
              </w:rPr>
              <w:t xml:space="preserve"> Não Iônico, Aspecto Físico Líquido, Aplicação Limpeza Em </w:t>
            </w:r>
            <w:proofErr w:type="gramStart"/>
            <w:r w:rsidRPr="00FB7E56">
              <w:rPr>
                <w:rFonts w:eastAsia="Arial"/>
                <w:szCs w:val="24"/>
              </w:rPr>
              <w:t>Geral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00000500,00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29</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39" w:history="1">
              <w:r w:rsidRPr="00FB7E56">
                <w:rPr>
                  <w:color w:val="000000"/>
                  <w:szCs w:val="24"/>
                </w:rPr>
                <w:t>252531-ESPONJA LIMPEZA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Esponja Limpeza, Material Lã De Aço Carbono, Formato Retangular, Aplicação Utensílios E Limpeza Em Geral, Características Adicionais Textura Macia E Isenta De Sinais De Oxidação, Comprimento Mínimo 90, Largura Mínima 40, Peso Líquido Mínimo 42g / </w:t>
            </w:r>
            <w:proofErr w:type="gramStart"/>
            <w:r w:rsidRPr="00FB7E56">
              <w:rPr>
                <w:rFonts w:eastAsia="Arial"/>
                <w:szCs w:val="24"/>
              </w:rPr>
              <w:t>8un</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EMBALAGEM 00000008,00 UN</w:t>
            </w:r>
          </w:p>
        </w:tc>
        <w:tc>
          <w:tcPr>
            <w:tcW w:w="1134" w:type="dxa"/>
            <w:vAlign w:val="center"/>
          </w:tcPr>
          <w:p w:rsidR="005F0AC4" w:rsidRPr="00FB7E56" w:rsidRDefault="005F0AC4" w:rsidP="005F0AC4">
            <w:pPr>
              <w:spacing w:before="0" w:after="0"/>
              <w:contextualSpacing/>
              <w:jc w:val="center"/>
              <w:rPr>
                <w:color w:val="000000"/>
                <w:szCs w:val="24"/>
              </w:rPr>
            </w:pPr>
            <w:r>
              <w:rPr>
                <w:color w:val="000000"/>
                <w:szCs w:val="24"/>
              </w:rPr>
              <w:t>70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30</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0" w:history="1">
              <w:r w:rsidRPr="00FB7E56">
                <w:rPr>
                  <w:color w:val="000000"/>
                  <w:szCs w:val="24"/>
                </w:rPr>
                <w:t>242005-PANO LIMPEZA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Pano Limpeza, Material 100% Algodão, Comprimento 70, Largura 40, Características Adicionais Alvejado Com </w:t>
            </w:r>
            <w:proofErr w:type="gramStart"/>
            <w:r w:rsidRPr="00FB7E56">
              <w:rPr>
                <w:rFonts w:eastAsia="Arial"/>
                <w:szCs w:val="24"/>
              </w:rPr>
              <w:t>Bainha</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8000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31</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1" w:history="1">
              <w:r w:rsidRPr="00FB7E56">
                <w:rPr>
                  <w:color w:val="000000"/>
                  <w:szCs w:val="24"/>
                </w:rPr>
                <w:t>302490-RODO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Rodo, Material Cabo Madeira Plastificada, Material Suporte Alumínio, Comprimento Suporte 30, Quantidade Borrachas </w:t>
            </w:r>
            <w:proofErr w:type="gramStart"/>
            <w:r w:rsidRPr="00FB7E56">
              <w:rPr>
                <w:rFonts w:eastAsia="Arial"/>
                <w:szCs w:val="24"/>
              </w:rPr>
              <w:t>2</w:t>
            </w:r>
            <w:proofErr w:type="gramEnd"/>
            <w:r w:rsidRPr="00FB7E56">
              <w:rPr>
                <w:rFonts w:eastAsia="Arial"/>
                <w:szCs w:val="24"/>
              </w:rPr>
              <w:t>, Características Adicionais Cabo 1,40 M</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32</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2" w:history="1">
              <w:r w:rsidRPr="00FB7E56">
                <w:rPr>
                  <w:color w:val="000000"/>
                  <w:szCs w:val="24"/>
                </w:rPr>
                <w:t xml:space="preserve">298406-SABÃO </w:t>
              </w:r>
              <w:r w:rsidRPr="00FB7E56">
                <w:rPr>
                  <w:color w:val="000000"/>
                  <w:szCs w:val="24"/>
                </w:rPr>
                <w:lastRenderedPageBreak/>
                <w:t>BARRA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lastRenderedPageBreak/>
              <w:t xml:space="preserve">SABÃO BARRA, </w:t>
            </w:r>
            <w:r w:rsidRPr="00FB7E56">
              <w:rPr>
                <w:rFonts w:eastAsia="Arial"/>
                <w:szCs w:val="24"/>
              </w:rPr>
              <w:lastRenderedPageBreak/>
              <w:t xml:space="preserve">COMPOSIÇÃO BÁSICA SABÃO GLICERINADO, TIPO NEUTRO, CARACTERÍSTICAS ADICIONAIS 1ª </w:t>
            </w:r>
            <w:proofErr w:type="gramStart"/>
            <w:r w:rsidRPr="00FB7E56">
              <w:rPr>
                <w:rFonts w:eastAsia="Arial"/>
                <w:szCs w:val="24"/>
              </w:rPr>
              <w:t>QUALIDADE</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 xml:space="preserve">BARRA </w:t>
            </w:r>
            <w:r w:rsidRPr="00FB7E56">
              <w:rPr>
                <w:color w:val="000000"/>
                <w:szCs w:val="24"/>
              </w:rPr>
              <w:lastRenderedPageBreak/>
              <w:t>00000200,00 G</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lastRenderedPageBreak/>
              <w:t>33</w:t>
            </w: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3" w:history="1">
              <w:r w:rsidRPr="00FB7E56">
                <w:rPr>
                  <w:color w:val="000000"/>
                  <w:szCs w:val="24"/>
                </w:rPr>
                <w:t>226794-SABÃO PÓ</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Sabão Pó, Aplicação Lavar Roupas E Limpeza Geral, Aditivos </w:t>
            </w:r>
            <w:proofErr w:type="gramStart"/>
            <w:r w:rsidRPr="00FB7E56">
              <w:rPr>
                <w:rFonts w:eastAsia="Arial"/>
                <w:szCs w:val="24"/>
              </w:rPr>
              <w:t>Amaciante</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CAIXA 00000001,00 KG</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2500</w:t>
            </w:r>
          </w:p>
        </w:tc>
        <w:tc>
          <w:tcPr>
            <w:tcW w:w="1701" w:type="dxa"/>
            <w:shd w:val="clear" w:color="auto" w:fill="auto"/>
            <w:noWrap/>
            <w:vAlign w:val="bottom"/>
          </w:tcPr>
          <w:p w:rsidR="005F0AC4" w:rsidRPr="00FB7E56" w:rsidRDefault="005F0AC4" w:rsidP="005F0AC4">
            <w:pPr>
              <w:spacing w:before="0" w:after="0"/>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34</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4" w:history="1">
              <w:r w:rsidRPr="00FB7E56">
                <w:rPr>
                  <w:color w:val="000000"/>
                  <w:szCs w:val="24"/>
                </w:rPr>
                <w:t>228271-SABONETE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Sabonete, Aspecto Físico Sólido, Peso 90, Tipo Com Perfume, Formato Retangular, Aroma, Aplicação Pele Normal, Características Adicionais </w:t>
            </w:r>
            <w:proofErr w:type="spellStart"/>
            <w:proofErr w:type="gramStart"/>
            <w:r w:rsidRPr="00FB7E56">
              <w:rPr>
                <w:rFonts w:eastAsia="Arial"/>
                <w:szCs w:val="24"/>
              </w:rPr>
              <w:t>Glicerinado</w:t>
            </w:r>
            <w:proofErr w:type="spellEnd"/>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800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35</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5" w:history="1">
              <w:r w:rsidRPr="00FB7E56">
                <w:rPr>
                  <w:color w:val="000000"/>
                  <w:szCs w:val="24"/>
                </w:rPr>
                <w:t>405155-SABONETE LÍQUIDO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Sabonete Líquido, Aspecto Físico Cremoso, Aplicação Saboneteira Para Sabonete Líquido, Características Adicionais Refil 800 Ml Para </w:t>
            </w:r>
            <w:proofErr w:type="spellStart"/>
            <w:r w:rsidRPr="00FB7E56">
              <w:rPr>
                <w:rFonts w:eastAsia="Arial"/>
                <w:szCs w:val="24"/>
              </w:rPr>
              <w:t>Dispenser</w:t>
            </w:r>
            <w:proofErr w:type="spellEnd"/>
            <w:r w:rsidRPr="00FB7E56">
              <w:rPr>
                <w:rFonts w:eastAsia="Arial"/>
                <w:szCs w:val="24"/>
              </w:rPr>
              <w:t xml:space="preserve">, Aroma </w:t>
            </w:r>
            <w:proofErr w:type="gramStart"/>
            <w:r w:rsidRPr="00FB7E56">
              <w:rPr>
                <w:rFonts w:eastAsia="Arial"/>
                <w:szCs w:val="24"/>
              </w:rPr>
              <w:t>Erva-Doce</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BOLSA 00000800,00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36</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6" w:history="1">
              <w:r w:rsidRPr="00FB7E56">
                <w:rPr>
                  <w:color w:val="000000"/>
                  <w:szCs w:val="24"/>
                </w:rPr>
                <w:t>420496-SACO PLÁSTICO LIXO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Saco Plástico Lixo, Capacidade 100, Cor Preta, Largura 105, Altura 75, Espessura 0,10 Micra, Normas Técnicas </w:t>
            </w:r>
            <w:proofErr w:type="spellStart"/>
            <w:r w:rsidRPr="00FB7E56">
              <w:rPr>
                <w:rFonts w:eastAsia="Arial"/>
                <w:szCs w:val="24"/>
              </w:rPr>
              <w:t>Nbr</w:t>
            </w:r>
            <w:proofErr w:type="spellEnd"/>
            <w:r w:rsidRPr="00FB7E56">
              <w:rPr>
                <w:rFonts w:eastAsia="Arial"/>
                <w:szCs w:val="24"/>
              </w:rPr>
              <w:t xml:space="preserve"> 9190 E 9191, Material </w:t>
            </w:r>
            <w:proofErr w:type="gramStart"/>
            <w:r w:rsidRPr="00FB7E56">
              <w:rPr>
                <w:rFonts w:eastAsia="Arial"/>
                <w:szCs w:val="24"/>
              </w:rPr>
              <w:t>Polietileno</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PACOTE 00000005,00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37</w:t>
            </w: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7" w:history="1">
              <w:r w:rsidRPr="00FB7E56">
                <w:rPr>
                  <w:color w:val="000000"/>
                  <w:szCs w:val="24"/>
                </w:rPr>
                <w:t>226091-SACO PLÁSTICO LIXO</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Saco Plástico Lixo, Capacidade 15, Cor Preta, Apresentação Peça Única, Largura 39, Altura </w:t>
            </w:r>
            <w:proofErr w:type="gramStart"/>
            <w:r w:rsidRPr="00FB7E56">
              <w:rPr>
                <w:rFonts w:eastAsia="Arial"/>
                <w:szCs w:val="24"/>
              </w:rPr>
              <w:t>58</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PACOTE 00000100,00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38</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8" w:history="1">
              <w:r w:rsidRPr="00FB7E56">
                <w:rPr>
                  <w:color w:val="000000"/>
                  <w:szCs w:val="24"/>
                </w:rPr>
                <w:t>374970-SACO PLÁSTICO LIXO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contextualSpacing/>
              <w:jc w:val="both"/>
              <w:rPr>
                <w:rFonts w:eastAsia="Arial"/>
                <w:szCs w:val="24"/>
              </w:rPr>
            </w:pPr>
            <w:r w:rsidRPr="00FB7E56">
              <w:rPr>
                <w:rFonts w:eastAsia="Arial"/>
                <w:szCs w:val="24"/>
              </w:rPr>
              <w:lastRenderedPageBreak/>
              <w:t xml:space="preserve">Saco Plástico Lixo, Capacidade 30, Cor Preta, Largura 59, Altura 62, Características </w:t>
            </w:r>
            <w:proofErr w:type="gramStart"/>
            <w:r w:rsidRPr="00FB7E56">
              <w:rPr>
                <w:rFonts w:eastAsia="Arial"/>
                <w:szCs w:val="24"/>
              </w:rPr>
              <w:t>Adicionais Material Orgânico</w:t>
            </w:r>
            <w:proofErr w:type="gramEnd"/>
            <w:r w:rsidRPr="00FB7E56">
              <w:rPr>
                <w:rFonts w:eastAsia="Arial"/>
                <w:szCs w:val="24"/>
              </w:rPr>
              <w:t xml:space="preserve">, Espessura 0,08 Mm, Normas Técnicas </w:t>
            </w:r>
            <w:proofErr w:type="spellStart"/>
            <w:r w:rsidRPr="00FB7E56">
              <w:rPr>
                <w:rFonts w:eastAsia="Arial"/>
                <w:szCs w:val="24"/>
              </w:rPr>
              <w:t>Nbr</w:t>
            </w:r>
            <w:proofErr w:type="spellEnd"/>
            <w:r w:rsidRPr="00FB7E56">
              <w:rPr>
                <w:rFonts w:eastAsia="Arial"/>
                <w:szCs w:val="24"/>
              </w:rPr>
              <w:t xml:space="preserve"> </w:t>
            </w:r>
            <w:r w:rsidRPr="00FB7E56">
              <w:rPr>
                <w:rFonts w:eastAsia="Arial"/>
                <w:szCs w:val="24"/>
              </w:rPr>
              <w:lastRenderedPageBreak/>
              <w:t>9190 E 9191, Material Polietileno</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PACOTE 00000100,00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lastRenderedPageBreak/>
              <w:t>39</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49" w:history="1">
              <w:r w:rsidRPr="00FB7E56">
                <w:rPr>
                  <w:color w:val="000000"/>
                  <w:szCs w:val="24"/>
                </w:rPr>
                <w:t>231873-TOALHA ROSTO</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Toalha Rosto, Material 100% Algodão, Cor Branca, Comprimento 45, Largura </w:t>
            </w:r>
            <w:proofErr w:type="gramStart"/>
            <w:r w:rsidRPr="00FB7E56">
              <w:rPr>
                <w:rFonts w:eastAsia="Arial"/>
                <w:szCs w:val="24"/>
              </w:rPr>
              <w:t>25</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40</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0" w:history="1">
              <w:r w:rsidRPr="00FB7E56">
                <w:rPr>
                  <w:color w:val="000000"/>
                  <w:szCs w:val="24"/>
                </w:rPr>
                <w:t>263091-VASSOURA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Vassoura, Material Cerdas </w:t>
            </w:r>
            <w:proofErr w:type="spellStart"/>
            <w:r w:rsidRPr="00FB7E56">
              <w:rPr>
                <w:rFonts w:eastAsia="Arial"/>
                <w:szCs w:val="24"/>
              </w:rPr>
              <w:t>Pêlo</w:t>
            </w:r>
            <w:proofErr w:type="spellEnd"/>
            <w:r w:rsidRPr="00FB7E56">
              <w:rPr>
                <w:rFonts w:eastAsia="Arial"/>
                <w:szCs w:val="24"/>
              </w:rPr>
              <w:t xml:space="preserve"> Sintético, Material Cabo Madeira, Material Cepa Madeira, Comprimento Cepa 26, Aplicação Limpeza Em </w:t>
            </w:r>
            <w:proofErr w:type="gramStart"/>
            <w:r w:rsidRPr="00FB7E56">
              <w:rPr>
                <w:rFonts w:eastAsia="Arial"/>
                <w:szCs w:val="24"/>
              </w:rPr>
              <w:t>Geral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41</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1" w:history="1">
              <w:r w:rsidRPr="00FB7E56">
                <w:rPr>
                  <w:color w:val="000000"/>
                  <w:szCs w:val="24"/>
                </w:rPr>
                <w:t>226137-VASSOURA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Vassoura, Material Cerdas Piaçava, Material Cabo Madeira, Material Cepa Madeira Capa Folha Flange, Comprimento Cepa 20, Comprimento Cerdas Mínimo </w:t>
            </w:r>
            <w:proofErr w:type="gramStart"/>
            <w:r w:rsidRPr="00FB7E56">
              <w:rPr>
                <w:rFonts w:eastAsia="Arial"/>
                <w:szCs w:val="24"/>
              </w:rPr>
              <w:t>9</w:t>
            </w:r>
            <w:proofErr w:type="gramEnd"/>
            <w:r w:rsidRPr="00FB7E56">
              <w:rPr>
                <w:rFonts w:eastAsia="Arial"/>
                <w:szCs w:val="24"/>
              </w:rPr>
              <w:t>, Características Adicionais Com Cabo Colado</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42</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2" w:history="1">
              <w:r w:rsidRPr="00FB7E56">
                <w:rPr>
                  <w:color w:val="000000"/>
                  <w:szCs w:val="24"/>
                </w:rPr>
                <w:t>246612-PANO LIMPEZA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Pano Limpeza, Material </w:t>
            </w:r>
            <w:proofErr w:type="spellStart"/>
            <w:proofErr w:type="gramStart"/>
            <w:r w:rsidRPr="00FB7E56">
              <w:rPr>
                <w:rFonts w:eastAsia="Arial"/>
                <w:szCs w:val="24"/>
              </w:rPr>
              <w:t>Viscose,</w:t>
            </w:r>
            <w:proofErr w:type="gramEnd"/>
            <w:r w:rsidRPr="00FB7E56">
              <w:rPr>
                <w:rFonts w:eastAsia="Arial"/>
                <w:szCs w:val="24"/>
              </w:rPr>
              <w:t>Latéx</w:t>
            </w:r>
            <w:proofErr w:type="spellEnd"/>
            <w:r w:rsidRPr="00FB7E56">
              <w:rPr>
                <w:rFonts w:eastAsia="Arial"/>
                <w:szCs w:val="24"/>
              </w:rPr>
              <w:t xml:space="preserve"> Sintético, Comprimento 50, Largura 34, Características Adicionais Com Agente Bacteriostático, Aplicação Limpeza Fina</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QUILOGRAMA</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1000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43</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3" w:history="1">
              <w:r w:rsidRPr="00FB7E56">
                <w:rPr>
                  <w:color w:val="000000"/>
                  <w:szCs w:val="24"/>
                </w:rPr>
                <w:t>335646-SUPORTE PARA COPO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Suporte Para Copo, Material Plástico </w:t>
            </w:r>
            <w:proofErr w:type="spellStart"/>
            <w:r w:rsidRPr="00FB7E56">
              <w:rPr>
                <w:rFonts w:eastAsia="Arial"/>
                <w:szCs w:val="24"/>
              </w:rPr>
              <w:t>Abs</w:t>
            </w:r>
            <w:proofErr w:type="spellEnd"/>
            <w:r w:rsidRPr="00FB7E56">
              <w:rPr>
                <w:rFonts w:eastAsia="Arial"/>
                <w:szCs w:val="24"/>
              </w:rPr>
              <w:t xml:space="preserve">/Acrílico, Tipo Dispensador, Capacidade 100 Copos, Componentes Base Dispensador/Bocal Saída/Cilindro Transparente, Características Adicionais Sistema Poupa Copo/Alavanca Acionamento, Aplicação Copo Descartável Plástico 180 </w:t>
            </w:r>
            <w:proofErr w:type="gramStart"/>
            <w:r w:rsidRPr="00FB7E56">
              <w:rPr>
                <w:rFonts w:eastAsia="Arial"/>
                <w:szCs w:val="24"/>
              </w:rPr>
              <w:t>Ml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44</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4" w:history="1">
              <w:r w:rsidRPr="00FB7E56">
                <w:rPr>
                  <w:color w:val="000000"/>
                  <w:szCs w:val="24"/>
                </w:rPr>
                <w:t>385712-</w:t>
              </w:r>
              <w:r w:rsidRPr="00FB7E56">
                <w:rPr>
                  <w:color w:val="000000"/>
                  <w:szCs w:val="24"/>
                </w:rPr>
                <w:lastRenderedPageBreak/>
                <w:t>DISPENSADOR</w:t>
              </w:r>
            </w:hyperlink>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lastRenderedPageBreak/>
              <w:t xml:space="preserve">Dispensador, Material Plástico </w:t>
            </w:r>
            <w:proofErr w:type="spellStart"/>
            <w:r w:rsidRPr="00FB7E56">
              <w:rPr>
                <w:rFonts w:eastAsia="Arial"/>
                <w:szCs w:val="24"/>
              </w:rPr>
              <w:lastRenderedPageBreak/>
              <w:t>Abs</w:t>
            </w:r>
            <w:proofErr w:type="spellEnd"/>
            <w:r w:rsidRPr="00FB7E56">
              <w:rPr>
                <w:rFonts w:eastAsia="Arial"/>
                <w:szCs w:val="24"/>
              </w:rPr>
              <w:t xml:space="preserve">, Aplicação Para Sabonete Líquido Bolsa De </w:t>
            </w:r>
            <w:proofErr w:type="gramStart"/>
            <w:r w:rsidRPr="00FB7E56">
              <w:rPr>
                <w:rFonts w:eastAsia="Arial"/>
                <w:szCs w:val="24"/>
              </w:rPr>
              <w:t>800ml</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lastRenderedPageBreak/>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lastRenderedPageBreak/>
              <w:t>45</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5" w:history="1">
              <w:r w:rsidRPr="00FB7E56">
                <w:rPr>
                  <w:color w:val="000000"/>
                  <w:szCs w:val="24"/>
                </w:rPr>
                <w:t>234737-DESODORIZADOR SANITÁRIO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proofErr w:type="spellStart"/>
            <w:r w:rsidRPr="00FB7E56">
              <w:rPr>
                <w:rFonts w:eastAsia="Arial"/>
                <w:szCs w:val="24"/>
              </w:rPr>
              <w:t>Desodorizador</w:t>
            </w:r>
            <w:proofErr w:type="spellEnd"/>
            <w:r w:rsidRPr="00FB7E56">
              <w:rPr>
                <w:rFonts w:eastAsia="Arial"/>
                <w:szCs w:val="24"/>
              </w:rPr>
              <w:t xml:space="preserve"> Sanitário, Composição </w:t>
            </w:r>
            <w:proofErr w:type="spellStart"/>
            <w:r w:rsidRPr="00FB7E56">
              <w:rPr>
                <w:rFonts w:eastAsia="Arial"/>
                <w:szCs w:val="24"/>
              </w:rPr>
              <w:t>Paradicloro</w:t>
            </w:r>
            <w:proofErr w:type="spellEnd"/>
            <w:r w:rsidRPr="00FB7E56">
              <w:rPr>
                <w:rFonts w:eastAsia="Arial"/>
                <w:szCs w:val="24"/>
              </w:rPr>
              <w:t xml:space="preserve"> </w:t>
            </w:r>
            <w:proofErr w:type="spellStart"/>
            <w:proofErr w:type="gramStart"/>
            <w:r w:rsidRPr="00FB7E56">
              <w:rPr>
                <w:rFonts w:eastAsia="Arial"/>
                <w:szCs w:val="24"/>
              </w:rPr>
              <w:t>Benzeno,</w:t>
            </w:r>
            <w:proofErr w:type="gramEnd"/>
            <w:r w:rsidRPr="00FB7E56">
              <w:rPr>
                <w:rFonts w:eastAsia="Arial"/>
                <w:szCs w:val="24"/>
              </w:rPr>
              <w:t>Essência</w:t>
            </w:r>
            <w:proofErr w:type="spellEnd"/>
            <w:r w:rsidRPr="00FB7E56">
              <w:rPr>
                <w:rFonts w:eastAsia="Arial"/>
                <w:szCs w:val="24"/>
              </w:rPr>
              <w:t xml:space="preserve"> E Corante, Peso Líquido 35 G, Aspecto Físico Tablete Sólido, Características Adicionais Suporte Plástico Para Vaso Sanitário</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CAIXA 00000001,00 UN</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46</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6" w:history="1">
              <w:r w:rsidRPr="00FB7E56">
                <w:rPr>
                  <w:color w:val="000000"/>
                  <w:szCs w:val="24"/>
                </w:rPr>
                <w:t>312060-TOALHA DE PAPEL</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Toalha De Papel, Material Papel, Tipo Folha </w:t>
            </w:r>
            <w:proofErr w:type="gramStart"/>
            <w:r w:rsidRPr="00FB7E56">
              <w:rPr>
                <w:rFonts w:eastAsia="Arial"/>
                <w:szCs w:val="24"/>
              </w:rPr>
              <w:t>3</w:t>
            </w:r>
            <w:proofErr w:type="gramEnd"/>
            <w:r w:rsidRPr="00FB7E56">
              <w:rPr>
                <w:rFonts w:eastAsia="Arial"/>
                <w:szCs w:val="24"/>
              </w:rPr>
              <w:t xml:space="preserve"> Dobras, Comprimento 27, Largura 23, Cor Branca, Características Adicionais </w:t>
            </w:r>
            <w:proofErr w:type="spellStart"/>
            <w:r w:rsidRPr="00FB7E56">
              <w:rPr>
                <w:rFonts w:eastAsia="Arial"/>
                <w:szCs w:val="24"/>
              </w:rPr>
              <w:t>Super</w:t>
            </w:r>
            <w:proofErr w:type="spellEnd"/>
            <w:r w:rsidRPr="00FB7E56">
              <w:rPr>
                <w:rFonts w:eastAsia="Arial"/>
                <w:szCs w:val="24"/>
              </w:rPr>
              <w:t xml:space="preserve"> Resistente, Rápida Absorção De </w:t>
            </w:r>
            <w:proofErr w:type="spellStart"/>
            <w:r w:rsidRPr="00FB7E56">
              <w:rPr>
                <w:rFonts w:eastAsia="Arial"/>
                <w:szCs w:val="24"/>
              </w:rPr>
              <w:t>Líquido,Gofra</w:t>
            </w:r>
            <w:proofErr w:type="spellEnd"/>
            <w:r w:rsidRPr="00FB7E56">
              <w:rPr>
                <w:rFonts w:eastAsia="Arial"/>
                <w:szCs w:val="24"/>
              </w:rPr>
              <w:t>, Aplicação Higiene Pessoal</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PACOTE 00000250,00 FL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5000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47</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7" w:history="1">
              <w:r w:rsidRPr="00FB7E56">
                <w:rPr>
                  <w:color w:val="000000"/>
                  <w:szCs w:val="24"/>
                </w:rPr>
                <w:t>340702-DISPENSER PAPEL TOALHA</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proofErr w:type="spellStart"/>
            <w:r w:rsidRPr="00FB7E56">
              <w:rPr>
                <w:rFonts w:eastAsia="Arial"/>
                <w:szCs w:val="24"/>
              </w:rPr>
              <w:t>Dispenser</w:t>
            </w:r>
            <w:proofErr w:type="spellEnd"/>
            <w:r w:rsidRPr="00FB7E56">
              <w:rPr>
                <w:rFonts w:eastAsia="Arial"/>
                <w:szCs w:val="24"/>
              </w:rPr>
              <w:t xml:space="preserve"> Papel Toalha, Material Plástico </w:t>
            </w:r>
            <w:proofErr w:type="spellStart"/>
            <w:r w:rsidRPr="00FB7E56">
              <w:rPr>
                <w:rFonts w:eastAsia="Arial"/>
                <w:szCs w:val="24"/>
              </w:rPr>
              <w:t>Abs</w:t>
            </w:r>
            <w:proofErr w:type="spellEnd"/>
            <w:r w:rsidRPr="00FB7E56">
              <w:rPr>
                <w:rFonts w:eastAsia="Arial"/>
                <w:szCs w:val="24"/>
              </w:rPr>
              <w:t xml:space="preserve">, Tipo </w:t>
            </w:r>
            <w:proofErr w:type="spellStart"/>
            <w:r w:rsidRPr="00FB7E56">
              <w:rPr>
                <w:rFonts w:eastAsia="Arial"/>
                <w:szCs w:val="24"/>
              </w:rPr>
              <w:t>Interfolha</w:t>
            </w:r>
            <w:proofErr w:type="spellEnd"/>
            <w:r w:rsidRPr="00FB7E56">
              <w:rPr>
                <w:rFonts w:eastAsia="Arial"/>
                <w:szCs w:val="24"/>
              </w:rPr>
              <w:t xml:space="preserve">, Cor Branca, Características Adicionais Visor E Chave, Dimensões 260 X 315 X </w:t>
            </w:r>
            <w:proofErr w:type="gramStart"/>
            <w:r w:rsidRPr="00FB7E56">
              <w:rPr>
                <w:rFonts w:eastAsia="Arial"/>
                <w:szCs w:val="24"/>
              </w:rPr>
              <w:t>125</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UNIDADE</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48</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8" w:history="1">
              <w:r w:rsidRPr="00FB7E56">
                <w:rPr>
                  <w:color w:val="000000"/>
                  <w:szCs w:val="24"/>
                </w:rPr>
                <w:t>229970-CLORO ALVEJANTE</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Cloro Alvejante, Aspecto Físico Líquido, Apresentação </w:t>
            </w:r>
            <w:proofErr w:type="spellStart"/>
            <w:r w:rsidRPr="00FB7E56">
              <w:rPr>
                <w:rFonts w:eastAsia="Arial"/>
                <w:szCs w:val="24"/>
              </w:rPr>
              <w:t>Bombona</w:t>
            </w:r>
            <w:proofErr w:type="spellEnd"/>
            <w:r w:rsidRPr="00FB7E56">
              <w:rPr>
                <w:rFonts w:eastAsia="Arial"/>
                <w:szCs w:val="24"/>
              </w:rPr>
              <w:t xml:space="preserve">, Aplicação Remoção </w:t>
            </w:r>
            <w:proofErr w:type="gramStart"/>
            <w:r w:rsidRPr="00FB7E56">
              <w:rPr>
                <w:rFonts w:eastAsia="Arial"/>
                <w:szCs w:val="24"/>
              </w:rPr>
              <w:t>Manchas, Finalidade</w:t>
            </w:r>
            <w:proofErr w:type="gramEnd"/>
            <w:r w:rsidRPr="00FB7E56">
              <w:rPr>
                <w:rFonts w:eastAsia="Arial"/>
                <w:szCs w:val="24"/>
              </w:rPr>
              <w:t xml:space="preserve"> Alvejante E Desinfecção De Roupas</w:t>
            </w:r>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LITRO</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200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r w:rsidR="005F0AC4" w:rsidRPr="00FB7E56" w:rsidTr="005F0AC4">
        <w:trPr>
          <w:trHeight w:val="300"/>
          <w:jc w:val="center"/>
        </w:trPr>
        <w:tc>
          <w:tcPr>
            <w:tcW w:w="781" w:type="dxa"/>
            <w:shd w:val="clear" w:color="auto" w:fill="auto"/>
            <w:noWrap/>
            <w:vAlign w:val="bottom"/>
            <w:hideMark/>
          </w:tcPr>
          <w:p w:rsidR="005F0AC4" w:rsidRPr="00FB7E56" w:rsidRDefault="005F0AC4" w:rsidP="005F0AC4">
            <w:pPr>
              <w:spacing w:before="0" w:after="0"/>
              <w:jc w:val="center"/>
              <w:rPr>
                <w:color w:val="000000"/>
                <w:szCs w:val="24"/>
              </w:rPr>
            </w:pPr>
            <w:r w:rsidRPr="00FB7E56">
              <w:rPr>
                <w:color w:val="000000"/>
                <w:szCs w:val="24"/>
              </w:rPr>
              <w:t>49</w:t>
            </w: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p w:rsidR="005F0AC4" w:rsidRPr="00FB7E56" w:rsidRDefault="005F0AC4" w:rsidP="005F0AC4">
            <w:pPr>
              <w:spacing w:before="0" w:after="0"/>
              <w:jc w:val="center"/>
              <w:rPr>
                <w:color w:val="000000"/>
                <w:szCs w:val="24"/>
              </w:rPr>
            </w:pPr>
          </w:p>
        </w:tc>
        <w:tc>
          <w:tcPr>
            <w:tcW w:w="2261" w:type="dxa"/>
            <w:shd w:val="clear" w:color="auto" w:fill="auto"/>
            <w:noWrap/>
            <w:vAlign w:val="bottom"/>
            <w:hideMark/>
          </w:tcPr>
          <w:p w:rsidR="005F0AC4" w:rsidRPr="00FB7E56" w:rsidRDefault="005F0AC4" w:rsidP="005F0AC4">
            <w:pPr>
              <w:spacing w:before="0" w:after="0"/>
              <w:jc w:val="both"/>
              <w:rPr>
                <w:color w:val="000000"/>
                <w:szCs w:val="24"/>
              </w:rPr>
            </w:pPr>
            <w:hyperlink r:id="rId159" w:history="1">
              <w:r w:rsidRPr="00FB7E56">
                <w:rPr>
                  <w:color w:val="000000"/>
                  <w:szCs w:val="24"/>
                </w:rPr>
                <w:t>229514-REPELENTE INSETO</w:t>
              </w:r>
            </w:hyperlink>
          </w:p>
          <w:p w:rsidR="005F0AC4" w:rsidRPr="00FB7E56" w:rsidRDefault="005F0AC4" w:rsidP="005F0AC4">
            <w:pPr>
              <w:spacing w:before="0" w:after="0"/>
              <w:jc w:val="both"/>
              <w:rPr>
                <w:color w:val="000000"/>
                <w:szCs w:val="24"/>
              </w:rPr>
            </w:pPr>
          </w:p>
          <w:p w:rsidR="005F0AC4" w:rsidRPr="00FB7E56" w:rsidRDefault="005F0AC4" w:rsidP="005F0AC4">
            <w:pPr>
              <w:spacing w:before="0" w:after="0"/>
              <w:jc w:val="both"/>
              <w:rPr>
                <w:color w:val="000000"/>
                <w:szCs w:val="24"/>
              </w:rPr>
            </w:pPr>
          </w:p>
        </w:tc>
        <w:tc>
          <w:tcPr>
            <w:tcW w:w="3407" w:type="dxa"/>
            <w:shd w:val="clear" w:color="auto" w:fill="auto"/>
            <w:noWrap/>
            <w:vAlign w:val="bottom"/>
          </w:tcPr>
          <w:p w:rsidR="005F0AC4" w:rsidRPr="00FB7E56" w:rsidRDefault="005F0AC4" w:rsidP="005F0AC4">
            <w:pPr>
              <w:spacing w:before="0" w:after="0"/>
              <w:jc w:val="both"/>
              <w:rPr>
                <w:color w:val="000000"/>
                <w:szCs w:val="24"/>
              </w:rPr>
            </w:pPr>
            <w:r w:rsidRPr="00FB7E56">
              <w:rPr>
                <w:rFonts w:eastAsia="Arial"/>
                <w:szCs w:val="24"/>
              </w:rPr>
              <w:t xml:space="preserve">Repelente, Apresentação </w:t>
            </w:r>
            <w:proofErr w:type="spellStart"/>
            <w:r w:rsidRPr="00FB7E56">
              <w:rPr>
                <w:rFonts w:eastAsia="Arial"/>
                <w:szCs w:val="24"/>
              </w:rPr>
              <w:t>Aerosol</w:t>
            </w:r>
            <w:proofErr w:type="spellEnd"/>
            <w:r w:rsidRPr="00FB7E56">
              <w:rPr>
                <w:rFonts w:eastAsia="Arial"/>
                <w:szCs w:val="24"/>
              </w:rPr>
              <w:t xml:space="preserve">, Odor Inodoro, Aplicação Mosca/Pernilongo E Barata, Características Adicionais Com </w:t>
            </w:r>
            <w:proofErr w:type="gramStart"/>
            <w:r w:rsidRPr="00FB7E56">
              <w:rPr>
                <w:rFonts w:eastAsia="Arial"/>
                <w:szCs w:val="24"/>
              </w:rPr>
              <w:t>Tampa</w:t>
            </w:r>
            <w:proofErr w:type="gramEnd"/>
          </w:p>
        </w:tc>
        <w:tc>
          <w:tcPr>
            <w:tcW w:w="1559"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FRASCO 00000200,00 ML</w:t>
            </w:r>
          </w:p>
        </w:tc>
        <w:tc>
          <w:tcPr>
            <w:tcW w:w="1134" w:type="dxa"/>
            <w:vAlign w:val="center"/>
          </w:tcPr>
          <w:p w:rsidR="005F0AC4" w:rsidRPr="00FB7E56" w:rsidRDefault="005F0AC4" w:rsidP="005F0AC4">
            <w:pPr>
              <w:spacing w:before="0" w:after="0"/>
              <w:contextualSpacing/>
              <w:jc w:val="center"/>
              <w:rPr>
                <w:color w:val="000000"/>
                <w:szCs w:val="24"/>
              </w:rPr>
            </w:pPr>
            <w:r w:rsidRPr="00FB7E56">
              <w:rPr>
                <w:color w:val="000000"/>
                <w:szCs w:val="24"/>
              </w:rPr>
              <w:t>300</w:t>
            </w:r>
          </w:p>
        </w:tc>
        <w:tc>
          <w:tcPr>
            <w:tcW w:w="1701" w:type="dxa"/>
            <w:shd w:val="clear" w:color="auto" w:fill="auto"/>
            <w:noWrap/>
            <w:vAlign w:val="bottom"/>
          </w:tcPr>
          <w:p w:rsidR="005F0AC4" w:rsidRPr="00FB7E56" w:rsidRDefault="005F0AC4" w:rsidP="005F0AC4">
            <w:pPr>
              <w:spacing w:before="0" w:after="0"/>
              <w:jc w:val="center"/>
              <w:rPr>
                <w:color w:val="000000"/>
                <w:szCs w:val="24"/>
              </w:rPr>
            </w:pPr>
          </w:p>
        </w:tc>
        <w:tc>
          <w:tcPr>
            <w:tcW w:w="1446" w:type="dxa"/>
          </w:tcPr>
          <w:p w:rsidR="005F0AC4" w:rsidRPr="00FB7E56" w:rsidRDefault="005F0AC4" w:rsidP="005F0AC4">
            <w:pPr>
              <w:spacing w:before="0" w:after="0"/>
              <w:jc w:val="center"/>
              <w:rPr>
                <w:color w:val="000000"/>
                <w:szCs w:val="24"/>
              </w:rPr>
            </w:pPr>
          </w:p>
        </w:tc>
        <w:tc>
          <w:tcPr>
            <w:tcW w:w="1559" w:type="dxa"/>
          </w:tcPr>
          <w:p w:rsidR="005F0AC4" w:rsidRPr="00FB7E56" w:rsidRDefault="005F0AC4" w:rsidP="005F0AC4">
            <w:pPr>
              <w:spacing w:before="0" w:after="0"/>
              <w:jc w:val="center"/>
              <w:rPr>
                <w:color w:val="000000"/>
                <w:szCs w:val="24"/>
              </w:rPr>
            </w:pPr>
          </w:p>
        </w:tc>
      </w:tr>
    </w:tbl>
    <w:p w:rsidR="009A6E54" w:rsidRDefault="009A6E54" w:rsidP="00143ED1">
      <w:pPr>
        <w:shd w:val="clear" w:color="auto" w:fill="FFFFFF"/>
        <w:spacing w:before="0" w:after="0"/>
        <w:contextualSpacing/>
        <w:jc w:val="center"/>
        <w:rPr>
          <w:b/>
          <w:bCs/>
          <w:szCs w:val="24"/>
        </w:rPr>
        <w:sectPr w:rsidR="009A6E54" w:rsidSect="005F0AC4">
          <w:pgSz w:w="16839" w:h="11907" w:orient="landscape" w:code="9"/>
          <w:pgMar w:top="1440" w:right="1440" w:bottom="1134" w:left="1276" w:header="284" w:footer="605" w:gutter="0"/>
          <w:cols w:space="720"/>
          <w:noEndnote/>
          <w:docGrid w:linePitch="326"/>
        </w:sectPr>
      </w:pPr>
    </w:p>
    <w:p w:rsidR="009A6E54" w:rsidRPr="00F7570B" w:rsidRDefault="009A6E54" w:rsidP="009A6E54">
      <w:pPr>
        <w:widowControl/>
        <w:spacing w:before="0" w:after="0"/>
        <w:jc w:val="center"/>
        <w:rPr>
          <w:b/>
          <w:szCs w:val="24"/>
        </w:rPr>
      </w:pPr>
      <w:r w:rsidRPr="00F7570B">
        <w:rPr>
          <w:b/>
          <w:szCs w:val="24"/>
        </w:rPr>
        <w:lastRenderedPageBreak/>
        <w:t xml:space="preserve">ANEXO </w:t>
      </w:r>
      <w:r>
        <w:rPr>
          <w:b/>
          <w:szCs w:val="24"/>
        </w:rPr>
        <w:t>II</w:t>
      </w:r>
    </w:p>
    <w:p w:rsidR="009A6E54" w:rsidRPr="00F7570B" w:rsidRDefault="009A6E54" w:rsidP="009A6E54">
      <w:pPr>
        <w:jc w:val="center"/>
        <w:rPr>
          <w:b/>
          <w:szCs w:val="24"/>
        </w:rPr>
      </w:pPr>
      <w:r w:rsidRPr="00F7570B">
        <w:rPr>
          <w:b/>
          <w:szCs w:val="24"/>
        </w:rPr>
        <w:t>PROPOSTA COMERCIAL PADRÃO E DOS VALORES ESTIMADOS</w:t>
      </w:r>
    </w:p>
    <w:p w:rsidR="009A6E54" w:rsidRDefault="009A6E54" w:rsidP="009A6E54">
      <w:pPr>
        <w:jc w:val="both"/>
        <w:rPr>
          <w:szCs w:val="24"/>
        </w:rPr>
      </w:pPr>
    </w:p>
    <w:p w:rsidR="009A6E54" w:rsidRDefault="009A6E54" w:rsidP="009A6E54">
      <w:pPr>
        <w:jc w:val="both"/>
        <w:rPr>
          <w:szCs w:val="24"/>
        </w:rPr>
      </w:pPr>
      <w:r>
        <w:rPr>
          <w:szCs w:val="24"/>
        </w:rPr>
        <w:t>(em papel timbrado da licitante)</w:t>
      </w:r>
    </w:p>
    <w:p w:rsidR="009A6E54" w:rsidRDefault="009A6E54" w:rsidP="009A6E54">
      <w:pPr>
        <w:jc w:val="both"/>
        <w:rPr>
          <w:szCs w:val="24"/>
        </w:rPr>
      </w:pPr>
    </w:p>
    <w:p w:rsidR="009A6E54" w:rsidRDefault="009A6E54" w:rsidP="009A6E54">
      <w:pPr>
        <w:jc w:val="both"/>
        <w:rPr>
          <w:szCs w:val="24"/>
        </w:rPr>
      </w:pPr>
      <w:r>
        <w:rPr>
          <w:szCs w:val="24"/>
        </w:rPr>
        <w:t>Pela presente declaramos inteira submissão aos preceitos legais em vigor, especialmente aos da Lei nº 8.666/93, da Lei nº 10.520/02, do Decreto nº 3555/00 e do Decreto nº 5.450/05, bem como de suas atualizações, propondo à Defensoria Pública do Estado da Paraíba a execução do objeto desta licitação, obedecendo às estipulações do correspondente Edital e asseverando que:</w:t>
      </w:r>
    </w:p>
    <w:p w:rsidR="009A6E54" w:rsidRDefault="009A6E54" w:rsidP="009A6E54">
      <w:pPr>
        <w:jc w:val="both"/>
        <w:rPr>
          <w:szCs w:val="24"/>
        </w:rPr>
      </w:pPr>
      <w:r>
        <w:rPr>
          <w:szCs w:val="24"/>
        </w:rPr>
        <w:t>1 - no preço final de nossos serviços e fornecimento estão inclusos todos os custos diretos ou indiretos;</w:t>
      </w:r>
    </w:p>
    <w:p w:rsidR="009A6E54" w:rsidRDefault="009A6E54" w:rsidP="009A6E54">
      <w:pPr>
        <w:jc w:val="both"/>
        <w:rPr>
          <w:szCs w:val="24"/>
        </w:rPr>
      </w:pPr>
      <w:r>
        <w:rPr>
          <w:szCs w:val="24"/>
        </w:rPr>
        <w:t>2 - o prazo de validade desta proposta é de no mínimo 60 (sessenta) dias, contado da data da entrega de seu respectivo envelope;</w:t>
      </w:r>
    </w:p>
    <w:p w:rsidR="009A6E54" w:rsidRDefault="009A6E54" w:rsidP="009A6E54">
      <w:pPr>
        <w:jc w:val="both"/>
        <w:rPr>
          <w:szCs w:val="24"/>
        </w:rPr>
      </w:pPr>
      <w:r>
        <w:rPr>
          <w:szCs w:val="24"/>
        </w:rPr>
        <w:t>3 - em caso de divergências entre os valores apresentados nas propostas escritas, será adotado o critério de preferência descrito a seguir, em ordem decrescente de prioridade:</w:t>
      </w:r>
    </w:p>
    <w:p w:rsidR="009A6E54" w:rsidRDefault="009A6E54" w:rsidP="009A6E54">
      <w:pPr>
        <w:jc w:val="both"/>
        <w:rPr>
          <w:szCs w:val="24"/>
        </w:rPr>
      </w:pPr>
      <w:r>
        <w:rPr>
          <w:szCs w:val="24"/>
        </w:rPr>
        <w:t>3.1 - os valores expressos em algarismos (absolutos) sobre os índices percentuais;</w:t>
      </w:r>
    </w:p>
    <w:p w:rsidR="009A6E54" w:rsidRDefault="009A6E54" w:rsidP="009A6E54">
      <w:pPr>
        <w:jc w:val="both"/>
        <w:rPr>
          <w:szCs w:val="24"/>
        </w:rPr>
      </w:pPr>
      <w:r>
        <w:rPr>
          <w:szCs w:val="24"/>
        </w:rPr>
        <w:t>3.2 - o valor unitário sobre o valor total;</w:t>
      </w:r>
    </w:p>
    <w:p w:rsidR="009A6E54" w:rsidRDefault="009A6E54" w:rsidP="009A6E54">
      <w:pPr>
        <w:jc w:val="both"/>
        <w:rPr>
          <w:szCs w:val="24"/>
        </w:rPr>
      </w:pPr>
      <w:r>
        <w:rPr>
          <w:szCs w:val="24"/>
        </w:rPr>
        <w:t>3.3 - o valor escrito por extenso sobre o expresso em algarismo;</w:t>
      </w:r>
    </w:p>
    <w:p w:rsidR="009A6E54" w:rsidRDefault="009A6E54" w:rsidP="009A6E54">
      <w:pPr>
        <w:jc w:val="both"/>
        <w:rPr>
          <w:szCs w:val="24"/>
        </w:rPr>
      </w:pPr>
      <w:r>
        <w:rPr>
          <w:szCs w:val="24"/>
        </w:rPr>
        <w:t>4 – se vencedores, na hipótese do valor final oferecido no Pregão ser distinto do apresentado em nossa proposta escrita, encaminharemos em 24h, a contar da adjudicação, nova proposta de acordo com o valor final oferecido no Pregão, considerando o novo valor proposto em sessão;</w:t>
      </w:r>
    </w:p>
    <w:p w:rsidR="009A6E54" w:rsidRDefault="009A6E54" w:rsidP="009A6E54">
      <w:pPr>
        <w:jc w:val="both"/>
        <w:rPr>
          <w:szCs w:val="24"/>
        </w:rPr>
      </w:pPr>
      <w:r>
        <w:rPr>
          <w:szCs w:val="24"/>
        </w:rPr>
        <w:t>5 - caso nos venha a ser adjudicado o objeto do presente Pregão, este será executado em estrita observância ao disposto no Edital nº ______ /201</w:t>
      </w:r>
      <w:r>
        <w:rPr>
          <w:szCs w:val="24"/>
        </w:rPr>
        <w:t>5</w:t>
      </w:r>
      <w:r>
        <w:rPr>
          <w:szCs w:val="24"/>
        </w:rPr>
        <w:t>, e em seus anexos;</w:t>
      </w:r>
    </w:p>
    <w:p w:rsidR="009A6E54" w:rsidRDefault="009A6E54" w:rsidP="009A6E54">
      <w:pPr>
        <w:jc w:val="both"/>
        <w:rPr>
          <w:szCs w:val="24"/>
        </w:rPr>
      </w:pPr>
      <w:r>
        <w:rPr>
          <w:szCs w:val="24"/>
        </w:rPr>
        <w:t>6 - se vencedores, temos plenas condições de iniciar os serviços ou fornecimento ora licitados em no máximo, 10 (dez) dias corridos, contados a partir do recebimento da nota de empenho;</w:t>
      </w:r>
    </w:p>
    <w:p w:rsidR="009A6E54" w:rsidRDefault="009A6E54" w:rsidP="009A6E54">
      <w:pPr>
        <w:jc w:val="both"/>
        <w:rPr>
          <w:szCs w:val="24"/>
        </w:rPr>
      </w:pPr>
    </w:p>
    <w:p w:rsidR="009A6E54" w:rsidRDefault="009A6E54" w:rsidP="009A6E54">
      <w:pPr>
        <w:jc w:val="both"/>
        <w:rPr>
          <w:szCs w:val="24"/>
        </w:rPr>
      </w:pPr>
      <w:r>
        <w:rPr>
          <w:szCs w:val="24"/>
        </w:rPr>
        <w:t xml:space="preserve"> (Local/Data/Assinatura)</w:t>
      </w:r>
    </w:p>
    <w:p w:rsidR="009A6E54" w:rsidRDefault="009A6E54" w:rsidP="009A6E54">
      <w:pPr>
        <w:jc w:val="both"/>
        <w:rPr>
          <w:szCs w:val="24"/>
        </w:rPr>
      </w:pPr>
      <w:r>
        <w:rPr>
          <w:szCs w:val="24"/>
        </w:rPr>
        <w:t>RAZÃO SOCIAL DA PROPONENTE:</w:t>
      </w:r>
    </w:p>
    <w:p w:rsidR="009A6E54" w:rsidRDefault="009A6E54" w:rsidP="009A6E54">
      <w:pPr>
        <w:jc w:val="both"/>
        <w:rPr>
          <w:szCs w:val="24"/>
        </w:rPr>
      </w:pPr>
      <w:r>
        <w:rPr>
          <w:szCs w:val="24"/>
        </w:rPr>
        <w:t>ENDEREÇO:</w:t>
      </w:r>
    </w:p>
    <w:p w:rsidR="009A6E54" w:rsidRDefault="009A6E54" w:rsidP="009A6E54">
      <w:pPr>
        <w:jc w:val="both"/>
        <w:rPr>
          <w:szCs w:val="24"/>
        </w:rPr>
      </w:pPr>
      <w:r>
        <w:rPr>
          <w:szCs w:val="24"/>
        </w:rPr>
        <w:t>TELEFONE:</w:t>
      </w:r>
    </w:p>
    <w:p w:rsidR="009A6E54" w:rsidRDefault="009A6E54" w:rsidP="009A6E54">
      <w:pPr>
        <w:jc w:val="both"/>
        <w:rPr>
          <w:szCs w:val="24"/>
        </w:rPr>
      </w:pPr>
      <w:r>
        <w:rPr>
          <w:szCs w:val="24"/>
        </w:rPr>
        <w:t>CNPJ Nº</w:t>
      </w:r>
    </w:p>
    <w:p w:rsidR="009A6E54" w:rsidRDefault="009A6E54" w:rsidP="009A6E54">
      <w:pPr>
        <w:jc w:val="both"/>
        <w:rPr>
          <w:szCs w:val="24"/>
        </w:rPr>
      </w:pPr>
      <w:r>
        <w:rPr>
          <w:szCs w:val="24"/>
        </w:rPr>
        <w:t>INSCRIÇÃO ESTADUAL:</w:t>
      </w:r>
    </w:p>
    <w:p w:rsidR="009A6E54" w:rsidRDefault="009A6E54" w:rsidP="009A6E54">
      <w:pPr>
        <w:jc w:val="both"/>
        <w:rPr>
          <w:szCs w:val="24"/>
        </w:rPr>
      </w:pPr>
      <w:r>
        <w:rPr>
          <w:szCs w:val="24"/>
        </w:rPr>
        <w:t>INSCRIÇÃO MUNICIPAL:</w:t>
      </w:r>
    </w:p>
    <w:p w:rsidR="009A6E54" w:rsidRDefault="009A6E54" w:rsidP="009A6E54">
      <w:pPr>
        <w:jc w:val="both"/>
        <w:rPr>
          <w:color w:val="FF0000"/>
          <w:szCs w:val="24"/>
        </w:rPr>
      </w:pPr>
      <w:r>
        <w:rPr>
          <w:szCs w:val="24"/>
        </w:rPr>
        <w:t xml:space="preserve">BANCO/AGÊNCIA/CONTA CORRENTE (nomes e </w:t>
      </w:r>
      <w:proofErr w:type="spellStart"/>
      <w:r>
        <w:rPr>
          <w:szCs w:val="24"/>
        </w:rPr>
        <w:t>nºs</w:t>
      </w:r>
      <w:proofErr w:type="spellEnd"/>
      <w:r>
        <w:rPr>
          <w:szCs w:val="24"/>
        </w:rPr>
        <w:t>)</w:t>
      </w:r>
    </w:p>
    <w:p w:rsidR="00AB7496" w:rsidRDefault="00AB7496" w:rsidP="00143ED1">
      <w:pPr>
        <w:shd w:val="clear" w:color="auto" w:fill="FFFFFF"/>
        <w:spacing w:before="0" w:after="0"/>
        <w:contextualSpacing/>
        <w:jc w:val="center"/>
        <w:rPr>
          <w:b/>
          <w:bCs/>
          <w:szCs w:val="24"/>
        </w:rPr>
        <w:sectPr w:rsidR="00AB7496" w:rsidSect="009A6E54">
          <w:pgSz w:w="11907" w:h="16839" w:code="9"/>
          <w:pgMar w:top="1440" w:right="1134" w:bottom="1276" w:left="1440" w:header="284" w:footer="605" w:gutter="0"/>
          <w:cols w:space="720"/>
          <w:noEndnote/>
          <w:docGrid w:linePitch="326"/>
        </w:sectPr>
      </w:pPr>
    </w:p>
    <w:p w:rsidR="00035F63" w:rsidRPr="00E82543" w:rsidRDefault="00645B72" w:rsidP="00143ED1">
      <w:pPr>
        <w:shd w:val="clear" w:color="auto" w:fill="FFFFFF"/>
        <w:spacing w:before="0" w:after="0"/>
        <w:contextualSpacing/>
        <w:jc w:val="center"/>
        <w:rPr>
          <w:b/>
          <w:bCs/>
          <w:i/>
          <w:szCs w:val="24"/>
        </w:rPr>
      </w:pPr>
      <w:r w:rsidRPr="00E82543">
        <w:rPr>
          <w:b/>
          <w:bCs/>
          <w:szCs w:val="24"/>
        </w:rPr>
        <w:lastRenderedPageBreak/>
        <w:t xml:space="preserve">ANEXO </w:t>
      </w:r>
      <w:r w:rsidR="00C73AC1" w:rsidRPr="00E82543">
        <w:rPr>
          <w:b/>
          <w:bCs/>
          <w:szCs w:val="24"/>
        </w:rPr>
        <w:t>III</w:t>
      </w:r>
    </w:p>
    <w:p w:rsidR="001E5F83" w:rsidRPr="00E82543" w:rsidRDefault="001E5F83" w:rsidP="00143ED1">
      <w:pPr>
        <w:shd w:val="clear" w:color="auto" w:fill="FFFFFF"/>
        <w:spacing w:before="0" w:after="0"/>
        <w:contextualSpacing/>
        <w:jc w:val="center"/>
        <w:rPr>
          <w:b/>
          <w:bCs/>
          <w:szCs w:val="24"/>
        </w:rPr>
      </w:pPr>
      <w:r w:rsidRPr="00E82543">
        <w:rPr>
          <w:b/>
          <w:bCs/>
          <w:szCs w:val="24"/>
        </w:rPr>
        <w:t>MINUTA DO CONTRATO ADMINISTRATIVO</w:t>
      </w:r>
    </w:p>
    <w:p w:rsidR="001E5F83" w:rsidRPr="00E82543" w:rsidRDefault="001E5F83" w:rsidP="00143ED1">
      <w:pPr>
        <w:shd w:val="clear" w:color="auto" w:fill="FFFFFF"/>
        <w:spacing w:before="0" w:after="0"/>
        <w:contextualSpacing/>
        <w:jc w:val="center"/>
        <w:rPr>
          <w:b/>
          <w:bCs/>
          <w:szCs w:val="24"/>
        </w:rPr>
      </w:pPr>
    </w:p>
    <w:p w:rsidR="001E5F83" w:rsidRPr="00E82543" w:rsidRDefault="001E5F83" w:rsidP="00143ED1">
      <w:pPr>
        <w:shd w:val="clear" w:color="auto" w:fill="FFFFFF"/>
        <w:spacing w:before="0" w:after="0"/>
        <w:contextualSpacing/>
        <w:rPr>
          <w:b/>
          <w:bCs/>
          <w:szCs w:val="24"/>
          <w:u w:val="single"/>
        </w:rPr>
      </w:pPr>
      <w:r w:rsidRPr="00E82543">
        <w:rPr>
          <w:b/>
          <w:bCs/>
          <w:szCs w:val="24"/>
        </w:rPr>
        <w:t>CONTRATO N° ________/201</w:t>
      </w:r>
      <w:r w:rsidR="00AB7496">
        <w:rPr>
          <w:b/>
          <w:bCs/>
          <w:szCs w:val="24"/>
        </w:rPr>
        <w:t>5</w:t>
      </w:r>
      <w:r w:rsidRPr="00E82543">
        <w:rPr>
          <w:b/>
          <w:bCs/>
          <w:szCs w:val="24"/>
        </w:rPr>
        <w:t>- DPPB</w:t>
      </w:r>
    </w:p>
    <w:p w:rsidR="001E5F83" w:rsidRPr="00E82543" w:rsidRDefault="001E5F83" w:rsidP="00143ED1">
      <w:pPr>
        <w:shd w:val="clear" w:color="auto" w:fill="FFFFFF"/>
        <w:spacing w:before="0" w:after="0"/>
        <w:ind w:left="241"/>
        <w:contextualSpacing/>
        <w:rPr>
          <w:b/>
          <w:bCs/>
          <w:szCs w:val="24"/>
          <w:u w:val="single"/>
        </w:rPr>
      </w:pPr>
    </w:p>
    <w:p w:rsidR="001E5F83" w:rsidRPr="00E82543" w:rsidRDefault="001E5F83" w:rsidP="00143ED1">
      <w:pPr>
        <w:shd w:val="clear" w:color="auto" w:fill="FFFFFF"/>
        <w:spacing w:before="0" w:after="0"/>
        <w:ind w:left="241"/>
        <w:contextualSpacing/>
        <w:rPr>
          <w:szCs w:val="24"/>
        </w:rPr>
      </w:pPr>
    </w:p>
    <w:p w:rsidR="001E5F83" w:rsidRPr="00E82543" w:rsidRDefault="001E5F83" w:rsidP="00143ED1">
      <w:pPr>
        <w:shd w:val="clear" w:color="auto" w:fill="FFFFFF"/>
        <w:spacing w:before="0" w:after="0"/>
        <w:ind w:left="3317"/>
        <w:contextualSpacing/>
        <w:jc w:val="both"/>
        <w:rPr>
          <w:b/>
          <w:bCs/>
          <w:szCs w:val="24"/>
        </w:rPr>
      </w:pPr>
      <w:r w:rsidRPr="00E82543">
        <w:rPr>
          <w:b/>
          <w:bCs/>
          <w:szCs w:val="24"/>
        </w:rPr>
        <w:t>CONTRATO ADMINISTRATIVO, QUE ENTRE SI, FAZEM A DEFENSORIA PÚBLICA DO ESTADO</w:t>
      </w:r>
      <w:r w:rsidR="00C62132">
        <w:rPr>
          <w:b/>
          <w:bCs/>
          <w:szCs w:val="24"/>
        </w:rPr>
        <w:t xml:space="preserve"> </w:t>
      </w:r>
      <w:r w:rsidRPr="00E82543">
        <w:rPr>
          <w:b/>
          <w:bCs/>
          <w:szCs w:val="24"/>
        </w:rPr>
        <w:t xml:space="preserve">DA PARAÍBA, E </w:t>
      </w:r>
      <w:r w:rsidR="001867DA" w:rsidRPr="00E82543">
        <w:rPr>
          <w:b/>
          <w:bCs/>
          <w:szCs w:val="24"/>
        </w:rPr>
        <w:t xml:space="preserve">A EMPRESA XXXXXXXXXXX, </w:t>
      </w:r>
      <w:r w:rsidR="008C303F">
        <w:rPr>
          <w:b/>
          <w:bCs/>
          <w:szCs w:val="24"/>
        </w:rPr>
        <w:t xml:space="preserve">REFERENTE </w:t>
      </w:r>
      <w:proofErr w:type="gramStart"/>
      <w:r w:rsidR="008C303F">
        <w:rPr>
          <w:b/>
          <w:bCs/>
          <w:szCs w:val="24"/>
        </w:rPr>
        <w:t>A</w:t>
      </w:r>
      <w:proofErr w:type="gramEnd"/>
      <w:r w:rsidR="008C303F">
        <w:rPr>
          <w:b/>
          <w:bCs/>
          <w:szCs w:val="24"/>
        </w:rPr>
        <w:t xml:space="preserve"> </w:t>
      </w:r>
      <w:r w:rsidR="00D71875">
        <w:rPr>
          <w:b/>
          <w:bCs/>
          <w:szCs w:val="24"/>
        </w:rPr>
        <w:t>AQUISIÇÃO DE MATERIAL DE HIGIENE E LIMPEZA</w:t>
      </w:r>
      <w:r w:rsidR="00D344D2" w:rsidRPr="00E82543">
        <w:rPr>
          <w:b/>
          <w:szCs w:val="24"/>
        </w:rPr>
        <w:t>,</w:t>
      </w:r>
      <w:r w:rsidR="00D344D2" w:rsidRPr="00E82543">
        <w:rPr>
          <w:b/>
          <w:bCs/>
          <w:szCs w:val="24"/>
        </w:rPr>
        <w:t xml:space="preserve"> NA FORMA</w:t>
      </w:r>
      <w:r w:rsidR="000670AC" w:rsidRPr="00E82543">
        <w:rPr>
          <w:b/>
          <w:bCs/>
          <w:szCs w:val="24"/>
        </w:rPr>
        <w:t xml:space="preserve"> </w:t>
      </w:r>
      <w:r w:rsidRPr="00E82543">
        <w:rPr>
          <w:b/>
          <w:bCs/>
          <w:szCs w:val="24"/>
        </w:rPr>
        <w:t>ABAIXO:</w:t>
      </w:r>
    </w:p>
    <w:p w:rsidR="001E5F83" w:rsidRPr="00E82543" w:rsidRDefault="001E5F83" w:rsidP="00143ED1">
      <w:pPr>
        <w:shd w:val="clear" w:color="auto" w:fill="FFFFFF"/>
        <w:spacing w:before="0" w:after="0"/>
        <w:ind w:left="3319"/>
        <w:contextualSpacing/>
        <w:jc w:val="both"/>
        <w:rPr>
          <w:szCs w:val="24"/>
        </w:rPr>
      </w:pPr>
    </w:p>
    <w:p w:rsidR="001E5F83" w:rsidRPr="00E82543" w:rsidRDefault="001E5F83" w:rsidP="00143ED1">
      <w:pPr>
        <w:shd w:val="clear" w:color="auto" w:fill="FFFFFF"/>
        <w:spacing w:before="0" w:after="0"/>
        <w:ind w:right="17" w:firstLine="1134"/>
        <w:contextualSpacing/>
        <w:jc w:val="both"/>
        <w:rPr>
          <w:szCs w:val="24"/>
        </w:rPr>
      </w:pPr>
      <w:r w:rsidRPr="00E82543">
        <w:rPr>
          <w:szCs w:val="24"/>
        </w:rPr>
        <w:t xml:space="preserve">A </w:t>
      </w:r>
      <w:r w:rsidRPr="00E82543">
        <w:rPr>
          <w:b/>
          <w:szCs w:val="24"/>
          <w:u w:val="single"/>
        </w:rPr>
        <w:t>DEFENSORIA PÚBLICA DO ESTADO DA PARAÍBA</w:t>
      </w:r>
      <w:r w:rsidRPr="00E82543">
        <w:rPr>
          <w:szCs w:val="24"/>
        </w:rPr>
        <w:t xml:space="preserve">, devidamente inscrita no CNPJ/MF sob o n° 10.733.319/0001-80, com sede à margem do Parque Sólon de Lucena, 300, Centro, João Pessoa/PB, CEP: 58.013-130, neste ato representada pelo Defensor Público-Geral, o Dr. VANILDO OLIVEIRA BRITO, brasileiro, casado, agente político, portador da cédula de identidade </w:t>
      </w:r>
      <w:proofErr w:type="gramStart"/>
      <w:r w:rsidRPr="00E82543">
        <w:rPr>
          <w:szCs w:val="24"/>
        </w:rPr>
        <w:t>sob registro</w:t>
      </w:r>
      <w:proofErr w:type="gramEnd"/>
      <w:r w:rsidRPr="00E82543">
        <w:rPr>
          <w:szCs w:val="24"/>
        </w:rPr>
        <w:t xml:space="preserve"> geral n° 195.723-SSP/PB e CPF n° 132.664.034-87, aqui por diante denominado </w:t>
      </w:r>
      <w:r w:rsidRPr="00E82543">
        <w:rPr>
          <w:b/>
          <w:bCs/>
          <w:szCs w:val="24"/>
        </w:rPr>
        <w:t xml:space="preserve">CONTRATANTE, </w:t>
      </w:r>
      <w:r w:rsidRPr="00E82543">
        <w:rPr>
          <w:szCs w:val="24"/>
        </w:rPr>
        <w:t xml:space="preserve">e do outro lado como </w:t>
      </w:r>
      <w:r w:rsidRPr="00E82543">
        <w:rPr>
          <w:b/>
          <w:bCs/>
          <w:szCs w:val="24"/>
        </w:rPr>
        <w:t xml:space="preserve">CONTRATADA </w:t>
      </w:r>
      <w:r w:rsidRPr="00E82543">
        <w:rPr>
          <w:szCs w:val="24"/>
        </w:rPr>
        <w:t xml:space="preserve">____________________, resolvem celebrar por força do presente instrumento, baseado no Processo Administrativo n° º </w:t>
      </w:r>
      <w:r w:rsidR="00AB7496">
        <w:rPr>
          <w:szCs w:val="24"/>
        </w:rPr>
        <w:t>5195/2014-7</w:t>
      </w:r>
      <w:r w:rsidRPr="00E82543">
        <w:rPr>
          <w:szCs w:val="24"/>
        </w:rPr>
        <w:t xml:space="preserve">, o </w:t>
      </w:r>
      <w:r w:rsidRPr="00E82543">
        <w:rPr>
          <w:b/>
          <w:bCs/>
          <w:szCs w:val="24"/>
        </w:rPr>
        <w:t>CONTRATO DE</w:t>
      </w:r>
      <w:r w:rsidR="000670AC" w:rsidRPr="00E82543">
        <w:rPr>
          <w:b/>
          <w:bCs/>
          <w:szCs w:val="24"/>
        </w:rPr>
        <w:t xml:space="preserve"> </w:t>
      </w:r>
      <w:r w:rsidR="001F5DB4">
        <w:rPr>
          <w:b/>
          <w:bCs/>
          <w:szCs w:val="24"/>
        </w:rPr>
        <w:t>FORNECIMENTO</w:t>
      </w:r>
      <w:r w:rsidRPr="00E82543">
        <w:rPr>
          <w:b/>
          <w:bCs/>
          <w:szCs w:val="24"/>
        </w:rPr>
        <w:t xml:space="preserve">, </w:t>
      </w:r>
      <w:r w:rsidRPr="00E82543">
        <w:rPr>
          <w:szCs w:val="24"/>
        </w:rPr>
        <w:t>a seguir caracterizado, mediante as seguintes cláusulas e condições que mutuamente se obrigam:</w:t>
      </w:r>
    </w:p>
    <w:p w:rsidR="001E5F83" w:rsidRPr="00E82543" w:rsidRDefault="001E5F83" w:rsidP="00143ED1">
      <w:pPr>
        <w:shd w:val="clear" w:color="auto" w:fill="FFFFFF"/>
        <w:spacing w:before="0" w:after="0"/>
        <w:ind w:left="136" w:right="17" w:firstLine="1446"/>
        <w:contextualSpacing/>
        <w:jc w:val="both"/>
        <w:rPr>
          <w:szCs w:val="24"/>
        </w:rPr>
      </w:pPr>
    </w:p>
    <w:p w:rsidR="001E5F83" w:rsidRPr="00E82543" w:rsidRDefault="001E5F83" w:rsidP="00143ED1">
      <w:pPr>
        <w:shd w:val="clear" w:color="auto" w:fill="FFFFFF"/>
        <w:spacing w:before="0" w:after="0"/>
        <w:contextualSpacing/>
        <w:rPr>
          <w:b/>
          <w:bCs/>
          <w:szCs w:val="24"/>
        </w:rPr>
      </w:pPr>
      <w:r w:rsidRPr="00E82543">
        <w:rPr>
          <w:b/>
          <w:bCs/>
          <w:szCs w:val="24"/>
        </w:rPr>
        <w:t>CLÁUSULA PRIMEIRA - DO SUPORTE LEGAL</w:t>
      </w:r>
    </w:p>
    <w:p w:rsidR="001E5F83" w:rsidRPr="00E82543" w:rsidRDefault="001E5F83" w:rsidP="00143ED1">
      <w:pPr>
        <w:shd w:val="clear" w:color="auto" w:fill="FFFFFF"/>
        <w:spacing w:before="0" w:after="0"/>
        <w:contextualSpacing/>
        <w:rPr>
          <w:b/>
          <w:bCs/>
          <w:szCs w:val="24"/>
        </w:rPr>
      </w:pPr>
    </w:p>
    <w:p w:rsidR="001E5F83" w:rsidRPr="00E82543" w:rsidRDefault="001E5F83" w:rsidP="00A551F7">
      <w:pPr>
        <w:pStyle w:val="PargrafodaLista"/>
        <w:numPr>
          <w:ilvl w:val="1"/>
          <w:numId w:val="6"/>
        </w:numPr>
        <w:shd w:val="clear" w:color="auto" w:fill="FFFFFF"/>
        <w:autoSpaceDE w:val="0"/>
        <w:autoSpaceDN w:val="0"/>
        <w:adjustRightInd w:val="0"/>
        <w:spacing w:before="0" w:after="0"/>
        <w:ind w:left="0" w:firstLine="0"/>
        <w:rPr>
          <w:szCs w:val="24"/>
        </w:rPr>
      </w:pPr>
      <w:r w:rsidRPr="00E82543">
        <w:rPr>
          <w:szCs w:val="24"/>
        </w:rPr>
        <w:t>O presente contrato reger-se-á pelos seguintes diplomas legais:</w:t>
      </w:r>
    </w:p>
    <w:p w:rsidR="001E5F83" w:rsidRPr="00E82543" w:rsidRDefault="001E5F83" w:rsidP="00143ED1">
      <w:pPr>
        <w:pStyle w:val="PargrafodaLista"/>
        <w:shd w:val="clear" w:color="auto" w:fill="FFFFFF"/>
        <w:spacing w:before="0" w:after="0"/>
        <w:ind w:left="0"/>
        <w:rPr>
          <w:szCs w:val="24"/>
        </w:rPr>
      </w:pP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Constituição Federal (artigo 37, XXI).</w:t>
      </w: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Lei Federal n° 8.666/93, e suas alterações posteriores.</w:t>
      </w:r>
    </w:p>
    <w:p w:rsidR="001E5F83" w:rsidRPr="00E82543" w:rsidRDefault="001E5F83" w:rsidP="00A551F7">
      <w:pPr>
        <w:numPr>
          <w:ilvl w:val="0"/>
          <w:numId w:val="5"/>
        </w:numPr>
        <w:shd w:val="clear" w:color="auto" w:fill="FFFFFF"/>
        <w:tabs>
          <w:tab w:val="left" w:pos="567"/>
        </w:tabs>
        <w:autoSpaceDE w:val="0"/>
        <w:autoSpaceDN w:val="0"/>
        <w:adjustRightInd w:val="0"/>
        <w:spacing w:before="0" w:after="0"/>
        <w:contextualSpacing/>
        <w:rPr>
          <w:szCs w:val="24"/>
        </w:rPr>
      </w:pPr>
      <w:r w:rsidRPr="00E82543">
        <w:rPr>
          <w:szCs w:val="24"/>
        </w:rPr>
        <w:t>Constituição do Estado da Paraíba.</w:t>
      </w:r>
    </w:p>
    <w:p w:rsidR="001E5F83" w:rsidRPr="00E82543" w:rsidRDefault="001E5F83" w:rsidP="00143ED1">
      <w:pPr>
        <w:shd w:val="clear" w:color="auto" w:fill="FFFFFF"/>
        <w:tabs>
          <w:tab w:val="left" w:pos="356"/>
        </w:tabs>
        <w:spacing w:before="0" w:after="0"/>
        <w:contextualSpacing/>
        <w:rPr>
          <w:szCs w:val="24"/>
        </w:rPr>
      </w:pPr>
    </w:p>
    <w:p w:rsidR="001E5F83" w:rsidRPr="00E82543" w:rsidRDefault="001E5F83" w:rsidP="00143ED1">
      <w:pPr>
        <w:shd w:val="clear" w:color="auto" w:fill="FFFFFF"/>
        <w:spacing w:before="0" w:after="0"/>
        <w:contextualSpacing/>
        <w:jc w:val="both"/>
        <w:rPr>
          <w:rFonts w:eastAsiaTheme="minorHAnsi"/>
          <w:b/>
          <w:bCs/>
          <w:szCs w:val="24"/>
          <w:lang w:eastAsia="en-US"/>
        </w:rPr>
      </w:pPr>
      <w:r w:rsidRPr="00E82543">
        <w:rPr>
          <w:b/>
          <w:bCs/>
          <w:szCs w:val="24"/>
        </w:rPr>
        <w:t>CLÁUSULA SEGUNDA - DO OBJETO</w:t>
      </w:r>
      <w:r w:rsidRPr="00E82543">
        <w:rPr>
          <w:rFonts w:eastAsiaTheme="minorHAnsi"/>
          <w:b/>
          <w:bCs/>
          <w:szCs w:val="24"/>
          <w:lang w:eastAsia="en-US"/>
        </w:rPr>
        <w:t xml:space="preserve">, DA FISCALIZAÇÃO E </w:t>
      </w:r>
      <w:proofErr w:type="gramStart"/>
      <w:r w:rsidRPr="00E82543">
        <w:rPr>
          <w:rFonts w:eastAsiaTheme="minorHAnsi"/>
          <w:b/>
          <w:bCs/>
          <w:szCs w:val="24"/>
          <w:lang w:eastAsia="en-US"/>
        </w:rPr>
        <w:t>CONTROLE</w:t>
      </w:r>
      <w:proofErr w:type="gramEnd"/>
    </w:p>
    <w:p w:rsidR="001E5F83" w:rsidRPr="00E82543" w:rsidRDefault="001E5F83" w:rsidP="00143ED1">
      <w:pPr>
        <w:shd w:val="clear" w:color="auto" w:fill="FFFFFF"/>
        <w:spacing w:before="0" w:after="0"/>
        <w:contextualSpacing/>
        <w:jc w:val="both"/>
        <w:rPr>
          <w:b/>
          <w:bCs/>
          <w:szCs w:val="24"/>
        </w:rPr>
      </w:pPr>
    </w:p>
    <w:p w:rsidR="006E3C87" w:rsidRPr="00E82543" w:rsidRDefault="001E5F83" w:rsidP="00143ED1">
      <w:pPr>
        <w:pStyle w:val="PargrafodaLista"/>
        <w:spacing w:before="0" w:after="0"/>
        <w:ind w:left="0"/>
        <w:jc w:val="both"/>
        <w:rPr>
          <w:szCs w:val="24"/>
        </w:rPr>
      </w:pPr>
      <w:r w:rsidRPr="00E82543">
        <w:rPr>
          <w:rFonts w:eastAsiaTheme="minorHAnsi"/>
          <w:szCs w:val="24"/>
          <w:lang w:eastAsia="en-US"/>
        </w:rPr>
        <w:t xml:space="preserve">2.1 – O presente contrato tem por </w:t>
      </w:r>
      <w:r w:rsidR="006E3C87" w:rsidRPr="00E82543">
        <w:rPr>
          <w:szCs w:val="24"/>
        </w:rPr>
        <w:t xml:space="preserve">objeto </w:t>
      </w:r>
      <w:r w:rsidR="008C303F" w:rsidRPr="007732A9">
        <w:rPr>
          <w:szCs w:val="24"/>
        </w:rPr>
        <w:t xml:space="preserve">a </w:t>
      </w:r>
      <w:r w:rsidR="00347D4A" w:rsidRPr="00347D4A">
        <w:rPr>
          <w:szCs w:val="24"/>
        </w:rPr>
        <w:t>contr</w:t>
      </w:r>
      <w:r w:rsidR="00D71875">
        <w:rPr>
          <w:szCs w:val="24"/>
        </w:rPr>
        <w:t>atação de empresa especializada para aquisição de material de higiene e limpeza para a</w:t>
      </w:r>
      <w:r w:rsidR="00347D4A" w:rsidRPr="00347D4A">
        <w:rPr>
          <w:szCs w:val="24"/>
        </w:rPr>
        <w:t xml:space="preserve"> Defensoria Pública do Estado da Paraíba,</w:t>
      </w:r>
      <w:r w:rsidR="008C303F">
        <w:rPr>
          <w:szCs w:val="24"/>
        </w:rPr>
        <w:t xml:space="preserve"> </w:t>
      </w:r>
      <w:r w:rsidR="008C303F" w:rsidRPr="007732A9">
        <w:rPr>
          <w:szCs w:val="24"/>
        </w:rPr>
        <w:t>conforme quantitativo e especificações contidas no Edital, em especial no Termo de Referência (</w:t>
      </w:r>
      <w:r w:rsidR="008C303F" w:rsidRPr="007732A9">
        <w:rPr>
          <w:b/>
          <w:szCs w:val="24"/>
        </w:rPr>
        <w:t>Anexo I</w:t>
      </w:r>
      <w:r w:rsidR="008C303F" w:rsidRPr="008C303F">
        <w:rPr>
          <w:szCs w:val="24"/>
        </w:rPr>
        <w:t>)</w:t>
      </w:r>
      <w:r w:rsidR="00347D4A">
        <w:rPr>
          <w:szCs w:val="24"/>
        </w:rPr>
        <w:t>, e à proposta da CONTRATADA</w:t>
      </w:r>
      <w:r w:rsidR="00BD6DAC" w:rsidRPr="00E82543">
        <w:rPr>
          <w:szCs w:val="24"/>
        </w:rPr>
        <w:t>:</w:t>
      </w:r>
    </w:p>
    <w:p w:rsidR="00BD6DAC" w:rsidRPr="00E82543" w:rsidRDefault="00BD6DAC" w:rsidP="00143ED1">
      <w:pPr>
        <w:pStyle w:val="PargrafodaLista"/>
        <w:spacing w:before="0" w:after="0"/>
        <w:ind w:left="0"/>
        <w:jc w:val="both"/>
        <w:rPr>
          <w:szCs w:val="24"/>
        </w:rPr>
      </w:pPr>
    </w:p>
    <w:p w:rsidR="00BD6DAC" w:rsidRPr="00E82543" w:rsidRDefault="00BD6DAC" w:rsidP="00143ED1">
      <w:pPr>
        <w:pStyle w:val="PargrafodaLista"/>
        <w:spacing w:before="0" w:after="0"/>
        <w:ind w:left="0"/>
        <w:jc w:val="both"/>
        <w:rPr>
          <w:szCs w:val="24"/>
        </w:rPr>
      </w:pPr>
      <w:r w:rsidRPr="00E82543">
        <w:rPr>
          <w:szCs w:val="24"/>
        </w:rPr>
        <w:t>(descrever o quantitativo</w:t>
      </w:r>
      <w:r w:rsidR="008C303F">
        <w:rPr>
          <w:szCs w:val="24"/>
        </w:rPr>
        <w:t>, observado o limite do montante registrado em Ata de Registro de Preços</w:t>
      </w:r>
      <w:proofErr w:type="gramStart"/>
      <w:r w:rsidRPr="00E82543">
        <w:rPr>
          <w:szCs w:val="24"/>
        </w:rPr>
        <w:t>)</w:t>
      </w:r>
      <w:proofErr w:type="gramEnd"/>
    </w:p>
    <w:p w:rsidR="00B47E33" w:rsidRPr="00E82543" w:rsidRDefault="00B47E33" w:rsidP="00143ED1">
      <w:pPr>
        <w:pStyle w:val="PargrafodaLista"/>
        <w:spacing w:before="0" w:after="0"/>
        <w:ind w:left="0"/>
        <w:jc w:val="both"/>
        <w:rPr>
          <w:szCs w:val="24"/>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2.2 – Para gerirem este contrato, por parte da CONTRATANTE, durante sua vigência serão designados servidores da entidade CONTRATANTE, através de Portaria, e previamente comunicado à empresa CONTRATADA. </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2.3 – A CONTRATADA indicará preposto para representá-la junto à CONTRATANTE.</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TERCEIRA - DO REGIME DE EXECUÇÃO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 xml:space="preserve">3.1 - O objeto deste contrato será executado </w:t>
      </w:r>
      <w:r w:rsidR="00E64DBE" w:rsidRPr="00E82543">
        <w:rPr>
          <w:rFonts w:eastAsiaTheme="minorHAnsi"/>
          <w:szCs w:val="24"/>
          <w:lang w:eastAsia="en-US"/>
        </w:rPr>
        <w:t xml:space="preserve">de forma indireta, </w:t>
      </w:r>
      <w:r w:rsidR="008C670D" w:rsidRPr="00E82543">
        <w:rPr>
          <w:rFonts w:eastAsiaTheme="minorHAnsi"/>
          <w:szCs w:val="24"/>
          <w:lang w:eastAsia="en-US"/>
        </w:rPr>
        <w:t>pela empresa Contratada, observando-se o</w:t>
      </w:r>
      <w:r w:rsidRPr="00E82543">
        <w:rPr>
          <w:rFonts w:eastAsiaTheme="minorHAnsi"/>
          <w:szCs w:val="24"/>
          <w:lang w:eastAsia="en-US"/>
        </w:rPr>
        <w:t xml:space="preserve"> menor preço </w:t>
      </w:r>
      <w:r w:rsidR="00FF1560" w:rsidRPr="00E82543">
        <w:rPr>
          <w:rFonts w:eastAsiaTheme="minorHAnsi"/>
          <w:szCs w:val="24"/>
          <w:lang w:eastAsia="en-US"/>
        </w:rPr>
        <w:t>global</w:t>
      </w:r>
      <w:r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QUARTA – DO PREÇO</w:t>
      </w:r>
      <w:r w:rsidR="008C670D" w:rsidRPr="00E82543">
        <w:rPr>
          <w:rFonts w:eastAsiaTheme="minorHAnsi"/>
          <w:b/>
          <w:bCs/>
          <w:szCs w:val="24"/>
          <w:lang w:eastAsia="en-US"/>
        </w:rPr>
        <w:t>, D</w:t>
      </w:r>
      <w:r w:rsidRPr="00E82543">
        <w:rPr>
          <w:rFonts w:eastAsiaTheme="minorHAnsi"/>
          <w:b/>
          <w:bCs/>
          <w:szCs w:val="24"/>
          <w:lang w:eastAsia="en-US"/>
        </w:rPr>
        <w:t>O REAJUSTE</w:t>
      </w:r>
      <w:r w:rsidR="008C670D" w:rsidRPr="00E82543">
        <w:rPr>
          <w:rFonts w:eastAsiaTheme="minorHAnsi"/>
          <w:b/>
          <w:bCs/>
          <w:szCs w:val="24"/>
          <w:lang w:eastAsia="en-US"/>
        </w:rPr>
        <w:t xml:space="preserve"> E DA </w:t>
      </w:r>
      <w:proofErr w:type="gramStart"/>
      <w:r w:rsidR="008C670D" w:rsidRPr="00E82543">
        <w:rPr>
          <w:rFonts w:eastAsiaTheme="minorHAnsi"/>
          <w:b/>
          <w:bCs/>
          <w:szCs w:val="24"/>
          <w:lang w:eastAsia="en-US"/>
        </w:rPr>
        <w:t>REPACTUAÇÃO</w:t>
      </w:r>
      <w:proofErr w:type="gramEnd"/>
    </w:p>
    <w:p w:rsidR="001E5F83" w:rsidRPr="00E82543" w:rsidRDefault="001E5F83" w:rsidP="00143ED1">
      <w:pPr>
        <w:widowControl/>
        <w:spacing w:before="0" w:after="0"/>
        <w:contextualSpacing/>
        <w:jc w:val="both"/>
        <w:rPr>
          <w:rFonts w:eastAsiaTheme="minorHAnsi"/>
          <w:b/>
          <w:bCs/>
          <w:szCs w:val="24"/>
          <w:lang w:eastAsia="en-US"/>
        </w:rPr>
      </w:pPr>
    </w:p>
    <w:p w:rsidR="00E64DBE"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4.1 - A CONTRATANTE pagará a CONTRATADA, conforme especificado na Proposta definitiva de preços de responsabilidade da CONTRATADA, os valores relativos </w:t>
      </w:r>
      <w:r w:rsidR="006C068B">
        <w:rPr>
          <w:rFonts w:eastAsiaTheme="minorHAnsi"/>
          <w:szCs w:val="24"/>
          <w:lang w:eastAsia="en-US"/>
        </w:rPr>
        <w:t>ao objeto contratado</w:t>
      </w:r>
      <w:r w:rsidRPr="00E82543">
        <w:rPr>
          <w:rFonts w:eastAsiaTheme="minorHAnsi"/>
          <w:szCs w:val="24"/>
          <w:lang w:eastAsia="en-US"/>
        </w:rPr>
        <w:t xml:space="preserve">, acompanhada das Notas Fiscais, perfazendo o valor </w:t>
      </w:r>
      <w:r w:rsidR="000C0286" w:rsidRPr="00E82543">
        <w:rPr>
          <w:rFonts w:eastAsiaTheme="minorHAnsi"/>
          <w:szCs w:val="24"/>
          <w:lang w:eastAsia="en-US"/>
        </w:rPr>
        <w:t>máximo,</w:t>
      </w:r>
      <w:r w:rsidRPr="00E82543">
        <w:rPr>
          <w:rFonts w:eastAsiaTheme="minorHAnsi"/>
          <w:szCs w:val="24"/>
          <w:lang w:eastAsia="en-US"/>
        </w:rPr>
        <w:t xml:space="preserve"> estimado </w:t>
      </w:r>
      <w:r w:rsidR="000C0286" w:rsidRPr="00E82543">
        <w:rPr>
          <w:rFonts w:eastAsiaTheme="minorHAnsi"/>
          <w:szCs w:val="24"/>
          <w:lang w:eastAsia="en-US"/>
        </w:rPr>
        <w:t>em</w:t>
      </w:r>
      <w:r w:rsidRPr="00E82543">
        <w:rPr>
          <w:rFonts w:eastAsiaTheme="minorHAnsi"/>
          <w:szCs w:val="24"/>
          <w:lang w:eastAsia="en-US"/>
        </w:rPr>
        <w:t xml:space="preserve"> R$ </w:t>
      </w:r>
      <w:r w:rsidR="0036168A" w:rsidRPr="00E82543">
        <w:rPr>
          <w:szCs w:val="24"/>
        </w:rPr>
        <w:t>XXXXXXXXXXXXXXXXX</w:t>
      </w:r>
      <w:r w:rsidR="00D344D2" w:rsidRPr="00E82543">
        <w:rPr>
          <w:szCs w:val="24"/>
        </w:rPr>
        <w:t xml:space="preserve"> (</w:t>
      </w:r>
      <w:r w:rsidR="0036168A" w:rsidRPr="00E82543">
        <w:rPr>
          <w:szCs w:val="24"/>
        </w:rPr>
        <w:t>XXXXXXXXXXX</w:t>
      </w:r>
      <w:r w:rsidR="00D344D2" w:rsidRPr="00E82543">
        <w:rPr>
          <w:szCs w:val="24"/>
        </w:rPr>
        <w:t xml:space="preserve"> reais)</w:t>
      </w:r>
      <w:r w:rsidR="00E64DBE" w:rsidRPr="00E82543">
        <w:rPr>
          <w:rFonts w:eastAsiaTheme="minorHAnsi"/>
          <w:szCs w:val="24"/>
          <w:lang w:eastAsia="en-US"/>
        </w:rPr>
        <w:t>.</w:t>
      </w:r>
    </w:p>
    <w:p w:rsidR="000C0286" w:rsidRPr="00E82543" w:rsidRDefault="000C0286"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4.2 - É permitida a repactuação dos preços ajustados, como forma de preservar o equilíbrio econômico-financeiro, e tem amparo especialmente no art. 65, inciso II, aliena “d”, da Lei de Licitações, devendo ter, nesse caso, como fundamento, um fato imprevisível, ou previsível com consequências incalculáveis, que comprometa tal equilíbrio.</w:t>
      </w:r>
    </w:p>
    <w:p w:rsidR="008C670D" w:rsidRPr="00E82543" w:rsidRDefault="008C670D"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QUINTA – DA VIGÊNCIA</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5.1 - A vigência do Contrato será de 12 (doze) meses contados a partir da data de assinatura do mesmo</w:t>
      </w:r>
      <w:r>
        <w:rPr>
          <w:rFonts w:eastAsiaTheme="minorHAnsi"/>
          <w:szCs w:val="24"/>
          <w:lang w:eastAsia="en-US"/>
        </w:rPr>
        <w:t>, devendo a entrega ser efetuada em no máximo 60 (sessenta) dias a partir da data da entrega da Nota de Empenho</w:t>
      </w:r>
      <w:r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SEXTA – </w:t>
      </w:r>
      <w:r w:rsidR="00FF1560" w:rsidRPr="00E82543">
        <w:rPr>
          <w:rFonts w:eastAsiaTheme="minorHAnsi"/>
          <w:b/>
          <w:bCs/>
          <w:szCs w:val="24"/>
          <w:lang w:eastAsia="en-US"/>
        </w:rPr>
        <w:t>DA PRESTAÇÃO DO SERVIÇO</w:t>
      </w:r>
    </w:p>
    <w:p w:rsidR="008C53CC" w:rsidRPr="00E82543" w:rsidRDefault="008C53CC" w:rsidP="00143ED1">
      <w:pPr>
        <w:widowControl/>
        <w:spacing w:before="0" w:after="0"/>
        <w:contextualSpacing/>
        <w:jc w:val="both"/>
        <w:rPr>
          <w:rFonts w:eastAsiaTheme="minorHAnsi"/>
          <w:b/>
          <w:bCs/>
          <w:szCs w:val="24"/>
          <w:lang w:eastAsia="en-US"/>
        </w:rPr>
      </w:pPr>
    </w:p>
    <w:p w:rsidR="008C53CC" w:rsidRPr="00E82543" w:rsidRDefault="008C53CC" w:rsidP="00143ED1">
      <w:pPr>
        <w:widowControl/>
        <w:spacing w:before="0" w:after="0"/>
        <w:contextualSpacing/>
        <w:jc w:val="both"/>
        <w:rPr>
          <w:rFonts w:eastAsiaTheme="minorHAnsi"/>
          <w:bCs/>
          <w:szCs w:val="24"/>
          <w:lang w:eastAsia="en-US"/>
        </w:rPr>
      </w:pPr>
      <w:r w:rsidRPr="00E82543">
        <w:rPr>
          <w:rFonts w:eastAsiaTheme="minorHAnsi"/>
          <w:bCs/>
          <w:szCs w:val="24"/>
          <w:lang w:eastAsia="en-US"/>
        </w:rPr>
        <w:t xml:space="preserve">6.1 – A </w:t>
      </w:r>
      <w:r w:rsidR="00FF1560" w:rsidRPr="00E82543">
        <w:rPr>
          <w:rFonts w:eastAsiaTheme="minorHAnsi"/>
          <w:bCs/>
          <w:szCs w:val="24"/>
          <w:lang w:eastAsia="en-US"/>
        </w:rPr>
        <w:t>prestação do serviço</w:t>
      </w:r>
      <w:r w:rsidRPr="00E82543">
        <w:rPr>
          <w:rFonts w:eastAsiaTheme="minorHAnsi"/>
          <w:bCs/>
          <w:szCs w:val="24"/>
          <w:lang w:eastAsia="en-US"/>
        </w:rPr>
        <w:t xml:space="preserve"> deverá ser </w:t>
      </w:r>
      <w:proofErr w:type="gramStart"/>
      <w:r w:rsidRPr="00E82543">
        <w:rPr>
          <w:rFonts w:eastAsiaTheme="minorHAnsi"/>
          <w:bCs/>
          <w:szCs w:val="24"/>
          <w:lang w:eastAsia="en-US"/>
        </w:rPr>
        <w:t xml:space="preserve">realizada </w:t>
      </w:r>
      <w:r w:rsidR="00E35B02" w:rsidRPr="00E82543">
        <w:rPr>
          <w:rFonts w:eastAsiaTheme="minorHAnsi"/>
          <w:bCs/>
          <w:szCs w:val="24"/>
          <w:lang w:eastAsia="en-US"/>
        </w:rPr>
        <w:t>indicado pela CONTRATADA</w:t>
      </w:r>
      <w:proofErr w:type="gramEnd"/>
      <w:r w:rsidR="005F4335" w:rsidRPr="00E82543">
        <w:rPr>
          <w:rFonts w:eastAsiaTheme="minorHAnsi"/>
          <w:bCs/>
          <w:szCs w:val="24"/>
          <w:lang w:eastAsia="en-US"/>
        </w:rPr>
        <w:t xml:space="preserve"> </w:t>
      </w:r>
      <w:r w:rsidR="00FF1560" w:rsidRPr="00E82543">
        <w:rPr>
          <w:rFonts w:eastAsiaTheme="minorHAnsi"/>
          <w:bCs/>
          <w:szCs w:val="24"/>
          <w:lang w:eastAsia="en-US"/>
        </w:rPr>
        <w:t xml:space="preserve">e se iniciará </w:t>
      </w:r>
      <w:r w:rsidRPr="00E82543">
        <w:rPr>
          <w:rFonts w:eastAsiaTheme="minorHAnsi"/>
          <w:bCs/>
          <w:szCs w:val="24"/>
          <w:lang w:eastAsia="en-US"/>
        </w:rPr>
        <w:t>em até 30 dias após a assinatura do contrato, admitida prorrogação, uma única vez e por igual prazo, desde que mediante autorização por escrito do CONTRATANTE.</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D231D1" w:rsidRPr="00E82543">
        <w:rPr>
          <w:rFonts w:eastAsiaTheme="minorHAnsi"/>
          <w:b/>
          <w:bCs/>
          <w:szCs w:val="24"/>
          <w:lang w:eastAsia="en-US"/>
        </w:rPr>
        <w:t xml:space="preserve">SÉTIMA </w:t>
      </w:r>
      <w:r w:rsidRPr="00E82543">
        <w:rPr>
          <w:rFonts w:eastAsiaTheme="minorHAnsi"/>
          <w:b/>
          <w:bCs/>
          <w:szCs w:val="24"/>
          <w:lang w:eastAsia="en-US"/>
        </w:rPr>
        <w:t>– DAS CONDIÇÕES DE PAGAMENTO</w:t>
      </w:r>
    </w:p>
    <w:p w:rsidR="001E5F83" w:rsidRPr="00E82543" w:rsidRDefault="001E5F83" w:rsidP="00143ED1">
      <w:pPr>
        <w:widowControl/>
        <w:spacing w:before="0" w:after="0"/>
        <w:contextualSpacing/>
        <w:jc w:val="both"/>
        <w:rPr>
          <w:rFonts w:eastAsiaTheme="minorHAnsi"/>
          <w:b/>
          <w:bCs/>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7.1 - O pagamento será efetuado mediante ordem bancária para crédito em conta da CONTRATADA, em moeda corrente nacional, em 10 (dez) dias úteis contados do recebimento da Nota Fiscal/Fatura, depois do aceite e liberação da documentação pela CONTRATANTE.</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w:t>
      </w:r>
      <w:r w:rsidRPr="00E82543">
        <w:rPr>
          <w:rFonts w:eastAsiaTheme="minorHAnsi"/>
          <w:szCs w:val="24"/>
          <w:lang w:eastAsia="en-US"/>
        </w:rPr>
        <w:t>- O pagamento do</w:t>
      </w:r>
      <w:r>
        <w:rPr>
          <w:rFonts w:eastAsiaTheme="minorHAnsi"/>
          <w:szCs w:val="24"/>
          <w:lang w:eastAsia="en-US"/>
        </w:rPr>
        <w:t xml:space="preserve"> objeto do contrato já executado</w:t>
      </w:r>
      <w:r w:rsidRPr="00E82543">
        <w:rPr>
          <w:rFonts w:eastAsiaTheme="minorHAnsi"/>
          <w:szCs w:val="24"/>
          <w:lang w:eastAsia="en-US"/>
        </w:rPr>
        <w:t xml:space="preserve"> será feito mediante a apresentação da nota fiscal. O CNPJ constante na Nota Fiscal deverá ser o de estabelecimento</w:t>
      </w:r>
      <w:r>
        <w:rPr>
          <w:rFonts w:eastAsiaTheme="minorHAnsi"/>
          <w:szCs w:val="24"/>
          <w:lang w:eastAsia="en-US"/>
        </w:rPr>
        <w:t xml:space="preserve"> da </w:t>
      </w:r>
      <w:r w:rsidRPr="00E82543">
        <w:rPr>
          <w:rFonts w:eastAsiaTheme="minorHAnsi"/>
          <w:szCs w:val="24"/>
          <w:lang w:eastAsia="en-US"/>
        </w:rPr>
        <w:t>CONTRATADA.</w:t>
      </w:r>
    </w:p>
    <w:p w:rsidR="001E5F83" w:rsidRPr="00E82543" w:rsidRDefault="001E5F83" w:rsidP="00143ED1">
      <w:pPr>
        <w:widowControl/>
        <w:spacing w:before="0" w:after="0"/>
        <w:contextualSpacing/>
        <w:jc w:val="both"/>
        <w:rPr>
          <w:rFonts w:eastAsiaTheme="minorHAnsi"/>
          <w:szCs w:val="24"/>
          <w:lang w:eastAsia="en-US"/>
        </w:rPr>
      </w:pPr>
    </w:p>
    <w:p w:rsidR="002B3369"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w:t>
      </w:r>
      <w:r w:rsidRPr="00E82543">
        <w:rPr>
          <w:rFonts w:eastAsiaTheme="minorHAnsi"/>
          <w:szCs w:val="24"/>
          <w:lang w:eastAsia="en-US"/>
        </w:rPr>
        <w:t xml:space="preserve">– </w:t>
      </w:r>
      <w:r w:rsidR="002B3369" w:rsidRPr="00E82543">
        <w:rPr>
          <w:rFonts w:eastAsiaTheme="minorHAnsi"/>
          <w:szCs w:val="24"/>
          <w:lang w:eastAsia="en-US"/>
        </w:rPr>
        <w:t>Deverá ser</w:t>
      </w:r>
      <w:r w:rsidRPr="00E82543">
        <w:rPr>
          <w:rFonts w:eastAsiaTheme="minorHAnsi"/>
          <w:szCs w:val="24"/>
          <w:lang w:eastAsia="en-US"/>
        </w:rPr>
        <w:t xml:space="preserve"> comprovada a regularidade da empresa mediante</w:t>
      </w:r>
      <w:r w:rsidR="002B3369" w:rsidRPr="00E82543">
        <w:rPr>
          <w:rFonts w:eastAsiaTheme="minorHAnsi"/>
          <w:szCs w:val="24"/>
          <w:lang w:eastAsia="en-US"/>
        </w:rPr>
        <w:t xml:space="preserve"> a emissão das seguintes certidões de regularidade fiscal:</w:t>
      </w:r>
    </w:p>
    <w:p w:rsidR="002B3369" w:rsidRPr="00E82543" w:rsidRDefault="002B3369" w:rsidP="00143ED1">
      <w:pPr>
        <w:widowControl/>
        <w:spacing w:before="0" w:after="0"/>
        <w:contextualSpacing/>
        <w:jc w:val="both"/>
        <w:rPr>
          <w:rFonts w:eastAsiaTheme="minorHAnsi"/>
          <w:szCs w:val="24"/>
          <w:lang w:eastAsia="en-US"/>
        </w:rPr>
      </w:pPr>
    </w:p>
    <w:p w:rsidR="002B3369" w:rsidRPr="00E82543" w:rsidRDefault="002B3369" w:rsidP="00A551F7">
      <w:pPr>
        <w:pStyle w:val="PargrafodaLista"/>
        <w:numPr>
          <w:ilvl w:val="1"/>
          <w:numId w:val="8"/>
        </w:numPr>
        <w:spacing w:before="0" w:after="0"/>
        <w:jc w:val="both"/>
        <w:rPr>
          <w:szCs w:val="24"/>
        </w:rPr>
      </w:pPr>
      <w:r w:rsidRPr="00E82543">
        <w:rPr>
          <w:szCs w:val="24"/>
        </w:rPr>
        <w:t>Certidão Negativa Conjunta de Tributos Federais e da Dívida Ativa da União, emitida pela Receita Federal do Brasil e pela Procuradoria da Fazenda Nacional;</w:t>
      </w:r>
    </w:p>
    <w:p w:rsidR="002B3369" w:rsidRPr="00E82543" w:rsidRDefault="002B3369" w:rsidP="00A551F7">
      <w:pPr>
        <w:pStyle w:val="PargrafodaLista"/>
        <w:numPr>
          <w:ilvl w:val="1"/>
          <w:numId w:val="8"/>
        </w:numPr>
        <w:spacing w:before="0" w:after="0"/>
        <w:jc w:val="both"/>
        <w:rPr>
          <w:szCs w:val="24"/>
        </w:rPr>
      </w:pPr>
      <w:r w:rsidRPr="00E82543">
        <w:rPr>
          <w:szCs w:val="24"/>
        </w:rPr>
        <w:t>Certidão Negativa de Débito - CND emitida pelo INSS.</w:t>
      </w:r>
    </w:p>
    <w:p w:rsidR="002B3369" w:rsidRPr="00E82543" w:rsidRDefault="002B3369" w:rsidP="00A551F7">
      <w:pPr>
        <w:pStyle w:val="PargrafodaLista"/>
        <w:numPr>
          <w:ilvl w:val="1"/>
          <w:numId w:val="8"/>
        </w:numPr>
        <w:spacing w:before="0" w:after="0"/>
        <w:jc w:val="both"/>
        <w:rPr>
          <w:szCs w:val="24"/>
        </w:rPr>
      </w:pPr>
      <w:r w:rsidRPr="00E82543">
        <w:rPr>
          <w:szCs w:val="24"/>
        </w:rPr>
        <w:t>Certificado de Regularidade de Situação do FGTS, emitido pela Caixa Econômica Federal.</w:t>
      </w:r>
    </w:p>
    <w:p w:rsidR="003D1484" w:rsidRPr="00E82543" w:rsidRDefault="005F4335" w:rsidP="00A551F7">
      <w:pPr>
        <w:pStyle w:val="PargrafodaLista"/>
        <w:numPr>
          <w:ilvl w:val="1"/>
          <w:numId w:val="8"/>
        </w:numPr>
        <w:spacing w:before="0" w:after="0"/>
        <w:jc w:val="both"/>
        <w:rPr>
          <w:rFonts w:eastAsiaTheme="minorHAnsi"/>
          <w:szCs w:val="24"/>
          <w:lang w:eastAsia="en-US"/>
        </w:rPr>
      </w:pPr>
      <w:r w:rsidRPr="00E82543">
        <w:rPr>
          <w:szCs w:val="24"/>
        </w:rPr>
        <w:t>Certidão Negativa de Débitos Estaduais, emitida pela Fazenda Estadual de onde se situar o estabelecimento da empresa contratada</w:t>
      </w:r>
      <w:r w:rsidR="003D1484" w:rsidRPr="00E82543">
        <w:rPr>
          <w:szCs w:val="24"/>
        </w:rPr>
        <w:t>.</w:t>
      </w:r>
    </w:p>
    <w:p w:rsidR="003D1484" w:rsidRPr="00E82543" w:rsidRDefault="003D1484" w:rsidP="00A551F7">
      <w:pPr>
        <w:pStyle w:val="PargrafodaLista"/>
        <w:numPr>
          <w:ilvl w:val="1"/>
          <w:numId w:val="8"/>
        </w:numPr>
        <w:spacing w:before="0" w:after="0"/>
        <w:jc w:val="both"/>
        <w:rPr>
          <w:rFonts w:eastAsiaTheme="minorHAnsi"/>
          <w:szCs w:val="24"/>
          <w:lang w:eastAsia="en-US"/>
        </w:rPr>
      </w:pPr>
      <w:r w:rsidRPr="00E82543">
        <w:rPr>
          <w:szCs w:val="24"/>
        </w:rPr>
        <w:t>Certidão Negativa de Débitos Municipais, emitida pela Fazenda Municipal de onde se situar o estabelecimento da empresa contratada.</w:t>
      </w:r>
    </w:p>
    <w:p w:rsidR="002B3369" w:rsidRPr="00E82543" w:rsidRDefault="002B3369" w:rsidP="00143ED1">
      <w:pPr>
        <w:spacing w:before="0" w:after="0"/>
        <w:contextualSpacing/>
        <w:jc w:val="both"/>
        <w:rPr>
          <w:rFonts w:eastAsiaTheme="minorHAnsi"/>
          <w:szCs w:val="24"/>
          <w:lang w:eastAsia="en-US"/>
        </w:rPr>
      </w:pPr>
    </w:p>
    <w:p w:rsidR="003D1484" w:rsidRPr="00E82543" w:rsidRDefault="003D1484"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terceiro </w:t>
      </w:r>
      <w:r w:rsidRPr="00E82543">
        <w:rPr>
          <w:rFonts w:eastAsiaTheme="minorHAnsi"/>
          <w:szCs w:val="24"/>
          <w:lang w:eastAsia="en-US"/>
        </w:rPr>
        <w:t>– Para os efeitos do disposto no art. 206, do Código Tributário Nacional, a Certidão Positiva com Efeito de Negativa terá a mesma validade da certidão negativa de débitos de tributos.</w:t>
      </w:r>
    </w:p>
    <w:p w:rsidR="003D1484" w:rsidRPr="00E82543" w:rsidRDefault="003D1484"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quarto</w:t>
      </w:r>
      <w:r w:rsidRPr="00E82543">
        <w:rPr>
          <w:rFonts w:eastAsiaTheme="minorHAnsi"/>
          <w:szCs w:val="24"/>
          <w:lang w:eastAsia="en-US"/>
        </w:rPr>
        <w:t>– O pagamento será, preferencialmente,</w:t>
      </w:r>
      <w:r>
        <w:rPr>
          <w:rFonts w:eastAsiaTheme="minorHAnsi"/>
          <w:szCs w:val="24"/>
          <w:lang w:eastAsia="en-US"/>
        </w:rPr>
        <w:t xml:space="preserve"> efetuado pela parcela do contrato que tiver sido executada</w:t>
      </w:r>
      <w:r w:rsidRPr="00E82543">
        <w:rPr>
          <w:rFonts w:eastAsiaTheme="minorHAnsi"/>
          <w:szCs w:val="24"/>
          <w:lang w:eastAsia="en-US"/>
        </w:rPr>
        <w:t xml:space="preserve"> e aceit</w:t>
      </w:r>
      <w:r>
        <w:rPr>
          <w:rFonts w:eastAsiaTheme="minorHAnsi"/>
          <w:szCs w:val="24"/>
          <w:lang w:eastAsia="en-US"/>
        </w:rPr>
        <w:t>a</w:t>
      </w:r>
      <w:r w:rsidRPr="00E82543">
        <w:rPr>
          <w:rFonts w:eastAsiaTheme="minorHAnsi"/>
          <w:szCs w:val="24"/>
          <w:lang w:eastAsia="en-US"/>
        </w:rPr>
        <w:t>, mediante a emissão de ordem bancária em favor da CONTRATADA.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quinto</w:t>
      </w:r>
      <w:r w:rsidRPr="00E82543">
        <w:rPr>
          <w:rFonts w:eastAsiaTheme="minorHAnsi"/>
          <w:szCs w:val="24"/>
          <w:lang w:eastAsia="en-US"/>
        </w:rPr>
        <w:t>– Nenhum pagamento será efetuado à CONTRATADA, enquanto pendente de liquidação de qualquer obrigação financeira que lhe for imposta, em virtude de penalidade ou inadimplência.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sexto</w:t>
      </w:r>
      <w:r w:rsidRPr="00E82543">
        <w:rPr>
          <w:rFonts w:eastAsiaTheme="minorHAnsi"/>
          <w:szCs w:val="24"/>
          <w:lang w:eastAsia="en-US"/>
        </w:rPr>
        <w:t xml:space="preserve">– </w:t>
      </w:r>
      <w:r w:rsidRPr="00E82543">
        <w:rPr>
          <w:rFonts w:eastAsiaTheme="minorHAnsi"/>
          <w:b/>
          <w:szCs w:val="24"/>
          <w:lang w:eastAsia="en-US"/>
        </w:rPr>
        <w:t>Será retido na fonte o percentual de até 1,6% (um vírgula seis por cento), nos termos do art. 13, da Lei Estadual nº 7.947, de 22 de março de 2006, com redação dada pela Lei Estadual nº 9.335, de 25 de janeiro de 2011 e leis posteriores, a crédito do Fundo de Apoio ao Empreendedorismo – FAE (vinculado ao programa EMPREENDER PB), devendo constar na Nota Fiscal/Fatura o destaque do tributo a ser retido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szCs w:val="24"/>
          <w:lang w:eastAsia="en-US"/>
        </w:rPr>
        <w:t xml:space="preserve">Parágrafo </w:t>
      </w:r>
      <w:r>
        <w:rPr>
          <w:rFonts w:eastAsiaTheme="minorHAnsi"/>
          <w:b/>
          <w:szCs w:val="24"/>
          <w:lang w:eastAsia="en-US"/>
        </w:rPr>
        <w:t>sétimo</w:t>
      </w:r>
      <w:r w:rsidRPr="00E82543">
        <w:rPr>
          <w:rFonts w:eastAsiaTheme="minorHAnsi"/>
          <w:b/>
          <w:szCs w:val="24"/>
          <w:lang w:eastAsia="en-US"/>
        </w:rPr>
        <w:t xml:space="preserve"> - </w:t>
      </w:r>
      <w:r w:rsidRPr="00E82543">
        <w:rPr>
          <w:rFonts w:eastAsiaTheme="minorHAnsi"/>
          <w:szCs w:val="24"/>
          <w:lang w:eastAsia="en-US"/>
        </w:rPr>
        <w:t xml:space="preserve">A CONTRATADA responderá pelos encargos fiscais, na execução deste contrato, pelo </w:t>
      </w:r>
      <w:r>
        <w:rPr>
          <w:rFonts w:eastAsiaTheme="minorHAnsi"/>
          <w:szCs w:val="24"/>
          <w:lang w:eastAsia="en-US"/>
        </w:rPr>
        <w:t>bem material</w:t>
      </w:r>
      <w:r w:rsidRPr="00E82543">
        <w:rPr>
          <w:rFonts w:eastAsiaTheme="minorHAnsi"/>
          <w:szCs w:val="24"/>
          <w:lang w:eastAsia="en-US"/>
        </w:rPr>
        <w:t xml:space="preserve"> diretamente vinculado e subordinado</w:t>
      </w:r>
      <w:r>
        <w:rPr>
          <w:rFonts w:eastAsiaTheme="minorHAnsi"/>
          <w:szCs w:val="24"/>
          <w:lang w:eastAsia="en-US"/>
        </w:rPr>
        <w:t xml:space="preserve"> ao contrato, até sua efetiva entrega</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w:t>
      </w:r>
      <w:r>
        <w:rPr>
          <w:b/>
          <w:bCs/>
          <w:szCs w:val="24"/>
        </w:rPr>
        <w:t>oitavo</w:t>
      </w:r>
      <w:r w:rsidRPr="00E82543">
        <w:rPr>
          <w:b/>
          <w:bCs/>
          <w:szCs w:val="24"/>
        </w:rPr>
        <w:t xml:space="preserve"> </w:t>
      </w:r>
      <w:r w:rsidRPr="00E82543">
        <w:rPr>
          <w:szCs w:val="24"/>
        </w:rPr>
        <w:t>- A</w:t>
      </w:r>
      <w:r w:rsidRPr="00E82543">
        <w:rPr>
          <w:bCs/>
          <w:szCs w:val="24"/>
        </w:rPr>
        <w:t xml:space="preserve">CONTRATANTE </w:t>
      </w:r>
      <w:r w:rsidRPr="00E82543">
        <w:rPr>
          <w:szCs w:val="24"/>
        </w:rPr>
        <w:t xml:space="preserve">reserva-se o direito de não efetuar o pagamento se, no ato da atestação, os </w:t>
      </w:r>
      <w:r>
        <w:rPr>
          <w:szCs w:val="24"/>
        </w:rPr>
        <w:t xml:space="preserve">bens entregues </w:t>
      </w:r>
      <w:r w:rsidRPr="00E82543">
        <w:rPr>
          <w:szCs w:val="24"/>
        </w:rPr>
        <w:t xml:space="preserve">não estiverem em perfeitas condições ou de acordo com as especificações apresentadas e aceitas pela </w:t>
      </w:r>
      <w:r w:rsidRPr="00E82543">
        <w:rPr>
          <w:bCs/>
          <w:szCs w:val="24"/>
        </w:rPr>
        <w:t>CONTRATADA</w:t>
      </w:r>
      <w:r w:rsidRPr="00E82543">
        <w:rPr>
          <w:szCs w:val="24"/>
        </w:rPr>
        <w:t>.</w:t>
      </w:r>
    </w:p>
    <w:p w:rsidR="006C068B" w:rsidRPr="00E82543" w:rsidRDefault="006C068B" w:rsidP="006C068B">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w:t>
      </w:r>
      <w:r>
        <w:rPr>
          <w:b/>
          <w:bCs/>
          <w:szCs w:val="24"/>
        </w:rPr>
        <w:t>nono</w:t>
      </w:r>
      <w:r w:rsidRPr="00E82543">
        <w:rPr>
          <w:szCs w:val="24"/>
        </w:rPr>
        <w:t xml:space="preserve"> - Nenhum pagamento será efetuado à </w:t>
      </w:r>
      <w:r w:rsidRPr="00E82543">
        <w:rPr>
          <w:bCs/>
          <w:szCs w:val="24"/>
        </w:rPr>
        <w:t xml:space="preserve">CONTRATADA </w:t>
      </w:r>
      <w:r w:rsidRPr="00E82543">
        <w:rPr>
          <w:szCs w:val="24"/>
        </w:rPr>
        <w:t xml:space="preserve">enquanto pendente de liquidação qualquer obrigação financeira que lhe tenha sido imposta, em virtude de penalidade por inadimplemento, até que o total de seus créditos possa compensar seus débitos, podendo a CONTRATANTE deduzir da importância a pagar os valores correspondentes a multas ou indenizações devidas pela </w:t>
      </w:r>
      <w:r w:rsidRPr="00E82543">
        <w:rPr>
          <w:bCs/>
          <w:szCs w:val="24"/>
        </w:rPr>
        <w:t>CONTRATADA</w:t>
      </w:r>
      <w:r w:rsidRPr="00E82543">
        <w:rPr>
          <w:szCs w:val="24"/>
        </w:rPr>
        <w:t xml:space="preserve"> nos termos do presente ajuste.</w:t>
      </w:r>
    </w:p>
    <w:p w:rsidR="006C068B" w:rsidRPr="00E82543" w:rsidRDefault="006C068B" w:rsidP="006C068B">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ind w:right="20"/>
        <w:contextualSpacing/>
        <w:jc w:val="both"/>
        <w:rPr>
          <w:szCs w:val="24"/>
        </w:rPr>
      </w:pPr>
      <w:r w:rsidRPr="00E82543">
        <w:rPr>
          <w:b/>
          <w:bCs/>
          <w:szCs w:val="24"/>
        </w:rPr>
        <w:t xml:space="preserve">Parágrafo décimo </w:t>
      </w:r>
      <w:r w:rsidRPr="00E82543">
        <w:rPr>
          <w:szCs w:val="24"/>
        </w:rPr>
        <w:t>- Nos casos onde ocorram eventuais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overflowPunct w:val="0"/>
        <w:autoSpaceDE w:val="0"/>
        <w:autoSpaceDN w:val="0"/>
        <w:adjustRightInd w:val="0"/>
        <w:spacing w:before="0" w:after="0"/>
        <w:ind w:right="4300"/>
        <w:contextualSpacing/>
        <w:rPr>
          <w:szCs w:val="24"/>
        </w:rPr>
      </w:pPr>
      <w:r w:rsidRPr="00E82543">
        <w:rPr>
          <w:b/>
          <w:szCs w:val="24"/>
        </w:rPr>
        <w:t>EM = I x N x VP e I = (TX / 100) / 365</w:t>
      </w:r>
      <w:r w:rsidRPr="00E82543">
        <w:rPr>
          <w:szCs w:val="24"/>
        </w:rPr>
        <w:t xml:space="preserve"> Onde:</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autoSpaceDE w:val="0"/>
        <w:autoSpaceDN w:val="0"/>
        <w:adjustRightInd w:val="0"/>
        <w:spacing w:before="0" w:after="0"/>
        <w:contextualSpacing/>
        <w:rPr>
          <w:szCs w:val="24"/>
        </w:rPr>
      </w:pPr>
      <w:r w:rsidRPr="00E82543">
        <w:rPr>
          <w:szCs w:val="24"/>
        </w:rPr>
        <w:t xml:space="preserve">I = Índice de atualização </w:t>
      </w:r>
      <w:proofErr w:type="gramStart"/>
      <w:r w:rsidRPr="00E82543">
        <w:rPr>
          <w:szCs w:val="24"/>
        </w:rPr>
        <w:t>financeira diário</w:t>
      </w:r>
      <w:proofErr w:type="gramEnd"/>
      <w:r w:rsidRPr="00E82543">
        <w:rPr>
          <w:szCs w:val="24"/>
        </w:rPr>
        <w:t>;</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overflowPunct w:val="0"/>
        <w:autoSpaceDE w:val="0"/>
        <w:autoSpaceDN w:val="0"/>
        <w:adjustRightInd w:val="0"/>
        <w:spacing w:before="0" w:after="0"/>
        <w:ind w:right="620"/>
        <w:contextualSpacing/>
        <w:rPr>
          <w:szCs w:val="24"/>
        </w:rPr>
      </w:pPr>
      <w:r w:rsidRPr="00E82543">
        <w:rPr>
          <w:szCs w:val="24"/>
        </w:rPr>
        <w:t xml:space="preserve">TX = Percentual da taxa de juros de mora anual = 6% (seis por cento ao ano); </w:t>
      </w:r>
    </w:p>
    <w:p w:rsidR="00B54CED" w:rsidRPr="00E82543" w:rsidRDefault="00B54CED" w:rsidP="00143ED1">
      <w:pPr>
        <w:overflowPunct w:val="0"/>
        <w:autoSpaceDE w:val="0"/>
        <w:autoSpaceDN w:val="0"/>
        <w:adjustRightInd w:val="0"/>
        <w:spacing w:before="0" w:after="0"/>
        <w:ind w:right="620"/>
        <w:contextualSpacing/>
        <w:rPr>
          <w:szCs w:val="24"/>
        </w:rPr>
      </w:pPr>
    </w:p>
    <w:p w:rsidR="00B54CED" w:rsidRPr="00E82543" w:rsidRDefault="00B54CED" w:rsidP="00143ED1">
      <w:pPr>
        <w:overflowPunct w:val="0"/>
        <w:autoSpaceDE w:val="0"/>
        <w:autoSpaceDN w:val="0"/>
        <w:adjustRightInd w:val="0"/>
        <w:spacing w:before="0" w:after="0"/>
        <w:ind w:right="620"/>
        <w:contextualSpacing/>
        <w:rPr>
          <w:szCs w:val="24"/>
        </w:rPr>
      </w:pPr>
      <w:r w:rsidRPr="00E82543">
        <w:rPr>
          <w:szCs w:val="24"/>
        </w:rPr>
        <w:t>EM = Encargos moratórios;</w:t>
      </w:r>
    </w:p>
    <w:p w:rsidR="00B54CED" w:rsidRPr="00E82543" w:rsidRDefault="00B54CED" w:rsidP="00143ED1">
      <w:pPr>
        <w:autoSpaceDE w:val="0"/>
        <w:autoSpaceDN w:val="0"/>
        <w:adjustRightInd w:val="0"/>
        <w:spacing w:before="0" w:after="0"/>
        <w:contextualSpacing/>
        <w:rPr>
          <w:szCs w:val="24"/>
        </w:rPr>
      </w:pPr>
    </w:p>
    <w:p w:rsidR="00B54CED" w:rsidRPr="00E82543" w:rsidRDefault="00B54CED" w:rsidP="00143ED1">
      <w:pPr>
        <w:overflowPunct w:val="0"/>
        <w:autoSpaceDE w:val="0"/>
        <w:autoSpaceDN w:val="0"/>
        <w:adjustRightInd w:val="0"/>
        <w:spacing w:before="0" w:after="0"/>
        <w:ind w:right="980"/>
        <w:contextualSpacing/>
        <w:rPr>
          <w:szCs w:val="24"/>
        </w:rPr>
      </w:pPr>
      <w:r w:rsidRPr="00E82543">
        <w:rPr>
          <w:szCs w:val="24"/>
        </w:rPr>
        <w:t xml:space="preserve">N = Número de dias entre a data do vencimento e a do efetivo pagamento; </w:t>
      </w:r>
    </w:p>
    <w:p w:rsidR="00B54CED" w:rsidRPr="00E82543" w:rsidRDefault="00B54CED" w:rsidP="00143ED1">
      <w:pPr>
        <w:overflowPunct w:val="0"/>
        <w:autoSpaceDE w:val="0"/>
        <w:autoSpaceDN w:val="0"/>
        <w:adjustRightInd w:val="0"/>
        <w:spacing w:before="0" w:after="0"/>
        <w:ind w:right="980"/>
        <w:contextualSpacing/>
        <w:rPr>
          <w:szCs w:val="24"/>
        </w:rPr>
      </w:pPr>
    </w:p>
    <w:p w:rsidR="00B54CED" w:rsidRPr="00E82543" w:rsidRDefault="00B54CED" w:rsidP="00143ED1">
      <w:pPr>
        <w:overflowPunct w:val="0"/>
        <w:autoSpaceDE w:val="0"/>
        <w:autoSpaceDN w:val="0"/>
        <w:adjustRightInd w:val="0"/>
        <w:spacing w:before="0" w:after="0"/>
        <w:ind w:right="980"/>
        <w:contextualSpacing/>
        <w:rPr>
          <w:szCs w:val="24"/>
        </w:rPr>
      </w:pPr>
      <w:r w:rsidRPr="00E82543">
        <w:rPr>
          <w:szCs w:val="24"/>
        </w:rPr>
        <w:lastRenderedPageBreak/>
        <w:t>VP = Valor da parcela em atraso.</w:t>
      </w:r>
    </w:p>
    <w:p w:rsidR="00B54CED" w:rsidRPr="00E82543" w:rsidRDefault="00B54CED" w:rsidP="00143ED1">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décimo </w:t>
      </w:r>
      <w:r>
        <w:rPr>
          <w:b/>
          <w:bCs/>
          <w:szCs w:val="24"/>
        </w:rPr>
        <w:t>primeiro</w:t>
      </w:r>
      <w:r w:rsidRPr="00E82543">
        <w:rPr>
          <w:b/>
          <w:bCs/>
          <w:szCs w:val="24"/>
        </w:rPr>
        <w:t xml:space="preserve"> -</w:t>
      </w:r>
      <w:r w:rsidRPr="00E82543">
        <w:rPr>
          <w:szCs w:val="24"/>
        </w:rPr>
        <w:t xml:space="preserve"> Sempre que a</w:t>
      </w:r>
      <w:r w:rsidRPr="00E82543">
        <w:rPr>
          <w:bCs/>
          <w:szCs w:val="24"/>
        </w:rPr>
        <w:t xml:space="preserve"> CONTRATADA </w:t>
      </w:r>
      <w:r w:rsidRPr="00E82543">
        <w:rPr>
          <w:szCs w:val="24"/>
        </w:rPr>
        <w:t xml:space="preserve">apresentar sua nota fiscal em dissonância com o disposto nesta cláusula, o respectivo documento fiscal será devolvido à </w:t>
      </w:r>
      <w:r w:rsidRPr="00E82543">
        <w:rPr>
          <w:bCs/>
          <w:szCs w:val="24"/>
        </w:rPr>
        <w:t>CONTRATADA</w:t>
      </w:r>
      <w:r w:rsidRPr="00E82543">
        <w:rPr>
          <w:szCs w:val="24"/>
        </w:rPr>
        <w:t xml:space="preserve"> para as devidas retificações, devendo, sempre que solicitado, emitir novo documento fiscal, reiniciando-se, dessa forma, o prazo previsto no item 7.1, desta Cláusula.</w:t>
      </w:r>
    </w:p>
    <w:p w:rsidR="006C068B" w:rsidRPr="00E82543" w:rsidRDefault="006C068B" w:rsidP="006C068B">
      <w:pPr>
        <w:autoSpaceDE w:val="0"/>
        <w:autoSpaceDN w:val="0"/>
        <w:adjustRightInd w:val="0"/>
        <w:spacing w:before="0" w:after="0"/>
        <w:contextualSpacing/>
        <w:rPr>
          <w:szCs w:val="24"/>
        </w:rPr>
      </w:pPr>
    </w:p>
    <w:p w:rsidR="006C068B" w:rsidRPr="00E82543" w:rsidRDefault="006C068B" w:rsidP="006C068B">
      <w:pPr>
        <w:overflowPunct w:val="0"/>
        <w:autoSpaceDE w:val="0"/>
        <w:autoSpaceDN w:val="0"/>
        <w:adjustRightInd w:val="0"/>
        <w:spacing w:before="0" w:after="0"/>
        <w:contextualSpacing/>
        <w:jc w:val="both"/>
        <w:rPr>
          <w:szCs w:val="24"/>
        </w:rPr>
      </w:pPr>
      <w:r w:rsidRPr="00E82543">
        <w:rPr>
          <w:b/>
          <w:bCs/>
          <w:szCs w:val="24"/>
        </w:rPr>
        <w:t xml:space="preserve">Parágrafo décimo </w:t>
      </w:r>
      <w:r>
        <w:rPr>
          <w:b/>
          <w:bCs/>
          <w:szCs w:val="24"/>
        </w:rPr>
        <w:t>segundo</w:t>
      </w:r>
      <w:r w:rsidRPr="00E82543">
        <w:rPr>
          <w:b/>
          <w:bCs/>
          <w:szCs w:val="24"/>
        </w:rPr>
        <w:t xml:space="preserve"> </w:t>
      </w:r>
      <w:r>
        <w:rPr>
          <w:b/>
          <w:bCs/>
          <w:szCs w:val="24"/>
        </w:rPr>
        <w:t>–</w:t>
      </w:r>
      <w:r w:rsidRPr="00E82543">
        <w:rPr>
          <w:b/>
          <w:bCs/>
          <w:szCs w:val="24"/>
        </w:rPr>
        <w:t xml:space="preserve"> </w:t>
      </w:r>
      <w:r w:rsidRPr="00E82543">
        <w:rPr>
          <w:szCs w:val="24"/>
        </w:rPr>
        <w:t>A</w:t>
      </w:r>
      <w:r>
        <w:rPr>
          <w:szCs w:val="24"/>
        </w:rPr>
        <w:t xml:space="preserve"> </w:t>
      </w:r>
      <w:r w:rsidRPr="00E82543">
        <w:rPr>
          <w:bCs/>
          <w:szCs w:val="24"/>
        </w:rPr>
        <w:t xml:space="preserve">CONTRATANTE </w:t>
      </w:r>
      <w:r w:rsidRPr="00E82543">
        <w:rPr>
          <w:szCs w:val="24"/>
        </w:rPr>
        <w:t xml:space="preserve">poderá, a seu critério, descontar dos pagamentos devidos à </w:t>
      </w:r>
      <w:r w:rsidRPr="00E82543">
        <w:rPr>
          <w:bCs/>
          <w:szCs w:val="24"/>
        </w:rPr>
        <w:t>CONTRATADA</w:t>
      </w:r>
      <w:r w:rsidRPr="00E82543">
        <w:rPr>
          <w:szCs w:val="24"/>
        </w:rPr>
        <w:t xml:space="preserve"> o custo com postagem de ofício decorrente de devolução de nota fiscal ou outro documento idôneo correspondente. O valor a ser descontado será o correspondente ao custo de SEDEX (com aviso de recebimento) ao CEP da CONTRATADA, relacionado na tabela praticada pela Empresa Brasileira de Correios e Telégrafos – EBCT junto à CONTRATANTE.</w:t>
      </w:r>
    </w:p>
    <w:p w:rsidR="00B54CED" w:rsidRPr="00E82543" w:rsidRDefault="00B54CED"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D231D1" w:rsidRPr="00E82543">
        <w:rPr>
          <w:rFonts w:eastAsiaTheme="minorHAnsi"/>
          <w:b/>
          <w:bCs/>
          <w:szCs w:val="24"/>
          <w:lang w:eastAsia="en-US"/>
        </w:rPr>
        <w:t>OITAVA</w:t>
      </w:r>
      <w:r w:rsidRPr="00E82543">
        <w:rPr>
          <w:rFonts w:eastAsiaTheme="minorHAnsi"/>
          <w:b/>
          <w:bCs/>
          <w:szCs w:val="24"/>
          <w:lang w:eastAsia="en-US"/>
        </w:rPr>
        <w:t xml:space="preserve"> - DA DOTAÇÃO ORÇAMENTÁRIA</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D231D1" w:rsidP="00143ED1">
      <w:pPr>
        <w:widowControl/>
        <w:spacing w:before="0" w:after="0"/>
        <w:contextualSpacing/>
        <w:jc w:val="both"/>
        <w:rPr>
          <w:rFonts w:eastAsiaTheme="minorHAnsi"/>
          <w:szCs w:val="24"/>
          <w:lang w:eastAsia="en-US"/>
        </w:rPr>
      </w:pPr>
      <w:r w:rsidRPr="00E82543">
        <w:rPr>
          <w:rFonts w:eastAsiaTheme="minorHAnsi"/>
          <w:szCs w:val="24"/>
          <w:lang w:eastAsia="en-US"/>
        </w:rPr>
        <w:t>8</w:t>
      </w:r>
      <w:r w:rsidR="001E5F83" w:rsidRPr="00E82543">
        <w:rPr>
          <w:rFonts w:eastAsiaTheme="minorHAnsi"/>
          <w:szCs w:val="24"/>
          <w:lang w:eastAsia="en-US"/>
        </w:rPr>
        <w:t xml:space="preserve">.1 - Os recursos para pagamento das despesas decorrentes da presente contratação </w:t>
      </w:r>
      <w:proofErr w:type="gramStart"/>
      <w:r w:rsidR="001E5F83" w:rsidRPr="00E82543">
        <w:rPr>
          <w:rFonts w:eastAsiaTheme="minorHAnsi"/>
          <w:szCs w:val="24"/>
          <w:lang w:eastAsia="en-US"/>
        </w:rPr>
        <w:t>correrão,</w:t>
      </w:r>
      <w:proofErr w:type="gramEnd"/>
      <w:r w:rsidR="001E5F83" w:rsidRPr="00E82543">
        <w:rPr>
          <w:rFonts w:eastAsiaTheme="minorHAnsi"/>
          <w:szCs w:val="24"/>
          <w:lang w:eastAsia="en-US"/>
        </w:rPr>
        <w:t xml:space="preserve"> à conta da dotação </w:t>
      </w:r>
      <w:proofErr w:type="spellStart"/>
      <w:r w:rsidR="006C068B">
        <w:rPr>
          <w:rFonts w:eastAsiaTheme="minorHAnsi"/>
          <w:szCs w:val="24"/>
          <w:lang w:eastAsia="en-US"/>
        </w:rPr>
        <w:t>xxxxxxxxxxxxxxxxxxxxx</w:t>
      </w:r>
      <w:proofErr w:type="spellEnd"/>
      <w:r w:rsidR="001E5F83"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D231D1" w:rsidRPr="00E82543">
        <w:rPr>
          <w:rFonts w:eastAsiaTheme="minorHAnsi"/>
          <w:b/>
          <w:bCs/>
          <w:szCs w:val="24"/>
          <w:lang w:eastAsia="en-US"/>
        </w:rPr>
        <w:t>NONA</w:t>
      </w:r>
      <w:r w:rsidRPr="00E82543">
        <w:rPr>
          <w:rFonts w:eastAsiaTheme="minorHAnsi"/>
          <w:b/>
          <w:bCs/>
          <w:szCs w:val="24"/>
          <w:lang w:eastAsia="en-US"/>
        </w:rPr>
        <w:t xml:space="preserve"> - DO EMPENHO DA DESPESA</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D231D1" w:rsidP="00143ED1">
      <w:pPr>
        <w:widowControl/>
        <w:spacing w:before="0" w:after="0"/>
        <w:contextualSpacing/>
        <w:jc w:val="both"/>
        <w:rPr>
          <w:rFonts w:eastAsiaTheme="minorHAnsi"/>
          <w:szCs w:val="24"/>
          <w:lang w:eastAsia="en-US"/>
        </w:rPr>
      </w:pPr>
      <w:r w:rsidRPr="00E82543">
        <w:rPr>
          <w:rFonts w:eastAsiaTheme="minorHAnsi"/>
          <w:szCs w:val="24"/>
          <w:lang w:eastAsia="en-US"/>
        </w:rPr>
        <w:t>9</w:t>
      </w:r>
      <w:r w:rsidR="001E5F83" w:rsidRPr="00E82543">
        <w:rPr>
          <w:rFonts w:eastAsiaTheme="minorHAnsi"/>
          <w:szCs w:val="24"/>
          <w:lang w:eastAsia="en-US"/>
        </w:rPr>
        <w:t xml:space="preserve">.1 - Os recursos necessários ao atendimento da despesa inerente ao presente Contrato, estão regularmente inscritos na Nota de Empenho Estimativo n.º </w:t>
      </w:r>
      <w:proofErr w:type="spellStart"/>
      <w:r w:rsidR="001E5F83" w:rsidRPr="00E82543">
        <w:rPr>
          <w:rFonts w:eastAsiaTheme="minorHAnsi"/>
          <w:szCs w:val="24"/>
          <w:lang w:eastAsia="en-US"/>
        </w:rPr>
        <w:t>xxxxxxxxxxxxxxxxx</w:t>
      </w:r>
      <w:proofErr w:type="spellEnd"/>
      <w:r w:rsidR="001E5F83" w:rsidRPr="00E82543">
        <w:rPr>
          <w:rFonts w:eastAsiaTheme="minorHAnsi"/>
          <w:szCs w:val="24"/>
          <w:lang w:eastAsia="en-US"/>
        </w:rPr>
        <w:t xml:space="preserve">, no valor de R$ </w:t>
      </w:r>
      <w:proofErr w:type="spellStart"/>
      <w:r w:rsidR="001E5F83" w:rsidRPr="00E82543">
        <w:rPr>
          <w:rFonts w:eastAsiaTheme="minorHAnsi"/>
          <w:szCs w:val="24"/>
          <w:lang w:eastAsia="en-US"/>
        </w:rPr>
        <w:t>xxxxxxxx</w:t>
      </w:r>
      <w:proofErr w:type="spellEnd"/>
      <w:r w:rsidR="001E5F83" w:rsidRPr="00E82543">
        <w:rPr>
          <w:rFonts w:eastAsiaTheme="minorHAnsi"/>
          <w:szCs w:val="24"/>
          <w:lang w:eastAsia="en-US"/>
        </w:rPr>
        <w:t xml:space="preserve"> (</w:t>
      </w:r>
      <w:proofErr w:type="spellStart"/>
      <w:r w:rsidR="001E5F83" w:rsidRPr="00E82543">
        <w:rPr>
          <w:rFonts w:eastAsiaTheme="minorHAnsi"/>
          <w:szCs w:val="24"/>
          <w:lang w:eastAsia="en-US"/>
        </w:rPr>
        <w:t>xxxxxxxxxxxxxxx</w:t>
      </w:r>
      <w:proofErr w:type="spellEnd"/>
      <w:r w:rsidR="001E5F83" w:rsidRPr="00E82543">
        <w:rPr>
          <w:rFonts w:eastAsiaTheme="minorHAnsi"/>
          <w:szCs w:val="24"/>
          <w:lang w:eastAsia="en-US"/>
        </w:rPr>
        <w:t>).</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CLÁUSULA DÉCIMA– DAS OBRIGAÇÕES E RESPONSABILIDADES DAS PARTES</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0</w:t>
      </w:r>
      <w:r w:rsidRPr="00E82543">
        <w:rPr>
          <w:rFonts w:eastAsiaTheme="minorHAnsi"/>
          <w:szCs w:val="24"/>
          <w:lang w:eastAsia="en-US"/>
        </w:rPr>
        <w:t>.1 - DAS OBRIGAÇÕES DA CONTRATADA:</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0</w:t>
      </w:r>
      <w:r w:rsidRPr="00E82543">
        <w:rPr>
          <w:rFonts w:eastAsiaTheme="minorHAnsi"/>
          <w:szCs w:val="24"/>
          <w:lang w:eastAsia="en-US"/>
        </w:rPr>
        <w:t>.1.1 - Caberá à CONTRATADA:</w:t>
      </w:r>
    </w:p>
    <w:p w:rsidR="00FF1560" w:rsidRPr="00E82543" w:rsidRDefault="00FF1560"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a) </w:t>
      </w:r>
      <w:r>
        <w:rPr>
          <w:rFonts w:eastAsiaTheme="minorHAnsi"/>
          <w:szCs w:val="24"/>
          <w:lang w:eastAsia="en-US"/>
        </w:rPr>
        <w:t>c</w:t>
      </w:r>
      <w:r w:rsidRPr="00E82543">
        <w:rPr>
          <w:rFonts w:eastAsiaTheme="minorHAnsi"/>
          <w:szCs w:val="24"/>
          <w:lang w:eastAsia="en-US"/>
        </w:rPr>
        <w:t>umprir fielmente o presente Contrato e as obrigações, responsabilizando-se integralmente pela execução do contr</w:t>
      </w:r>
      <w:r w:rsidR="00347D4A">
        <w:rPr>
          <w:rFonts w:eastAsiaTheme="minorHAnsi"/>
          <w:szCs w:val="24"/>
          <w:lang w:eastAsia="en-US"/>
        </w:rPr>
        <w:t xml:space="preserve">ato, obedecendo rigorosamente ao que consta no Termo de Referência, </w:t>
      </w:r>
      <w:r w:rsidRPr="00E82543">
        <w:rPr>
          <w:rFonts w:eastAsiaTheme="minorHAnsi"/>
          <w:szCs w:val="24"/>
          <w:lang w:eastAsia="en-US"/>
        </w:rPr>
        <w:t xml:space="preserve">constante </w:t>
      </w:r>
      <w:r w:rsidR="00347D4A">
        <w:rPr>
          <w:rFonts w:eastAsiaTheme="minorHAnsi"/>
          <w:szCs w:val="24"/>
          <w:lang w:eastAsia="en-US"/>
        </w:rPr>
        <w:t xml:space="preserve">no Edital </w:t>
      </w:r>
      <w:r w:rsidRPr="00E82543">
        <w:rPr>
          <w:rFonts w:eastAsiaTheme="minorHAnsi"/>
          <w:szCs w:val="24"/>
          <w:lang w:eastAsia="en-US"/>
        </w:rPr>
        <w:t>da licitação</w:t>
      </w:r>
      <w:r w:rsidR="00347D4A">
        <w:rPr>
          <w:rFonts w:eastAsiaTheme="minorHAnsi"/>
          <w:szCs w:val="24"/>
          <w:lang w:eastAsia="en-US"/>
        </w:rPr>
        <w:t xml:space="preserve"> correspondente</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b) </w:t>
      </w:r>
      <w:r>
        <w:rPr>
          <w:rFonts w:eastAsiaTheme="minorHAnsi"/>
          <w:szCs w:val="24"/>
          <w:lang w:eastAsia="en-US"/>
        </w:rPr>
        <w:t>n</w:t>
      </w:r>
      <w:r w:rsidRPr="00E82543">
        <w:rPr>
          <w:rFonts w:eastAsiaTheme="minorHAnsi"/>
          <w:szCs w:val="24"/>
          <w:lang w:eastAsia="en-US"/>
        </w:rPr>
        <w:t>ão transferir a outrem, no todo ou em parte, o presente Contrato sem a prévia e expressa anuência da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c) </w:t>
      </w:r>
      <w:r>
        <w:rPr>
          <w:rFonts w:eastAsiaTheme="minorHAnsi"/>
          <w:szCs w:val="24"/>
          <w:lang w:eastAsia="en-US"/>
        </w:rPr>
        <w:t>efetuar a entrega dos veículos devidamente emplacados e licenciados, em nome da CONTRATANTE</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d) </w:t>
      </w:r>
      <w:r>
        <w:rPr>
          <w:rFonts w:eastAsiaTheme="minorHAnsi"/>
          <w:szCs w:val="24"/>
          <w:lang w:eastAsia="en-US"/>
        </w:rPr>
        <w:t>c</w:t>
      </w:r>
      <w:r w:rsidRPr="00E82543">
        <w:rPr>
          <w:rFonts w:eastAsiaTheme="minorHAnsi"/>
          <w:szCs w:val="24"/>
          <w:lang w:eastAsia="en-US"/>
        </w:rPr>
        <w:t>omunicar a CONTRATANTE toda e qualquer ocorrência relacionada com a execução da operação;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e) </w:t>
      </w:r>
      <w:r>
        <w:rPr>
          <w:rFonts w:eastAsiaTheme="minorHAnsi"/>
          <w:szCs w:val="24"/>
          <w:lang w:eastAsia="en-US"/>
        </w:rPr>
        <w:t>m</w:t>
      </w:r>
      <w:r w:rsidRPr="00E82543">
        <w:rPr>
          <w:rFonts w:eastAsiaTheme="minorHAnsi"/>
          <w:szCs w:val="24"/>
          <w:lang w:eastAsia="en-US"/>
        </w:rPr>
        <w:t>anter durante toda a execução do contrato, todas as condições de habilitação e qualificação exigidas na licitação;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f) </w:t>
      </w:r>
      <w:r>
        <w:rPr>
          <w:rFonts w:eastAsiaTheme="minorHAnsi"/>
          <w:szCs w:val="24"/>
          <w:lang w:eastAsia="en-US"/>
        </w:rPr>
        <w:t>r</w:t>
      </w:r>
      <w:r w:rsidRPr="00E82543">
        <w:rPr>
          <w:rFonts w:eastAsiaTheme="minorHAnsi"/>
          <w:szCs w:val="24"/>
          <w:lang w:eastAsia="en-US"/>
        </w:rPr>
        <w:t xml:space="preserve">esponder perante a CONTRATANTE por qualquer tipo de autuação ou ação que venha a sofrer em decorrência da prestação </w:t>
      </w:r>
      <w:r>
        <w:rPr>
          <w:rFonts w:eastAsiaTheme="minorHAnsi"/>
          <w:szCs w:val="24"/>
          <w:lang w:eastAsia="en-US"/>
        </w:rPr>
        <w:t>do objeto do contrato</w:t>
      </w:r>
      <w:r w:rsidRPr="00E82543">
        <w:rPr>
          <w:rFonts w:eastAsiaTheme="minorHAnsi"/>
          <w:szCs w:val="24"/>
          <w:lang w:eastAsia="en-US"/>
        </w:rPr>
        <w:t xml:space="preserve">, bem como pelos contratos de trabalho </w:t>
      </w:r>
      <w:r w:rsidRPr="00E82543">
        <w:rPr>
          <w:rFonts w:eastAsiaTheme="minorHAnsi"/>
          <w:szCs w:val="24"/>
          <w:lang w:eastAsia="en-US"/>
        </w:rPr>
        <w:lastRenderedPageBreak/>
        <w:t>de seus empregados, mesmo nos casos que envolvam eventuais decisões judiciais, eximindo a CONTRATANTE de qualquer solidariedade ou responsabilidade;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g) </w:t>
      </w:r>
      <w:r>
        <w:rPr>
          <w:rFonts w:eastAsiaTheme="minorHAnsi"/>
          <w:szCs w:val="24"/>
          <w:lang w:eastAsia="en-US"/>
        </w:rPr>
        <w:t>o</w:t>
      </w:r>
      <w:r w:rsidRPr="00E82543">
        <w:rPr>
          <w:rFonts w:eastAsiaTheme="minorHAnsi"/>
          <w:szCs w:val="24"/>
          <w:lang w:eastAsia="en-US"/>
        </w:rPr>
        <w:t>bservar e fazer cumprir os procedimentos destinados a</w:t>
      </w:r>
      <w:r>
        <w:rPr>
          <w:rFonts w:eastAsiaTheme="minorHAnsi"/>
          <w:szCs w:val="24"/>
          <w:lang w:eastAsia="en-US"/>
        </w:rPr>
        <w:t>o controle e acompanhamento do objeto do contrato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h) </w:t>
      </w:r>
      <w:r>
        <w:rPr>
          <w:rFonts w:eastAsiaTheme="minorHAnsi"/>
          <w:szCs w:val="24"/>
          <w:lang w:eastAsia="en-US"/>
        </w:rPr>
        <w:t>manter, à frente da execução do objeto do contrato</w:t>
      </w:r>
      <w:r w:rsidRPr="00E82543">
        <w:rPr>
          <w:rFonts w:eastAsiaTheme="minorHAnsi"/>
          <w:szCs w:val="24"/>
          <w:lang w:eastAsia="en-US"/>
        </w:rPr>
        <w:t xml:space="preserve"> representante que responda, integralmente, pela Contratada, em todos os atos, inclusive por danos causados ao patrimônio da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i) </w:t>
      </w:r>
      <w:r>
        <w:rPr>
          <w:rFonts w:eastAsiaTheme="minorHAnsi"/>
          <w:szCs w:val="24"/>
          <w:lang w:eastAsia="en-US"/>
        </w:rPr>
        <w:t>q</w:t>
      </w:r>
      <w:r w:rsidRPr="00E82543">
        <w:rPr>
          <w:rFonts w:eastAsiaTheme="minorHAnsi"/>
          <w:szCs w:val="24"/>
          <w:lang w:eastAsia="en-US"/>
        </w:rPr>
        <w:t>ualificar seus empregados, exigindo a qualificação necessária para a execução das tarefas contratadas, fiscalizando o cumprimento;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j) </w:t>
      </w:r>
      <w:r>
        <w:rPr>
          <w:rFonts w:eastAsiaTheme="minorHAnsi"/>
          <w:szCs w:val="24"/>
          <w:lang w:eastAsia="en-US"/>
        </w:rPr>
        <w:t>a</w:t>
      </w:r>
      <w:r w:rsidRPr="00E82543">
        <w:rPr>
          <w:rFonts w:eastAsiaTheme="minorHAnsi"/>
          <w:szCs w:val="24"/>
          <w:lang w:eastAsia="en-US"/>
        </w:rPr>
        <w:t>ssumir as responsabilidades e obrigações constantes do Edital e seus anexos, em especial o disposto no Termo de Referência, bem como as que lhe forem correlatas, ainda que aqui não expressas, inclusive pelos danos causados direta ou indiretamente a Contratante ou a terceiros, decorrentes de sua culpa.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spacing w:before="0" w:after="0"/>
        <w:contextualSpacing/>
        <w:jc w:val="both"/>
        <w:rPr>
          <w:rFonts w:eastAsiaTheme="minorHAnsi"/>
          <w:szCs w:val="24"/>
          <w:lang w:eastAsia="en-US"/>
        </w:rPr>
      </w:pPr>
      <w:r>
        <w:rPr>
          <w:rFonts w:eastAsiaTheme="minorHAnsi"/>
          <w:szCs w:val="24"/>
          <w:lang w:eastAsia="en-US"/>
        </w:rPr>
        <w:t>k</w:t>
      </w:r>
      <w:r w:rsidRPr="00E82543">
        <w:rPr>
          <w:rFonts w:eastAsiaTheme="minorHAnsi"/>
          <w:szCs w:val="24"/>
          <w:lang w:eastAsia="en-US"/>
        </w:rPr>
        <w:t xml:space="preserve">) </w:t>
      </w:r>
      <w:r>
        <w:rPr>
          <w:rFonts w:eastAsiaTheme="minorHAnsi"/>
          <w:szCs w:val="24"/>
          <w:lang w:eastAsia="en-US"/>
        </w:rPr>
        <w:t>p</w:t>
      </w:r>
      <w:r w:rsidRPr="00E82543">
        <w:rPr>
          <w:rFonts w:eastAsiaTheme="minorHAnsi"/>
          <w:szCs w:val="24"/>
          <w:lang w:eastAsia="en-US"/>
        </w:rPr>
        <w:t>restar todos os esclarecimentos que forem solicitados pela contratante, obrigando-se a atender de imediato todas as reclama</w:t>
      </w:r>
      <w:r>
        <w:rPr>
          <w:rFonts w:eastAsiaTheme="minorHAnsi"/>
          <w:szCs w:val="24"/>
          <w:lang w:eastAsia="en-US"/>
        </w:rPr>
        <w:t>ções a respeito da qualidade do objeto contratado</w:t>
      </w:r>
      <w:r w:rsidRPr="00E82543">
        <w:rPr>
          <w:rFonts w:eastAsiaTheme="minorHAnsi"/>
          <w:szCs w:val="24"/>
          <w:lang w:eastAsia="en-US"/>
        </w:rPr>
        <w:t>.</w:t>
      </w:r>
    </w:p>
    <w:p w:rsidR="006C068B" w:rsidRPr="00E82543" w:rsidRDefault="006C068B" w:rsidP="006C068B">
      <w:pPr>
        <w:spacing w:before="0" w:after="0"/>
        <w:contextualSpacing/>
        <w:jc w:val="both"/>
        <w:rPr>
          <w:rFonts w:eastAsiaTheme="minorHAnsi"/>
          <w:szCs w:val="24"/>
          <w:lang w:eastAsia="en-US"/>
        </w:rPr>
      </w:pPr>
    </w:p>
    <w:p w:rsidR="006C068B" w:rsidRPr="00E82543" w:rsidRDefault="006C068B" w:rsidP="006C068B">
      <w:pPr>
        <w:spacing w:before="0" w:after="0"/>
        <w:contextualSpacing/>
        <w:jc w:val="both"/>
        <w:rPr>
          <w:rFonts w:eastAsiaTheme="minorHAnsi"/>
          <w:szCs w:val="24"/>
          <w:lang w:eastAsia="en-US"/>
        </w:rPr>
      </w:pPr>
      <w:r>
        <w:rPr>
          <w:rFonts w:eastAsiaTheme="minorHAnsi"/>
          <w:szCs w:val="24"/>
          <w:lang w:eastAsia="en-US"/>
        </w:rPr>
        <w:t>l</w:t>
      </w:r>
      <w:r w:rsidRPr="00E82543">
        <w:rPr>
          <w:rFonts w:eastAsiaTheme="minorHAnsi"/>
          <w:szCs w:val="24"/>
          <w:lang w:eastAsia="en-US"/>
        </w:rPr>
        <w:t xml:space="preserve">) </w:t>
      </w:r>
      <w:r>
        <w:rPr>
          <w:rFonts w:eastAsiaTheme="minorHAnsi"/>
          <w:szCs w:val="24"/>
          <w:lang w:eastAsia="en-US"/>
        </w:rPr>
        <w:t>r</w:t>
      </w:r>
      <w:r w:rsidRPr="00E82543">
        <w:rPr>
          <w:rFonts w:eastAsiaTheme="minorHAnsi"/>
          <w:szCs w:val="24"/>
          <w:lang w:eastAsia="en-US"/>
        </w:rPr>
        <w:t>eparar, corrigir, remover, as suas expensas, no total ou em parte, o objeto do contrato em que se verificarem vícios, defeitos ou incorreções.</w:t>
      </w:r>
    </w:p>
    <w:p w:rsidR="006C068B" w:rsidRPr="00E82543" w:rsidRDefault="006C068B" w:rsidP="006C068B">
      <w:pPr>
        <w:spacing w:before="0" w:after="0"/>
        <w:contextualSpacing/>
        <w:jc w:val="both"/>
        <w:rPr>
          <w:rFonts w:eastAsiaTheme="minorHAnsi"/>
          <w:szCs w:val="24"/>
          <w:lang w:eastAsia="en-US"/>
        </w:rPr>
      </w:pPr>
    </w:p>
    <w:p w:rsidR="006C068B" w:rsidRDefault="006C068B" w:rsidP="006C068B">
      <w:pPr>
        <w:spacing w:before="0" w:after="0"/>
        <w:contextualSpacing/>
        <w:jc w:val="both"/>
        <w:rPr>
          <w:rFonts w:eastAsiaTheme="minorHAnsi"/>
          <w:szCs w:val="24"/>
          <w:lang w:eastAsia="en-US"/>
        </w:rPr>
      </w:pPr>
      <w:r>
        <w:rPr>
          <w:rFonts w:eastAsiaTheme="minorHAnsi"/>
          <w:szCs w:val="24"/>
          <w:lang w:eastAsia="en-US"/>
        </w:rPr>
        <w:t>m</w:t>
      </w:r>
      <w:r w:rsidRPr="00E82543">
        <w:rPr>
          <w:rFonts w:eastAsiaTheme="minorHAnsi"/>
          <w:szCs w:val="24"/>
          <w:lang w:eastAsia="en-US"/>
        </w:rPr>
        <w:t xml:space="preserve">) </w:t>
      </w:r>
      <w:r>
        <w:rPr>
          <w:rFonts w:eastAsiaTheme="minorHAnsi"/>
          <w:szCs w:val="24"/>
          <w:lang w:eastAsia="en-US"/>
        </w:rPr>
        <w:t>r</w:t>
      </w:r>
      <w:r w:rsidRPr="00E82543">
        <w:rPr>
          <w:rFonts w:eastAsiaTheme="minorHAnsi"/>
          <w:szCs w:val="24"/>
          <w:lang w:eastAsia="en-US"/>
        </w:rPr>
        <w:t>esponsabilizar-se pela qualidade e quantidade dos materiais empregados, fornecendo todo o material de acordo com as especificações técnicas e assumindo as despesas referentes a transporte, carga, descarga e movimentação de materiais, suas respectivas perdas e estocagem, assim como o processo de sua utilização.</w:t>
      </w:r>
    </w:p>
    <w:p w:rsidR="00394604" w:rsidRPr="00E82543" w:rsidRDefault="00394604" w:rsidP="00143ED1">
      <w:pPr>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0</w:t>
      </w:r>
      <w:r w:rsidRPr="00E82543">
        <w:rPr>
          <w:rFonts w:eastAsiaTheme="minorHAnsi"/>
          <w:szCs w:val="24"/>
          <w:lang w:eastAsia="en-US"/>
        </w:rPr>
        <w:t>.2 - DAS OBRIGAÇÕES E RESPONSABILIDADES DA CONTRATANTE</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D231D1" w:rsidP="00143ED1">
      <w:pPr>
        <w:spacing w:before="0" w:after="0"/>
        <w:contextualSpacing/>
        <w:jc w:val="both"/>
        <w:rPr>
          <w:rFonts w:eastAsiaTheme="minorHAnsi"/>
          <w:szCs w:val="24"/>
          <w:lang w:eastAsia="en-US"/>
        </w:rPr>
      </w:pPr>
      <w:r w:rsidRPr="00E82543">
        <w:rPr>
          <w:rFonts w:eastAsiaTheme="minorHAnsi"/>
          <w:szCs w:val="24"/>
          <w:lang w:eastAsia="en-US"/>
        </w:rPr>
        <w:t>10</w:t>
      </w:r>
      <w:r w:rsidR="001E5F83" w:rsidRPr="00E82543">
        <w:rPr>
          <w:rFonts w:eastAsiaTheme="minorHAnsi"/>
          <w:szCs w:val="24"/>
          <w:lang w:eastAsia="en-US"/>
        </w:rPr>
        <w:t>.2.1 - Caberá à CONTRATANTE:</w:t>
      </w:r>
    </w:p>
    <w:p w:rsidR="001E5F83" w:rsidRPr="00E82543" w:rsidRDefault="001E5F83" w:rsidP="00143ED1">
      <w:pPr>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a) </w:t>
      </w:r>
      <w:r>
        <w:rPr>
          <w:rFonts w:eastAsiaTheme="minorHAnsi"/>
          <w:szCs w:val="24"/>
          <w:lang w:eastAsia="en-US"/>
        </w:rPr>
        <w:t>d</w:t>
      </w:r>
      <w:r w:rsidRPr="00E82543">
        <w:rPr>
          <w:rFonts w:eastAsiaTheme="minorHAnsi"/>
          <w:szCs w:val="24"/>
          <w:lang w:eastAsia="en-US"/>
        </w:rPr>
        <w:t>esignar formalmente, um gestor para acompanhar e fiscalizar o contrato;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b) </w:t>
      </w:r>
      <w:r>
        <w:rPr>
          <w:rFonts w:eastAsiaTheme="minorHAnsi"/>
          <w:szCs w:val="24"/>
          <w:lang w:eastAsia="en-US"/>
        </w:rPr>
        <w:t>p</w:t>
      </w:r>
      <w:r w:rsidRPr="00E82543">
        <w:rPr>
          <w:rFonts w:eastAsiaTheme="minorHAnsi"/>
          <w:szCs w:val="24"/>
          <w:lang w:eastAsia="en-US"/>
        </w:rPr>
        <w:t xml:space="preserve">ublicação no D.O.E. </w:t>
      </w:r>
      <w:proofErr w:type="gramStart"/>
      <w:r w:rsidRPr="00E82543">
        <w:rPr>
          <w:rFonts w:eastAsiaTheme="minorHAnsi"/>
          <w:szCs w:val="24"/>
          <w:lang w:eastAsia="en-US"/>
        </w:rPr>
        <w:t>do</w:t>
      </w:r>
      <w:proofErr w:type="gramEnd"/>
      <w:r w:rsidRPr="00E82543">
        <w:rPr>
          <w:rFonts w:eastAsiaTheme="minorHAnsi"/>
          <w:szCs w:val="24"/>
          <w:lang w:eastAsia="en-US"/>
        </w:rPr>
        <w:t xml:space="preserve"> extrato deste contrato, no prazo de até 20 (vinte) dias a contar da data de sua assinatura;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c) </w:t>
      </w:r>
      <w:r>
        <w:rPr>
          <w:rFonts w:eastAsiaTheme="minorHAnsi"/>
          <w:szCs w:val="24"/>
          <w:lang w:eastAsia="en-US"/>
        </w:rPr>
        <w:t>n</w:t>
      </w:r>
      <w:r w:rsidRPr="00E82543">
        <w:rPr>
          <w:rFonts w:eastAsiaTheme="minorHAnsi"/>
          <w:szCs w:val="24"/>
          <w:lang w:eastAsia="en-US"/>
        </w:rPr>
        <w:t>otificar imediatamente a CONTRATADA sobre qualquer irregularidade encontrada na execução</w:t>
      </w:r>
      <w:r>
        <w:rPr>
          <w:rFonts w:eastAsiaTheme="minorHAnsi"/>
          <w:szCs w:val="24"/>
          <w:lang w:eastAsia="en-US"/>
        </w:rPr>
        <w:t xml:space="preserve"> do contrato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d) </w:t>
      </w:r>
      <w:r>
        <w:rPr>
          <w:rFonts w:eastAsiaTheme="minorHAnsi"/>
          <w:szCs w:val="24"/>
          <w:lang w:eastAsia="en-US"/>
        </w:rPr>
        <w:t>e</w:t>
      </w:r>
      <w:r w:rsidRPr="00E82543">
        <w:rPr>
          <w:rFonts w:eastAsiaTheme="minorHAnsi"/>
          <w:szCs w:val="24"/>
          <w:lang w:eastAsia="en-US"/>
        </w:rPr>
        <w:t>fetuar os pagamentos devidos nas condições estabelecidas, e, em havendo atraso, haverá acréscimo de juros de mora de 1% (um por cento) ao mês, mais correção monetária indexada pelo IGP-DI, e multa de mora de 2% (dois por cento) calculados sobre o valor da parcela;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e) </w:t>
      </w:r>
      <w:r>
        <w:rPr>
          <w:rFonts w:eastAsiaTheme="minorHAnsi"/>
          <w:szCs w:val="24"/>
          <w:lang w:eastAsia="en-US"/>
        </w:rPr>
        <w:t>p</w:t>
      </w:r>
      <w:r w:rsidRPr="00E82543">
        <w:rPr>
          <w:rFonts w:eastAsiaTheme="minorHAnsi"/>
          <w:szCs w:val="24"/>
          <w:lang w:eastAsia="en-US"/>
        </w:rPr>
        <w:t xml:space="preserve">roporcionar todas as facilidades visando </w:t>
      </w:r>
      <w:proofErr w:type="gramStart"/>
      <w:r w:rsidRPr="00E82543">
        <w:rPr>
          <w:rFonts w:eastAsiaTheme="minorHAnsi"/>
          <w:szCs w:val="24"/>
          <w:lang w:eastAsia="en-US"/>
        </w:rPr>
        <w:t>a</w:t>
      </w:r>
      <w:proofErr w:type="gramEnd"/>
      <w:r w:rsidRPr="00E82543">
        <w:rPr>
          <w:rFonts w:eastAsiaTheme="minorHAnsi"/>
          <w:szCs w:val="24"/>
          <w:lang w:eastAsia="en-US"/>
        </w:rPr>
        <w:t xml:space="preserve"> boa execução </w:t>
      </w:r>
      <w:r>
        <w:rPr>
          <w:rFonts w:eastAsiaTheme="minorHAnsi"/>
          <w:szCs w:val="24"/>
          <w:lang w:eastAsia="en-US"/>
        </w:rPr>
        <w:t>do contrato</w:t>
      </w:r>
      <w:r w:rsidRPr="00E82543">
        <w:rPr>
          <w:rFonts w:eastAsiaTheme="minorHAnsi"/>
          <w:szCs w:val="24"/>
          <w:lang w:eastAsia="en-US"/>
        </w:rPr>
        <w:t>, inclusive, comunicando a CONTRATADA, por escrito e tempestivamente, sobre eventual mudança de endereço;</w:t>
      </w:r>
    </w:p>
    <w:p w:rsidR="006C068B" w:rsidRPr="00E82543" w:rsidRDefault="006C068B" w:rsidP="006C068B">
      <w:pPr>
        <w:widowControl/>
        <w:spacing w:before="0" w:after="0"/>
        <w:contextualSpacing/>
        <w:jc w:val="both"/>
        <w:rPr>
          <w:rFonts w:eastAsiaTheme="minorHAnsi"/>
          <w:szCs w:val="24"/>
          <w:lang w:eastAsia="en-US"/>
        </w:rPr>
      </w:pPr>
    </w:p>
    <w:p w:rsidR="001E5F8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f) Repassar todos os procedimentos administrativos a serem adotados pe</w:t>
      </w:r>
      <w:r>
        <w:rPr>
          <w:rFonts w:eastAsiaTheme="minorHAnsi"/>
          <w:szCs w:val="24"/>
          <w:lang w:eastAsia="en-US"/>
        </w:rPr>
        <w:t>la CONTRATANTE para execução do contrato</w:t>
      </w:r>
      <w:r w:rsidRPr="00E82543">
        <w:rPr>
          <w:rFonts w:eastAsiaTheme="minorHAnsi"/>
          <w:szCs w:val="24"/>
          <w:lang w:eastAsia="en-US"/>
        </w:rPr>
        <w:t>.</w:t>
      </w:r>
    </w:p>
    <w:p w:rsidR="006C068B" w:rsidRPr="00E82543" w:rsidRDefault="006C068B" w:rsidP="006C068B">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D231D1" w:rsidRPr="00E82543">
        <w:rPr>
          <w:rFonts w:eastAsiaTheme="minorHAnsi"/>
          <w:b/>
          <w:bCs/>
          <w:szCs w:val="24"/>
          <w:lang w:eastAsia="en-US"/>
        </w:rPr>
        <w:t>PRIMEIRA</w:t>
      </w:r>
      <w:r w:rsidRPr="00E82543">
        <w:rPr>
          <w:rFonts w:eastAsiaTheme="minorHAnsi"/>
          <w:b/>
          <w:bCs/>
          <w:szCs w:val="24"/>
          <w:lang w:eastAsia="en-US"/>
        </w:rPr>
        <w:t xml:space="preserve"> – DO ACOMPANHAMENTO E FISCALIZAÇÃO </w:t>
      </w:r>
      <w:r w:rsidR="006C068B">
        <w:rPr>
          <w:rFonts w:eastAsiaTheme="minorHAnsi"/>
          <w:b/>
          <w:bCs/>
          <w:szCs w:val="24"/>
          <w:lang w:eastAsia="en-US"/>
        </w:rPr>
        <w:t>DO CONTRATO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1</w:t>
      </w:r>
      <w:r w:rsidR="00D231D1" w:rsidRPr="00E82543">
        <w:rPr>
          <w:rFonts w:eastAsiaTheme="minorHAnsi"/>
          <w:szCs w:val="24"/>
          <w:lang w:eastAsia="en-US"/>
        </w:rPr>
        <w:t>1</w:t>
      </w:r>
      <w:r w:rsidRPr="00E82543">
        <w:rPr>
          <w:rFonts w:eastAsiaTheme="minorHAnsi"/>
          <w:szCs w:val="24"/>
          <w:lang w:eastAsia="en-US"/>
        </w:rPr>
        <w:t>.1 - A execução e fiscalização quanto ao perfeito cumprimento do objeto deste contrato, ocorrerá por conta da CONTRATADA, sem prejuízo do acompanhamento e fiscalização por um servidor responsável, designado pela Administração, nos termos do art. 67, da Lei n.º 8.666/93.</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w:t>
      </w:r>
      <w:r w:rsidRPr="00E82543">
        <w:rPr>
          <w:rFonts w:eastAsiaTheme="minorHAnsi"/>
          <w:szCs w:val="24"/>
          <w:lang w:eastAsia="en-US"/>
        </w:rPr>
        <w:t>– O Representante da CONTRATADA anotará em registro próprio todas as ocorrências relacionadas com a execução do</w:t>
      </w:r>
      <w:r>
        <w:rPr>
          <w:rFonts w:eastAsiaTheme="minorHAnsi"/>
          <w:szCs w:val="24"/>
          <w:lang w:eastAsia="en-US"/>
        </w:rPr>
        <w:t xml:space="preserve"> contrato</w:t>
      </w:r>
      <w:r w:rsidRPr="00E82543">
        <w:rPr>
          <w:rFonts w:eastAsiaTheme="minorHAnsi"/>
          <w:szCs w:val="24"/>
          <w:lang w:eastAsia="en-US"/>
        </w:rPr>
        <w:t>, determinando sempre que necessários e convenientes quaisquer providências que visem o pronto saneamento de quaisquer irregularidades, desvios e/ou deficiências detectadas.</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w:t>
      </w:r>
      <w:r w:rsidRPr="00E82543">
        <w:rPr>
          <w:rFonts w:eastAsiaTheme="minorHAnsi"/>
          <w:szCs w:val="24"/>
          <w:lang w:eastAsia="en-US"/>
        </w:rPr>
        <w:t>– As decisões e providências que ultrapassem a competência do Representante deverão ser solicitadas ao seu superior, em tempo hábil, para a adequada adoção das medidas cabíveis.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SEGUNDA</w:t>
      </w:r>
      <w:r w:rsidRPr="00E82543">
        <w:rPr>
          <w:rFonts w:eastAsiaTheme="minorHAnsi"/>
          <w:b/>
          <w:bCs/>
          <w:szCs w:val="24"/>
          <w:lang w:eastAsia="en-US"/>
        </w:rPr>
        <w:t>- DAS ALTERAÇÕES CONTRATUAIS</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12</w:t>
      </w:r>
      <w:r w:rsidR="001E5F83" w:rsidRPr="00E82543">
        <w:rPr>
          <w:rFonts w:eastAsiaTheme="minorHAnsi"/>
          <w:szCs w:val="24"/>
          <w:lang w:eastAsia="en-US"/>
        </w:rPr>
        <w:t>.1 - Este Contrato poderá ser alterado, com as devidas justificativas, nos casos previstos no art. 65 da Lei n.º 8.666/93, sempre através de Termo Aditivo.</w:t>
      </w:r>
    </w:p>
    <w:p w:rsidR="001E5F83" w:rsidRPr="00E82543" w:rsidRDefault="001E5F83" w:rsidP="00143ED1">
      <w:pPr>
        <w:widowControl/>
        <w:spacing w:before="0" w:after="0"/>
        <w:contextualSpacing/>
        <w:jc w:val="both"/>
        <w:rPr>
          <w:rFonts w:eastAsiaTheme="minorHAnsi"/>
          <w:szCs w:val="24"/>
          <w:lang w:eastAsia="en-US"/>
        </w:rPr>
      </w:pPr>
    </w:p>
    <w:p w:rsidR="006C068B"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Parágrafo primeiro</w:t>
      </w:r>
      <w:r w:rsidRPr="00E82543">
        <w:rPr>
          <w:rFonts w:eastAsiaTheme="minorHAnsi"/>
          <w:szCs w:val="24"/>
          <w:lang w:eastAsia="en-US"/>
        </w:rPr>
        <w:t>- O CONTRATANTE se reserva o direito de promover a redução ou acréscimo do</w:t>
      </w:r>
      <w:r>
        <w:rPr>
          <w:rFonts w:eastAsiaTheme="minorHAnsi"/>
          <w:szCs w:val="24"/>
          <w:lang w:eastAsia="en-US"/>
        </w:rPr>
        <w:t>s quantitativos</w:t>
      </w:r>
      <w:r w:rsidRPr="00E82543">
        <w:rPr>
          <w:rFonts w:eastAsiaTheme="minorHAnsi"/>
          <w:szCs w:val="24"/>
          <w:lang w:eastAsia="en-US"/>
        </w:rPr>
        <w:t xml:space="preserve"> contratados, até 25% (vinte e cinco por cento) do valor inicial atualizado do Contrato, sendo permitida a repactuação dos preços ajustados, como forma de preservar o equilíbrio econômico-financeiro, e tem amparo especialmente no art. 65, inciso II, aliena “d”, da Lei de Licitações, devendo ter, nesse caso, como fundamento, um fato imprevisível, ou previsível com consequências incalculáveis, que comprometa tal equilíbrio.</w:t>
      </w:r>
    </w:p>
    <w:p w:rsidR="008C303F" w:rsidRDefault="008C303F" w:rsidP="006C068B">
      <w:pPr>
        <w:widowControl/>
        <w:spacing w:before="0" w:after="0"/>
        <w:contextualSpacing/>
        <w:jc w:val="both"/>
        <w:rPr>
          <w:rFonts w:eastAsiaTheme="minorHAnsi"/>
          <w:szCs w:val="24"/>
          <w:lang w:eastAsia="en-US"/>
        </w:rPr>
      </w:pPr>
    </w:p>
    <w:p w:rsidR="008C303F" w:rsidRDefault="008C303F" w:rsidP="006C068B">
      <w:pPr>
        <w:widowControl/>
        <w:spacing w:before="0" w:after="0"/>
        <w:contextualSpacing/>
        <w:jc w:val="both"/>
        <w:rPr>
          <w:rFonts w:eastAsiaTheme="minorHAnsi"/>
          <w:szCs w:val="24"/>
          <w:lang w:eastAsia="en-US"/>
        </w:rPr>
      </w:pPr>
      <w:r w:rsidRPr="00652C4A">
        <w:rPr>
          <w:rFonts w:eastAsiaTheme="minorHAnsi"/>
          <w:b/>
          <w:szCs w:val="24"/>
          <w:lang w:eastAsia="en-US"/>
        </w:rPr>
        <w:t>Parágrafo segundo</w:t>
      </w:r>
      <w:r>
        <w:rPr>
          <w:rFonts w:eastAsiaTheme="minorHAnsi"/>
          <w:szCs w:val="24"/>
          <w:lang w:eastAsia="en-US"/>
        </w:rPr>
        <w:t xml:space="preserve"> – Em se tratando de contrato decorrente de Ata de Registro de Preços, estando dentro do prazo de sua validade, os quantitativos de que trata </w:t>
      </w:r>
      <w:r w:rsidR="00652C4A">
        <w:rPr>
          <w:rFonts w:eastAsiaTheme="minorHAnsi"/>
          <w:szCs w:val="24"/>
          <w:lang w:eastAsia="en-US"/>
        </w:rPr>
        <w:t xml:space="preserve">a Cláusula Segunda </w:t>
      </w:r>
      <w:r>
        <w:rPr>
          <w:rFonts w:eastAsiaTheme="minorHAnsi"/>
          <w:szCs w:val="24"/>
          <w:lang w:eastAsia="en-US"/>
        </w:rPr>
        <w:t xml:space="preserve">poderão ser acrescidos através de aditivo, </w:t>
      </w:r>
      <w:r w:rsidR="00652C4A">
        <w:rPr>
          <w:rFonts w:eastAsiaTheme="minorHAnsi"/>
          <w:szCs w:val="24"/>
          <w:lang w:eastAsia="en-US"/>
        </w:rPr>
        <w:t>sem se aplicar, neste caso, o limite previsto no parágrafo anterior.</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TERCEIRA</w:t>
      </w:r>
      <w:r w:rsidRPr="00E82543">
        <w:rPr>
          <w:rFonts w:eastAsiaTheme="minorHAnsi"/>
          <w:b/>
          <w:bCs/>
          <w:szCs w:val="24"/>
          <w:lang w:eastAsia="en-US"/>
        </w:rPr>
        <w:t xml:space="preserve"> – DA RESCISÃO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13</w:t>
      </w:r>
      <w:r w:rsidR="001E5F83" w:rsidRPr="00E82543">
        <w:rPr>
          <w:rFonts w:eastAsiaTheme="minorHAnsi"/>
          <w:szCs w:val="24"/>
          <w:lang w:eastAsia="en-US"/>
        </w:rPr>
        <w:t>.1 - Este Contrato poderá ser rescindido mediante notificação expressa, sem que caiba à CONTRATADA qualquer tipo de ressarcimento, exceto o direito de receber o estrito valor correspondente aos serviços já realizados.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w:t>
      </w:r>
      <w:r w:rsidRPr="00E82543">
        <w:rPr>
          <w:rFonts w:eastAsiaTheme="minorHAnsi"/>
          <w:szCs w:val="24"/>
          <w:lang w:eastAsia="en-US"/>
        </w:rPr>
        <w:t>- O Contrato poderá ainda ser rescindido, independentemente de aviso judicial ou extrajudicial, nos seguintes casos:</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a) descumprimento ou cumprimento irregular de suas cláusulas, especificações ou prazos;</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b) decretação de falência, pedido de concordata ou dissolução da CONTRATADA;</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c) alteração do Contrato Social ou modificação da finalidade ou da estrutura da CONTRATADA que, a juízo do CONTRATANTE, prejudique a execução deste pacto;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d) cometimento reiterado de faltas, anotadas na forma do § 1º, do art. 67, da Lei n.º 8.666/93;</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e) lentidão do seu cumprimento, levando a Administração a comprovar a impossibilidade na execução do </w:t>
      </w:r>
      <w:r>
        <w:rPr>
          <w:rFonts w:eastAsiaTheme="minorHAnsi"/>
          <w:szCs w:val="24"/>
          <w:lang w:eastAsia="en-US"/>
        </w:rPr>
        <w:t>contrato</w:t>
      </w:r>
      <w:r w:rsidRPr="00E82543">
        <w:rPr>
          <w:rFonts w:eastAsiaTheme="minorHAnsi"/>
          <w:szCs w:val="24"/>
          <w:lang w:eastAsia="en-US"/>
        </w:rPr>
        <w:t>, nos prazos estabelecidos;</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f) paralisação do</w:t>
      </w:r>
      <w:r>
        <w:rPr>
          <w:rFonts w:eastAsiaTheme="minorHAnsi"/>
          <w:szCs w:val="24"/>
          <w:lang w:eastAsia="en-US"/>
        </w:rPr>
        <w:t xml:space="preserve"> da execução do objeto do contrato</w:t>
      </w:r>
      <w:r w:rsidRPr="00E82543">
        <w:rPr>
          <w:rFonts w:eastAsiaTheme="minorHAnsi"/>
          <w:szCs w:val="24"/>
          <w:lang w:eastAsia="en-US"/>
        </w:rPr>
        <w:t>, sem justa causa e prévia comunicação à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g) desatendimento das determinações regulares da autoridade designada para acompanhar e fiscalizar a sua execução, assim como as de seus superiores;</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h) subcontratação total ou parcial do seu objeto, a associação da CONTRATADA com outrem, a cessão ou transferência parcial ou total, bem como a fusão, cisão ou incorporação, sem a anuência expressa da CONTRATANTE;</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 xml:space="preserve">i) razões de interesse público, de alta relevância e amplo conhecimento, </w:t>
      </w:r>
      <w:proofErr w:type="gramStart"/>
      <w:r w:rsidRPr="00E82543">
        <w:rPr>
          <w:rFonts w:eastAsiaTheme="minorHAnsi"/>
          <w:szCs w:val="24"/>
          <w:lang w:eastAsia="en-US"/>
        </w:rPr>
        <w:t>justificadas e determinadas</w:t>
      </w:r>
      <w:proofErr w:type="gramEnd"/>
      <w:r w:rsidRPr="00E82543">
        <w:rPr>
          <w:rFonts w:eastAsiaTheme="minorHAnsi"/>
          <w:szCs w:val="24"/>
          <w:lang w:eastAsia="en-US"/>
        </w:rPr>
        <w:t xml:space="preserve"> pela máxima autoridade da esfera administrativa a que está subordinada o CONTRATANTE e exaradas no processo administrativo a que se refere este contrato;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j) supressão, por parte da Administração, d</w:t>
      </w:r>
      <w:r>
        <w:rPr>
          <w:rFonts w:eastAsiaTheme="minorHAnsi"/>
          <w:szCs w:val="24"/>
          <w:lang w:eastAsia="en-US"/>
        </w:rPr>
        <w:t>o objeto do contrato</w:t>
      </w:r>
      <w:r w:rsidRPr="00E82543">
        <w:rPr>
          <w:rFonts w:eastAsiaTheme="minorHAnsi"/>
          <w:szCs w:val="24"/>
          <w:lang w:eastAsia="en-US"/>
        </w:rPr>
        <w:t>, acarretando modificação do valor inicial deste contrato, além do limite permitido no § 1º, do art. 65, da Lei n.º 8.666/93;</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k) ocorrência de caso fortuito ou de força maior, regularmente comprovada, impeditiva de sua execução;</w:t>
      </w:r>
    </w:p>
    <w:p w:rsidR="006C068B" w:rsidRPr="00E82543" w:rsidRDefault="006C068B" w:rsidP="006C068B">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szCs w:val="24"/>
          <w:lang w:eastAsia="en-US"/>
        </w:rPr>
        <w:t>l) no interesse da Administração, mediante comunicação com antecedência de 30 (trinta) dias, e o pagamento do</w:t>
      </w:r>
      <w:r>
        <w:rPr>
          <w:rFonts w:eastAsiaTheme="minorHAnsi"/>
          <w:szCs w:val="24"/>
          <w:lang w:eastAsia="en-US"/>
        </w:rPr>
        <w:t xml:space="preserve"> objeto do contrato</w:t>
      </w:r>
      <w:r w:rsidRPr="00E82543">
        <w:rPr>
          <w:rFonts w:eastAsiaTheme="minorHAnsi"/>
          <w:szCs w:val="24"/>
          <w:lang w:eastAsia="en-US"/>
        </w:rPr>
        <w:t xml:space="preserve"> </w:t>
      </w:r>
      <w:r>
        <w:rPr>
          <w:rFonts w:eastAsiaTheme="minorHAnsi"/>
          <w:szCs w:val="24"/>
          <w:lang w:eastAsia="en-US"/>
        </w:rPr>
        <w:t>já executado</w:t>
      </w:r>
      <w:r w:rsidRPr="00E82543">
        <w:rPr>
          <w:rFonts w:eastAsiaTheme="minorHAnsi"/>
          <w:szCs w:val="24"/>
          <w:lang w:eastAsia="en-US"/>
        </w:rPr>
        <w:t xml:space="preserve"> até a data comunicada no aviso de rescisão.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w:t>
      </w:r>
      <w:r w:rsidRPr="00E82543">
        <w:rPr>
          <w:rFonts w:eastAsiaTheme="minorHAnsi"/>
          <w:szCs w:val="24"/>
          <w:lang w:eastAsia="en-US"/>
        </w:rPr>
        <w:t>- A CONTRATADA, se der causa à rescisão contratual, fica sujeita à multa de 10% (dez por cento) sobre o valor do Contrato.</w:t>
      </w:r>
    </w:p>
    <w:p w:rsidR="001E5F83" w:rsidRPr="00E82543" w:rsidRDefault="001E5F83" w:rsidP="00143ED1">
      <w:pPr>
        <w:widowControl/>
        <w:spacing w:before="0" w:after="0"/>
        <w:contextualSpacing/>
        <w:jc w:val="both"/>
        <w:rPr>
          <w:rFonts w:eastAsiaTheme="minorHAnsi"/>
          <w:szCs w:val="24"/>
          <w:lang w:eastAsia="en-US"/>
        </w:rPr>
      </w:pPr>
    </w:p>
    <w:p w:rsidR="006C068B" w:rsidRPr="00E82543" w:rsidRDefault="006C068B" w:rsidP="006C068B">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terceiro </w:t>
      </w:r>
      <w:r w:rsidRPr="00E82543">
        <w:rPr>
          <w:rFonts w:eastAsiaTheme="minorHAnsi"/>
          <w:szCs w:val="24"/>
          <w:lang w:eastAsia="en-US"/>
        </w:rPr>
        <w:t xml:space="preserve">- A inexecução total ou parcial deste Contrato, por parte da CONTRATADA assegurará ao CONTRATANTE o direito de rescisão nos termos do art. 77 da Lei n.º 8.666/93, bem como nos casos citados nos </w:t>
      </w:r>
      <w:proofErr w:type="spellStart"/>
      <w:r w:rsidRPr="00E82543">
        <w:rPr>
          <w:rFonts w:eastAsiaTheme="minorHAnsi"/>
          <w:szCs w:val="24"/>
          <w:lang w:eastAsia="en-US"/>
        </w:rPr>
        <w:t>Arts</w:t>
      </w:r>
      <w:proofErr w:type="spellEnd"/>
      <w:r w:rsidRPr="00E82543">
        <w:rPr>
          <w:rFonts w:eastAsiaTheme="minorHAnsi"/>
          <w:szCs w:val="24"/>
          <w:lang w:eastAsia="en-US"/>
        </w:rPr>
        <w:t>. 78 a 80, do mesmo diploma legal, garantido o contraditório e a ampla defesa, sempre mediante notificação por escrito.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quarto </w:t>
      </w:r>
      <w:r w:rsidRPr="00E82543">
        <w:rPr>
          <w:rFonts w:eastAsiaTheme="minorHAnsi"/>
          <w:szCs w:val="24"/>
          <w:lang w:eastAsia="en-US"/>
        </w:rPr>
        <w:t>- A rescisão do Contrato, nos termos do Art. 79 da Lei n.º 8.666/93, poderá ser:</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a) </w:t>
      </w:r>
      <w:proofErr w:type="gramStart"/>
      <w:r w:rsidRPr="00E82543">
        <w:rPr>
          <w:rFonts w:eastAsiaTheme="minorHAnsi"/>
          <w:szCs w:val="24"/>
          <w:lang w:eastAsia="en-US"/>
        </w:rPr>
        <w:t>determinada por ato unilateral e escrito da CONTRATANTE nos casos enumerados nos incisos I</w:t>
      </w:r>
      <w:proofErr w:type="gramEnd"/>
      <w:r w:rsidRPr="00E82543">
        <w:rPr>
          <w:rFonts w:eastAsiaTheme="minorHAnsi"/>
          <w:szCs w:val="24"/>
          <w:lang w:eastAsia="en-US"/>
        </w:rPr>
        <w:t xml:space="preserve"> a XII e XVII, do Art. 78, da Lei n.º 8.666/93;</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b) amigável, desde que haja conveniência para a Administração do CONTRATANTE;</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c) judicial, nos termos da legislação.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QUARTA</w:t>
      </w:r>
      <w:r w:rsidRPr="00E82543">
        <w:rPr>
          <w:rFonts w:eastAsiaTheme="minorHAnsi"/>
          <w:b/>
          <w:bCs/>
          <w:szCs w:val="24"/>
          <w:lang w:eastAsia="en-US"/>
        </w:rPr>
        <w:t xml:space="preserve"> – DAS SANÇÕES</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14</w:t>
      </w:r>
      <w:r w:rsidR="001E5F83" w:rsidRPr="00E82543">
        <w:rPr>
          <w:rFonts w:eastAsiaTheme="minorHAnsi"/>
          <w:szCs w:val="24"/>
          <w:lang w:eastAsia="en-US"/>
        </w:rPr>
        <w:t>.1 - Se o licitante vencedor recusar-se a retirar a nota de empenho e/ou assinar o contrato, a sessão será retomada e a demais licitantes chamada na ordem de classificação, para fazê-lo nas mesmas condições da proposta vencedora, sujeitando-se o licitante desistente às penalidades seguintes, sem prejuízo da aplicação de outras cabíveis: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a) Declaração de inidoneidade para licitar ou contratar com a Administração Pública;</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b) Na hipótese de apresentação de declaração falsa ou deixar de apresentar a documentação exigida para o certame, ficará impedido de contratar com o Estado, e, se for o caso, será descredenciado no SIREF, pelo prazo de até </w:t>
      </w:r>
      <w:proofErr w:type="gramStart"/>
      <w:r w:rsidRPr="00E82543">
        <w:rPr>
          <w:rFonts w:eastAsiaTheme="minorHAnsi"/>
          <w:szCs w:val="24"/>
          <w:lang w:eastAsia="en-US"/>
        </w:rPr>
        <w:t>5</w:t>
      </w:r>
      <w:proofErr w:type="gramEnd"/>
      <w:r w:rsidRPr="00E82543">
        <w:rPr>
          <w:rFonts w:eastAsiaTheme="minorHAnsi"/>
          <w:szCs w:val="24"/>
          <w:lang w:eastAsia="en-US"/>
        </w:rPr>
        <w:t xml:space="preserve"> (cinco) anos, sem prejuízo das multas previstas no edital e demais cominações legais.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primeiro - </w:t>
      </w:r>
      <w:r w:rsidRPr="00E82543">
        <w:rPr>
          <w:rFonts w:eastAsiaTheme="minorHAnsi"/>
          <w:szCs w:val="24"/>
          <w:lang w:eastAsia="en-US"/>
        </w:rPr>
        <w:t>Pela recusa injustificada em retirar a Nota de Empenho e/ou assinar o contrato ou pela inexecução total ou parcial das condições pactuadas e/ou erros de execução, a Administração poderá, garantida a prévia defesa, aplicar à licitante CONTRATADA, as seguintes sanções:</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a) advertência;</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b) ficará a CONTRATADA, sujeito a multa de 2% (dois por cento) da parcela não executada a critério da Administração;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c) suspensão temporária do direito de participar, por prazo não superior a 02 (dois) anos, em licitação e impedimento de contratar com a Administração;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w:t>
      </w:r>
      <w:proofErr w:type="gramStart"/>
      <w:r w:rsidRPr="00E82543">
        <w:rPr>
          <w:rFonts w:eastAsiaTheme="minorHAnsi"/>
          <w:szCs w:val="24"/>
          <w:lang w:eastAsia="en-US"/>
        </w:rPr>
        <w:t>após</w:t>
      </w:r>
      <w:proofErr w:type="gramEnd"/>
      <w:r w:rsidRPr="00E82543">
        <w:rPr>
          <w:rFonts w:eastAsiaTheme="minorHAnsi"/>
          <w:szCs w:val="24"/>
          <w:lang w:eastAsia="en-US"/>
        </w:rPr>
        <w:t xml:space="preserve"> decorrido o prazo da sanção aplicada com base no subitem anterior.</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segundo - </w:t>
      </w:r>
      <w:r w:rsidRPr="00E82543">
        <w:rPr>
          <w:rFonts w:eastAsiaTheme="minorHAnsi"/>
          <w:szCs w:val="24"/>
          <w:lang w:eastAsia="en-US"/>
        </w:rPr>
        <w:t>As sanções de que trata o parágrafo anterior são de competência exclusiva do Senhor DEFENSOR PÚBLICO GERAL, facultada a defesa do interessado no respectivo processo, no prazo de 10 (dez) dias da abertura de vista, podendo a reabilitação ser requerida após 02 (dois) anos de aplicação.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terceiro </w:t>
      </w:r>
      <w:r w:rsidRPr="00E82543">
        <w:rPr>
          <w:rFonts w:eastAsiaTheme="minorHAnsi"/>
          <w:szCs w:val="24"/>
          <w:lang w:eastAsia="en-US"/>
        </w:rPr>
        <w:t>- O valor da multa aplicada, após regular Processo Administrativo, será descontado dos pagamentos eventualmente devidos pela Administração ou, ainda, cobrados judicialmente.</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b/>
          <w:bCs/>
          <w:szCs w:val="24"/>
          <w:lang w:eastAsia="en-US"/>
        </w:rPr>
        <w:t xml:space="preserve">Parágrafo quarto - </w:t>
      </w:r>
      <w:r w:rsidRPr="00E82543">
        <w:rPr>
          <w:rFonts w:eastAsiaTheme="minorHAnsi"/>
          <w:szCs w:val="24"/>
          <w:lang w:eastAsia="en-US"/>
        </w:rPr>
        <w:t>As penalidades somente poderão ser relevadas em razão de circunstâncias excepcionais e as justificativas somente serão aceitas por escrito, fundamentadas em fatos reais comprovados, a critério da autoridade competente da CONTRATANTE e desde que formuladas no prazo máximo de 05 (cinco) dias úteis da data do vencimento estipulado para o cumprimento do objeto desta licitação.</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QUINTA</w:t>
      </w:r>
      <w:r w:rsidRPr="00E82543">
        <w:rPr>
          <w:rFonts w:eastAsiaTheme="minorHAnsi"/>
          <w:b/>
          <w:bCs/>
          <w:szCs w:val="24"/>
          <w:lang w:eastAsia="en-US"/>
        </w:rPr>
        <w:t xml:space="preserve"> – DA VINCULAÇÃO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1</w:t>
      </w:r>
      <w:r w:rsidR="00583278" w:rsidRPr="00E82543">
        <w:rPr>
          <w:rFonts w:eastAsiaTheme="minorHAnsi"/>
          <w:szCs w:val="24"/>
          <w:lang w:eastAsia="en-US"/>
        </w:rPr>
        <w:t>5</w:t>
      </w:r>
      <w:r w:rsidRPr="00E82543">
        <w:rPr>
          <w:rFonts w:eastAsiaTheme="minorHAnsi"/>
          <w:szCs w:val="24"/>
          <w:lang w:eastAsia="en-US"/>
        </w:rPr>
        <w:t>.1 - O presente Contrato es</w:t>
      </w:r>
      <w:r w:rsidR="006C068B">
        <w:rPr>
          <w:rFonts w:eastAsiaTheme="minorHAnsi"/>
          <w:szCs w:val="24"/>
          <w:lang w:eastAsia="en-US"/>
        </w:rPr>
        <w:t>tá</w:t>
      </w:r>
      <w:r w:rsidRPr="00E82543">
        <w:rPr>
          <w:rFonts w:eastAsiaTheme="minorHAnsi"/>
          <w:szCs w:val="24"/>
          <w:lang w:eastAsia="en-US"/>
        </w:rPr>
        <w:t xml:space="preserve"> </w:t>
      </w:r>
      <w:r w:rsidRPr="006C068B">
        <w:rPr>
          <w:rFonts w:eastAsiaTheme="minorHAnsi"/>
          <w:szCs w:val="24"/>
          <w:lang w:eastAsia="en-US"/>
        </w:rPr>
        <w:t>vinculado ao Processo n.º</w:t>
      </w:r>
      <w:r w:rsidR="006C068B">
        <w:rPr>
          <w:rFonts w:eastAsiaTheme="minorHAnsi"/>
          <w:szCs w:val="24"/>
          <w:lang w:eastAsia="en-US"/>
        </w:rPr>
        <w:t xml:space="preserve"> </w:t>
      </w:r>
      <w:r w:rsidR="00AB7496">
        <w:rPr>
          <w:rFonts w:eastAsiaTheme="minorHAnsi"/>
          <w:szCs w:val="24"/>
          <w:lang w:eastAsia="en-US"/>
        </w:rPr>
        <w:t>5195/2014-7</w:t>
      </w:r>
      <w:r w:rsidR="00767EDB" w:rsidRPr="00E82543">
        <w:rPr>
          <w:rFonts w:eastAsiaTheme="minorHAnsi"/>
          <w:szCs w:val="24"/>
          <w:lang w:eastAsia="en-US"/>
        </w:rPr>
        <w:t>,</w:t>
      </w:r>
      <w:r w:rsidRPr="00E82543">
        <w:rPr>
          <w:rFonts w:eastAsiaTheme="minorHAnsi"/>
          <w:szCs w:val="24"/>
          <w:lang w:eastAsia="en-US"/>
        </w:rPr>
        <w:t xml:space="preserve"> ao Edital do </w:t>
      </w:r>
      <w:r w:rsidR="00BD6DAC" w:rsidRPr="00E82543">
        <w:rPr>
          <w:rFonts w:eastAsiaTheme="minorHAnsi"/>
          <w:szCs w:val="24"/>
          <w:lang w:eastAsia="en-US"/>
        </w:rPr>
        <w:t xml:space="preserve">Pregão Eletrônico nº </w:t>
      </w:r>
      <w:r w:rsidR="00BD39A6">
        <w:rPr>
          <w:rFonts w:eastAsiaTheme="minorHAnsi"/>
          <w:szCs w:val="24"/>
          <w:lang w:eastAsia="en-US"/>
        </w:rPr>
        <w:t>0</w:t>
      </w:r>
      <w:r w:rsidR="00AB7496">
        <w:rPr>
          <w:rFonts w:eastAsiaTheme="minorHAnsi"/>
          <w:szCs w:val="24"/>
          <w:lang w:eastAsia="en-US"/>
        </w:rPr>
        <w:t>0</w:t>
      </w:r>
      <w:r w:rsidR="00BD39A6">
        <w:rPr>
          <w:rFonts w:eastAsiaTheme="minorHAnsi"/>
          <w:szCs w:val="24"/>
          <w:lang w:eastAsia="en-US"/>
        </w:rPr>
        <w:t>1/201</w:t>
      </w:r>
      <w:r w:rsidR="00AB7496">
        <w:rPr>
          <w:rFonts w:eastAsiaTheme="minorHAnsi"/>
          <w:szCs w:val="24"/>
          <w:lang w:eastAsia="en-US"/>
        </w:rPr>
        <w:t>5</w:t>
      </w:r>
      <w:r w:rsidR="00767EDB" w:rsidRPr="00E82543">
        <w:rPr>
          <w:rFonts w:eastAsiaTheme="minorHAnsi"/>
          <w:szCs w:val="24"/>
          <w:lang w:eastAsia="en-US"/>
        </w:rPr>
        <w:t xml:space="preserve"> </w:t>
      </w:r>
      <w:r w:rsidRPr="00E82543">
        <w:rPr>
          <w:rFonts w:eastAsiaTheme="minorHAnsi"/>
          <w:szCs w:val="24"/>
          <w:lang w:eastAsia="en-US"/>
        </w:rPr>
        <w:t xml:space="preserve">- Tipo Menor Preço </w:t>
      </w:r>
      <w:r w:rsidR="00171985" w:rsidRPr="00E82543">
        <w:rPr>
          <w:rFonts w:eastAsiaTheme="minorHAnsi"/>
          <w:szCs w:val="24"/>
          <w:lang w:eastAsia="en-US"/>
        </w:rPr>
        <w:t>Global</w:t>
      </w:r>
      <w:r w:rsidRPr="00E82543">
        <w:rPr>
          <w:rFonts w:eastAsiaTheme="minorHAnsi"/>
          <w:szCs w:val="24"/>
          <w:lang w:eastAsia="en-US"/>
        </w:rPr>
        <w:t>, e a Proposta da CONTRATADA.</w:t>
      </w:r>
    </w:p>
    <w:p w:rsidR="00767EDB" w:rsidRPr="00E82543" w:rsidRDefault="00767EDB"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DÉCIMA </w:t>
      </w:r>
      <w:r w:rsidR="00583278" w:rsidRPr="00E82543">
        <w:rPr>
          <w:rFonts w:eastAsiaTheme="minorHAnsi"/>
          <w:b/>
          <w:bCs/>
          <w:szCs w:val="24"/>
          <w:lang w:eastAsia="en-US"/>
        </w:rPr>
        <w:t>SEXTA</w:t>
      </w:r>
      <w:r w:rsidRPr="00E82543">
        <w:rPr>
          <w:rFonts w:eastAsiaTheme="minorHAnsi"/>
          <w:b/>
          <w:bCs/>
          <w:szCs w:val="24"/>
          <w:lang w:eastAsia="en-US"/>
        </w:rPr>
        <w:t xml:space="preserve"> – DA PUBLICAÇÃO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16</w:t>
      </w:r>
      <w:r w:rsidR="001E5F83" w:rsidRPr="00E82543">
        <w:rPr>
          <w:rFonts w:eastAsiaTheme="minorHAnsi"/>
          <w:szCs w:val="24"/>
          <w:lang w:eastAsia="en-US"/>
        </w:rPr>
        <w:t>.1 - A publicação do presente Contrato</w:t>
      </w:r>
      <w:r w:rsidRPr="00E82543">
        <w:rPr>
          <w:rFonts w:eastAsiaTheme="minorHAnsi"/>
          <w:szCs w:val="24"/>
          <w:lang w:eastAsia="en-US"/>
        </w:rPr>
        <w:t xml:space="preserve"> deverá</w:t>
      </w:r>
      <w:r w:rsidR="001E5F83" w:rsidRPr="00E82543">
        <w:rPr>
          <w:rFonts w:eastAsiaTheme="minorHAnsi"/>
          <w:szCs w:val="24"/>
          <w:lang w:eastAsia="en-US"/>
        </w:rPr>
        <w:t xml:space="preserve"> ser providenciada em extrato, no Diário Oficial do Estado, até o 5º (quinto) dia útil do mês seguinte ao de sua assinatura, para ocorrer no prazo máximo de até 20 (vinte) dias, na forma prevista no Parágrafo Único do art. 61 da Lei n.º 8.666/93.</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pStyle w:val="Ttulo3"/>
        <w:numPr>
          <w:ilvl w:val="0"/>
          <w:numId w:val="0"/>
        </w:numPr>
        <w:contextualSpacing/>
        <w:rPr>
          <w:rFonts w:ascii="Times New Roman" w:eastAsiaTheme="minorHAnsi" w:hAnsi="Times New Roman"/>
          <w:sz w:val="24"/>
          <w:szCs w:val="24"/>
          <w:u w:val="none"/>
          <w:lang w:val="pt-BR" w:eastAsia="en-US"/>
        </w:rPr>
      </w:pPr>
      <w:r w:rsidRPr="00E82543">
        <w:rPr>
          <w:rFonts w:ascii="Times New Roman" w:eastAsiaTheme="minorHAnsi" w:hAnsi="Times New Roman"/>
          <w:sz w:val="24"/>
          <w:szCs w:val="24"/>
          <w:u w:val="none"/>
          <w:lang w:val="pt-BR" w:eastAsia="en-US"/>
        </w:rPr>
        <w:t xml:space="preserve">CLÁUSULA DÉCIMA </w:t>
      </w:r>
      <w:r w:rsidR="00583278" w:rsidRPr="00E82543">
        <w:rPr>
          <w:rFonts w:ascii="Times New Roman" w:eastAsiaTheme="minorHAnsi" w:hAnsi="Times New Roman"/>
          <w:sz w:val="24"/>
          <w:szCs w:val="24"/>
          <w:u w:val="none"/>
          <w:lang w:val="pt-BR" w:eastAsia="en-US"/>
        </w:rPr>
        <w:t>SÉTIMA</w:t>
      </w:r>
      <w:r w:rsidRPr="00E82543">
        <w:rPr>
          <w:rFonts w:ascii="Times New Roman" w:eastAsiaTheme="minorHAnsi" w:hAnsi="Times New Roman"/>
          <w:sz w:val="24"/>
          <w:szCs w:val="24"/>
          <w:u w:val="none"/>
          <w:lang w:val="pt-BR" w:eastAsia="en-US"/>
        </w:rPr>
        <w:t xml:space="preserve"> – DAS DISPOSIÇÕES GERAIS</w:t>
      </w:r>
    </w:p>
    <w:p w:rsidR="001E5F83" w:rsidRPr="00E82543" w:rsidRDefault="001E5F83" w:rsidP="00143ED1">
      <w:pPr>
        <w:spacing w:before="0" w:after="0"/>
        <w:contextualSpacing/>
        <w:rPr>
          <w:rFonts w:eastAsiaTheme="minorHAnsi"/>
          <w:szCs w:val="24"/>
          <w:lang w:eastAsia="en-US"/>
        </w:rPr>
      </w:pPr>
    </w:p>
    <w:p w:rsidR="001E5F83" w:rsidRPr="00E82543" w:rsidRDefault="001E5F83" w:rsidP="00143ED1">
      <w:pPr>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.1 -</w:t>
      </w:r>
      <w:r w:rsidRPr="00E82543">
        <w:rPr>
          <w:rFonts w:eastAsiaTheme="minorHAnsi"/>
          <w:szCs w:val="24"/>
          <w:lang w:eastAsia="en-US"/>
        </w:rPr>
        <w:tab/>
        <w:t>Todas as comunicações relativas ao presente contrato serão consideradas como regularmente feitas e entregues se enviadas por carta protocolada, fax ou correio eletrônico, mediante recibo ou outro meio onde fique formalizado o recebimento.</w:t>
      </w:r>
    </w:p>
    <w:p w:rsidR="001E5F83" w:rsidRPr="00E82543" w:rsidRDefault="001E5F83" w:rsidP="00143ED1">
      <w:pPr>
        <w:spacing w:before="0" w:after="0"/>
        <w:contextualSpacing/>
        <w:jc w:val="both"/>
        <w:rPr>
          <w:rFonts w:eastAsiaTheme="minorHAnsi"/>
          <w:szCs w:val="24"/>
          <w:lang w:eastAsia="en-US"/>
        </w:rPr>
      </w:pPr>
    </w:p>
    <w:p w:rsidR="001E5F83" w:rsidRPr="00E82543" w:rsidRDefault="00583278" w:rsidP="00143ED1">
      <w:pPr>
        <w:spacing w:before="0" w:after="0"/>
        <w:contextualSpacing/>
        <w:jc w:val="both"/>
        <w:rPr>
          <w:rFonts w:eastAsiaTheme="minorHAnsi"/>
          <w:szCs w:val="24"/>
          <w:lang w:eastAsia="en-US"/>
        </w:rPr>
      </w:pPr>
      <w:r w:rsidRPr="00E82543">
        <w:rPr>
          <w:rFonts w:eastAsiaTheme="minorHAnsi"/>
          <w:szCs w:val="24"/>
          <w:lang w:eastAsia="en-US"/>
        </w:rPr>
        <w:t>17</w:t>
      </w:r>
      <w:r w:rsidR="001E5F83" w:rsidRPr="00E82543">
        <w:rPr>
          <w:rFonts w:eastAsiaTheme="minorHAnsi"/>
          <w:szCs w:val="24"/>
          <w:lang w:eastAsia="en-US"/>
        </w:rPr>
        <w:t>.2 -</w:t>
      </w:r>
      <w:r w:rsidR="001E5F83" w:rsidRPr="00E82543">
        <w:rPr>
          <w:rFonts w:eastAsiaTheme="minorHAnsi"/>
          <w:szCs w:val="24"/>
          <w:lang w:eastAsia="en-US"/>
        </w:rPr>
        <w:tab/>
        <w:t>Qualquer omissão ou tolerância das partes no exigir o estrito cumprimento dos termos e condições deste contrato, ou no exercer prerrogativa dele decorrente, não constituirá novação ou renúncia, nem afetará o direito das partes de exercê-lo a qualquer tempo;</w:t>
      </w:r>
    </w:p>
    <w:p w:rsidR="001E5F83" w:rsidRPr="00E82543" w:rsidRDefault="001E5F83" w:rsidP="00143ED1">
      <w:pPr>
        <w:spacing w:before="0" w:after="0"/>
        <w:contextualSpacing/>
        <w:jc w:val="both"/>
        <w:rPr>
          <w:rFonts w:eastAsiaTheme="minorHAnsi"/>
          <w:szCs w:val="24"/>
          <w:lang w:eastAsia="en-US"/>
        </w:rPr>
      </w:pPr>
    </w:p>
    <w:p w:rsidR="001E5F83" w:rsidRPr="00E82543" w:rsidRDefault="001E5F83" w:rsidP="00143ED1">
      <w:pPr>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.3 -</w:t>
      </w:r>
      <w:r w:rsidRPr="00E82543">
        <w:rPr>
          <w:rFonts w:eastAsiaTheme="minorHAnsi"/>
          <w:szCs w:val="24"/>
          <w:lang w:eastAsia="en-US"/>
        </w:rPr>
        <w:tab/>
        <w:t xml:space="preserve">Não constituem inadimplência os casos fortuitos ou de força </w:t>
      </w:r>
      <w:proofErr w:type="gramStart"/>
      <w:r w:rsidRPr="00E82543">
        <w:rPr>
          <w:rFonts w:eastAsiaTheme="minorHAnsi"/>
          <w:szCs w:val="24"/>
          <w:lang w:eastAsia="en-US"/>
        </w:rPr>
        <w:t>maior previstos</w:t>
      </w:r>
      <w:proofErr w:type="gramEnd"/>
      <w:r w:rsidRPr="00E82543">
        <w:rPr>
          <w:rFonts w:eastAsiaTheme="minorHAnsi"/>
          <w:szCs w:val="24"/>
          <w:lang w:eastAsia="en-US"/>
        </w:rPr>
        <w:t xml:space="preserve"> no art. 393 do Código Civil.</w:t>
      </w:r>
    </w:p>
    <w:p w:rsidR="001E5F83" w:rsidRPr="00E82543" w:rsidRDefault="001E5F83" w:rsidP="00143ED1">
      <w:pPr>
        <w:spacing w:before="0" w:after="0"/>
        <w:contextualSpacing/>
        <w:jc w:val="both"/>
        <w:rPr>
          <w:rFonts w:eastAsiaTheme="minorHAnsi"/>
          <w:szCs w:val="24"/>
          <w:lang w:eastAsia="en-US"/>
        </w:rPr>
      </w:pPr>
    </w:p>
    <w:p w:rsidR="001E5F83" w:rsidRPr="00E82543" w:rsidRDefault="001E5F83" w:rsidP="00143ED1">
      <w:pPr>
        <w:tabs>
          <w:tab w:val="left" w:pos="0"/>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.4 -</w:t>
      </w:r>
      <w:r w:rsidRPr="00E82543">
        <w:rPr>
          <w:rFonts w:eastAsiaTheme="minorHAnsi"/>
          <w:szCs w:val="24"/>
          <w:lang w:eastAsia="en-US"/>
        </w:rPr>
        <w:tab/>
        <w:t>O presente contrato não poderá ser alterado ou modificado em nenhuma das suas cláusulas e condições, salvo mediante mútuo acordo por escrito firmado por ambas as partes.</w:t>
      </w:r>
    </w:p>
    <w:p w:rsidR="001E5F83" w:rsidRPr="00E82543" w:rsidRDefault="001E5F83" w:rsidP="00143ED1">
      <w:pPr>
        <w:tabs>
          <w:tab w:val="left" w:pos="0"/>
        </w:tabs>
        <w:spacing w:before="0" w:after="0"/>
        <w:contextualSpacing/>
        <w:jc w:val="both"/>
        <w:rPr>
          <w:rFonts w:eastAsiaTheme="minorHAnsi"/>
          <w:szCs w:val="24"/>
          <w:lang w:eastAsia="en-US"/>
        </w:rPr>
      </w:pPr>
    </w:p>
    <w:p w:rsidR="001E5F83" w:rsidRPr="00E82543" w:rsidRDefault="001E5F83" w:rsidP="00143ED1">
      <w:pPr>
        <w:tabs>
          <w:tab w:val="left" w:pos="0"/>
          <w:tab w:val="left" w:pos="567"/>
          <w:tab w:val="left" w:pos="709"/>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.5 - As PARTES CONTRATANTES declaram, sob as penas da Lei, que os signatários do presente Instrumento são seus bastantes representantes/procuradores legais, devidamente constituídos na forma dos respectivos Estatutos/Contratos Sociais, com poderes para assumir as obrigações ora pactuadas.</w:t>
      </w:r>
    </w:p>
    <w:p w:rsidR="001E5F83" w:rsidRPr="00E82543" w:rsidRDefault="001E5F83" w:rsidP="00143ED1">
      <w:pPr>
        <w:tabs>
          <w:tab w:val="left" w:pos="567"/>
          <w:tab w:val="left" w:pos="709"/>
        </w:tabs>
        <w:spacing w:before="0" w:after="0"/>
        <w:contextualSpacing/>
        <w:jc w:val="both"/>
        <w:rPr>
          <w:rFonts w:eastAsiaTheme="minorHAnsi"/>
          <w:szCs w:val="24"/>
          <w:lang w:eastAsia="en-US"/>
        </w:rPr>
      </w:pPr>
    </w:p>
    <w:p w:rsidR="001E5F83" w:rsidRPr="00E82543" w:rsidRDefault="001E5F83" w:rsidP="00143ED1">
      <w:pPr>
        <w:tabs>
          <w:tab w:val="left" w:pos="0"/>
          <w:tab w:val="left" w:pos="567"/>
          <w:tab w:val="left" w:pos="709"/>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 xml:space="preserve">.6 - As PARTES reconhecem que o presente instrumento foi elaborado dentro dos mais rígidos princípios da boa-fé e da probidade, sendo fruto do mútuo consentimento expresso em cláusulas que atendem plenamente os seus recíprocos interesses comerciais. Declaram, </w:t>
      </w:r>
      <w:proofErr w:type="gramStart"/>
      <w:r w:rsidRPr="00E82543">
        <w:rPr>
          <w:rFonts w:eastAsiaTheme="minorHAnsi"/>
          <w:szCs w:val="24"/>
          <w:lang w:eastAsia="en-US"/>
        </w:rPr>
        <w:t>outrossim</w:t>
      </w:r>
      <w:proofErr w:type="gramEnd"/>
      <w:r w:rsidRPr="00E82543">
        <w:rPr>
          <w:rFonts w:eastAsiaTheme="minorHAnsi"/>
          <w:szCs w:val="24"/>
          <w:lang w:eastAsia="en-US"/>
        </w:rPr>
        <w:t>, que leram e compreenderam integralmente o conteúdo ora avençado, tendo sido exercida em toda a sua plenitude a autonomia da vontade das partes, reconhecendo que o presente ajuste é equânime e livre de ambiguidades e contradições.</w:t>
      </w:r>
    </w:p>
    <w:p w:rsidR="001E5F83" w:rsidRPr="00E82543" w:rsidRDefault="001E5F83" w:rsidP="00143ED1">
      <w:pPr>
        <w:tabs>
          <w:tab w:val="left" w:pos="567"/>
          <w:tab w:val="left" w:pos="709"/>
        </w:tabs>
        <w:spacing w:before="0" w:after="0"/>
        <w:contextualSpacing/>
        <w:jc w:val="both"/>
        <w:rPr>
          <w:rFonts w:eastAsiaTheme="minorHAnsi"/>
          <w:szCs w:val="24"/>
          <w:lang w:eastAsia="en-US"/>
        </w:rPr>
      </w:pPr>
    </w:p>
    <w:p w:rsidR="001E5F83" w:rsidRPr="00E82543" w:rsidRDefault="001E5F83" w:rsidP="00143ED1">
      <w:pPr>
        <w:tabs>
          <w:tab w:val="left" w:pos="0"/>
          <w:tab w:val="left" w:pos="567"/>
          <w:tab w:val="left" w:pos="709"/>
        </w:tabs>
        <w:spacing w:before="0" w:after="0"/>
        <w:contextualSpacing/>
        <w:jc w:val="both"/>
        <w:rPr>
          <w:rFonts w:eastAsiaTheme="minorHAnsi"/>
          <w:szCs w:val="24"/>
          <w:lang w:eastAsia="en-US"/>
        </w:rPr>
      </w:pPr>
      <w:r w:rsidRPr="00E82543">
        <w:rPr>
          <w:rFonts w:eastAsiaTheme="minorHAnsi"/>
          <w:szCs w:val="24"/>
          <w:lang w:eastAsia="en-US"/>
        </w:rPr>
        <w:t>1</w:t>
      </w:r>
      <w:r w:rsidR="00583278" w:rsidRPr="00E82543">
        <w:rPr>
          <w:rFonts w:eastAsiaTheme="minorHAnsi"/>
          <w:szCs w:val="24"/>
          <w:lang w:eastAsia="en-US"/>
        </w:rPr>
        <w:t>7</w:t>
      </w:r>
      <w:r w:rsidRPr="00E82543">
        <w:rPr>
          <w:rFonts w:eastAsiaTheme="minorHAnsi"/>
          <w:szCs w:val="24"/>
          <w:lang w:eastAsia="en-US"/>
        </w:rPr>
        <w:t xml:space="preserve">.7 - </w:t>
      </w:r>
      <w:r w:rsidRPr="00E82543">
        <w:rPr>
          <w:rFonts w:eastAsiaTheme="minorHAnsi"/>
          <w:szCs w:val="24"/>
          <w:lang w:eastAsia="en-US"/>
        </w:rPr>
        <w:tab/>
        <w:t>Fica desde já convencionado entre as PARTES, que caso haja alguma divergência entre as cláusulas do presente Contrato e as condições estabelecidas nos Anexos que o integram; serão consideradas como preponderantes as condições e disposições constantes nesse Contrato.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1E5F83" w:rsidP="00143ED1">
      <w:pPr>
        <w:widowControl/>
        <w:spacing w:before="0" w:after="0"/>
        <w:contextualSpacing/>
        <w:jc w:val="both"/>
        <w:rPr>
          <w:rFonts w:eastAsiaTheme="minorHAnsi"/>
          <w:b/>
          <w:bCs/>
          <w:szCs w:val="24"/>
          <w:lang w:eastAsia="en-US"/>
        </w:rPr>
      </w:pPr>
      <w:r w:rsidRPr="00E82543">
        <w:rPr>
          <w:rFonts w:eastAsiaTheme="minorHAnsi"/>
          <w:b/>
          <w:bCs/>
          <w:szCs w:val="24"/>
          <w:lang w:eastAsia="en-US"/>
        </w:rPr>
        <w:t xml:space="preserve">CLÁUSULA </w:t>
      </w:r>
      <w:r w:rsidR="00583278" w:rsidRPr="00E82543">
        <w:rPr>
          <w:rFonts w:eastAsiaTheme="minorHAnsi"/>
          <w:b/>
          <w:bCs/>
          <w:szCs w:val="24"/>
          <w:lang w:eastAsia="en-US"/>
        </w:rPr>
        <w:t>DÉCIMA OITAVA</w:t>
      </w:r>
      <w:r w:rsidRPr="00E82543">
        <w:rPr>
          <w:rFonts w:eastAsiaTheme="minorHAnsi"/>
          <w:b/>
          <w:bCs/>
          <w:szCs w:val="24"/>
          <w:lang w:eastAsia="en-US"/>
        </w:rPr>
        <w:t xml:space="preserve"> – DO FORO</w:t>
      </w:r>
    </w:p>
    <w:p w:rsidR="001E5F83" w:rsidRPr="00E82543" w:rsidRDefault="001E5F83" w:rsidP="00143ED1">
      <w:pPr>
        <w:widowControl/>
        <w:spacing w:before="0" w:after="0"/>
        <w:contextualSpacing/>
        <w:jc w:val="both"/>
        <w:rPr>
          <w:rFonts w:eastAsiaTheme="minorHAnsi"/>
          <w:b/>
          <w:bCs/>
          <w:szCs w:val="24"/>
          <w:lang w:eastAsia="en-US"/>
        </w:rPr>
      </w:pPr>
    </w:p>
    <w:p w:rsidR="001E5F83" w:rsidRPr="00E82543" w:rsidRDefault="00583278" w:rsidP="00143ED1">
      <w:pPr>
        <w:widowControl/>
        <w:spacing w:before="0" w:after="0"/>
        <w:contextualSpacing/>
        <w:jc w:val="both"/>
        <w:rPr>
          <w:rFonts w:eastAsiaTheme="minorHAnsi"/>
          <w:szCs w:val="24"/>
          <w:lang w:eastAsia="en-US"/>
        </w:rPr>
      </w:pPr>
      <w:r w:rsidRPr="00E82543">
        <w:rPr>
          <w:rFonts w:eastAsiaTheme="minorHAnsi"/>
          <w:szCs w:val="24"/>
          <w:lang w:eastAsia="en-US"/>
        </w:rPr>
        <w:t>18</w:t>
      </w:r>
      <w:r w:rsidR="001E5F83" w:rsidRPr="00E82543">
        <w:rPr>
          <w:rFonts w:eastAsiaTheme="minorHAnsi"/>
          <w:szCs w:val="24"/>
          <w:lang w:eastAsia="en-US"/>
        </w:rPr>
        <w:t xml:space="preserve">.1 - O foro para dirimir quaisquer litígios decorrentes deste Contrato é o da Justiça do Estado da Paraíba, comarca de João Pessoa, com renúncia de qualquer outro por mais privilegiado que seja. </w:t>
      </w:r>
    </w:p>
    <w:p w:rsidR="001E5F83" w:rsidRPr="00E82543" w:rsidRDefault="001E5F83" w:rsidP="00143ED1">
      <w:pPr>
        <w:widowControl/>
        <w:spacing w:before="0" w:after="0"/>
        <w:contextualSpacing/>
        <w:jc w:val="both"/>
        <w:rPr>
          <w:rFonts w:eastAsiaTheme="minorHAnsi"/>
          <w:szCs w:val="24"/>
          <w:lang w:eastAsia="en-US"/>
        </w:rPr>
      </w:pPr>
    </w:p>
    <w:p w:rsidR="001E5F83" w:rsidRPr="00E82543" w:rsidRDefault="001E5F83" w:rsidP="00143ED1">
      <w:pPr>
        <w:widowControl/>
        <w:spacing w:before="0" w:after="0"/>
        <w:contextualSpacing/>
        <w:jc w:val="both"/>
        <w:rPr>
          <w:rFonts w:eastAsiaTheme="minorHAnsi"/>
          <w:szCs w:val="24"/>
          <w:lang w:eastAsia="en-US"/>
        </w:rPr>
      </w:pPr>
      <w:r w:rsidRPr="00E82543">
        <w:rPr>
          <w:rFonts w:eastAsiaTheme="minorHAnsi"/>
          <w:szCs w:val="24"/>
          <w:lang w:eastAsia="en-US"/>
        </w:rPr>
        <w:lastRenderedPageBreak/>
        <w:t xml:space="preserve">E assim, por estarem de acordo, ajustadas e CONTRATADAS, </w:t>
      </w:r>
      <w:proofErr w:type="gramStart"/>
      <w:r w:rsidRPr="00E82543">
        <w:rPr>
          <w:rFonts w:eastAsiaTheme="minorHAnsi"/>
          <w:szCs w:val="24"/>
          <w:lang w:eastAsia="en-US"/>
        </w:rPr>
        <w:t>após</w:t>
      </w:r>
      <w:proofErr w:type="gramEnd"/>
      <w:r w:rsidRPr="00E82543">
        <w:rPr>
          <w:rFonts w:eastAsiaTheme="minorHAnsi"/>
          <w:szCs w:val="24"/>
          <w:lang w:eastAsia="en-US"/>
        </w:rPr>
        <w:t xml:space="preserve"> lido e achado conforme, as partes, a seguir, firmam o presente contrato, em 2 (duas) vias, de igual teor e forma, para um só efeito, cujo instrumento ficará arquivado no setor administrativo da CONTRATANTE, de acordo com o Art. 60 da Lei n.º 8.666/93.</w:t>
      </w:r>
    </w:p>
    <w:p w:rsidR="001E5F83" w:rsidRPr="00E82543" w:rsidRDefault="001E5F83" w:rsidP="00143ED1">
      <w:pPr>
        <w:widowControl/>
        <w:spacing w:before="0" w:after="0"/>
        <w:contextualSpacing/>
        <w:jc w:val="both"/>
        <w:rPr>
          <w:rFonts w:eastAsiaTheme="minorHAnsi"/>
          <w:szCs w:val="24"/>
          <w:lang w:eastAsia="en-US"/>
        </w:rPr>
      </w:pPr>
    </w:p>
    <w:p w:rsidR="001E5F83" w:rsidRDefault="001E5F83" w:rsidP="00143ED1">
      <w:pPr>
        <w:widowControl/>
        <w:spacing w:before="0" w:after="0"/>
        <w:contextualSpacing/>
        <w:jc w:val="center"/>
        <w:rPr>
          <w:rFonts w:eastAsiaTheme="minorHAnsi"/>
          <w:szCs w:val="24"/>
          <w:lang w:eastAsia="en-US"/>
        </w:rPr>
      </w:pPr>
      <w:r w:rsidRPr="00E82543">
        <w:rPr>
          <w:rFonts w:eastAsiaTheme="minorHAnsi"/>
          <w:szCs w:val="24"/>
          <w:lang w:eastAsia="en-US"/>
        </w:rPr>
        <w:t>João Pessoa/PB, XX de XXXXXXX de 201</w:t>
      </w:r>
      <w:r w:rsidR="00AB7496">
        <w:rPr>
          <w:rFonts w:eastAsiaTheme="minorHAnsi"/>
          <w:szCs w:val="24"/>
          <w:lang w:eastAsia="en-US"/>
        </w:rPr>
        <w:t>5</w:t>
      </w:r>
      <w:r w:rsidRPr="00E82543">
        <w:rPr>
          <w:rFonts w:eastAsiaTheme="minorHAnsi"/>
          <w:szCs w:val="24"/>
          <w:lang w:eastAsia="en-US"/>
        </w:rPr>
        <w:t>.</w:t>
      </w:r>
    </w:p>
    <w:p w:rsidR="00AB7496" w:rsidRDefault="00AB7496" w:rsidP="00143ED1">
      <w:pPr>
        <w:widowControl/>
        <w:spacing w:before="0" w:after="0"/>
        <w:contextualSpacing/>
        <w:jc w:val="center"/>
        <w:rPr>
          <w:rFonts w:eastAsiaTheme="minorHAnsi"/>
          <w:szCs w:val="24"/>
          <w:lang w:eastAsia="en-US"/>
        </w:rPr>
      </w:pPr>
    </w:p>
    <w:p w:rsidR="00AB7496" w:rsidRPr="00E82543" w:rsidRDefault="00AB7496" w:rsidP="00143ED1">
      <w:pPr>
        <w:widowControl/>
        <w:spacing w:before="0" w:after="0"/>
        <w:contextualSpacing/>
        <w:jc w:val="center"/>
        <w:rPr>
          <w:rFonts w:eastAsiaTheme="minorHAnsi"/>
          <w:b/>
          <w:bCs/>
          <w:szCs w:val="24"/>
          <w:lang w:eastAsia="en-US"/>
        </w:rPr>
      </w:pPr>
    </w:p>
    <w:p w:rsidR="001E5F83"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___________________________</w:t>
      </w:r>
    </w:p>
    <w:p w:rsidR="001E5F83" w:rsidRDefault="001E5F83" w:rsidP="00143ED1">
      <w:pPr>
        <w:shd w:val="clear" w:color="auto" w:fill="FFFFFF"/>
        <w:tabs>
          <w:tab w:val="left" w:pos="338"/>
        </w:tabs>
        <w:spacing w:before="0" w:after="0"/>
        <w:ind w:left="4" w:right="22"/>
        <w:contextualSpacing/>
        <w:jc w:val="center"/>
        <w:rPr>
          <w:szCs w:val="24"/>
        </w:rPr>
      </w:pPr>
      <w:r w:rsidRPr="00E82543">
        <w:rPr>
          <w:szCs w:val="24"/>
        </w:rPr>
        <w:t>CONTRATANTE</w:t>
      </w:r>
    </w:p>
    <w:p w:rsidR="00AB7496" w:rsidRDefault="00AB7496" w:rsidP="00143ED1">
      <w:pPr>
        <w:shd w:val="clear" w:color="auto" w:fill="FFFFFF"/>
        <w:tabs>
          <w:tab w:val="left" w:pos="338"/>
        </w:tabs>
        <w:spacing w:before="0" w:after="0"/>
        <w:ind w:left="4" w:right="22"/>
        <w:contextualSpacing/>
        <w:jc w:val="center"/>
        <w:rPr>
          <w:szCs w:val="24"/>
        </w:rPr>
      </w:pPr>
    </w:p>
    <w:p w:rsidR="00AB7496" w:rsidRPr="00E82543" w:rsidRDefault="00AB7496" w:rsidP="00143ED1">
      <w:pPr>
        <w:shd w:val="clear" w:color="auto" w:fill="FFFFFF"/>
        <w:tabs>
          <w:tab w:val="left" w:pos="338"/>
        </w:tabs>
        <w:spacing w:before="0" w:after="0"/>
        <w:ind w:left="4" w:right="22"/>
        <w:contextualSpacing/>
        <w:jc w:val="center"/>
        <w:rPr>
          <w:szCs w:val="24"/>
        </w:rPr>
      </w:pPr>
    </w:p>
    <w:p w:rsidR="001E5F83"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__________________________</w:t>
      </w:r>
    </w:p>
    <w:p w:rsidR="00561420" w:rsidRPr="00E82543" w:rsidRDefault="001E5F83" w:rsidP="00143ED1">
      <w:pPr>
        <w:shd w:val="clear" w:color="auto" w:fill="FFFFFF"/>
        <w:tabs>
          <w:tab w:val="left" w:pos="338"/>
        </w:tabs>
        <w:spacing w:before="0" w:after="0"/>
        <w:ind w:left="4" w:right="22"/>
        <w:contextualSpacing/>
        <w:jc w:val="center"/>
        <w:rPr>
          <w:szCs w:val="24"/>
        </w:rPr>
      </w:pPr>
      <w:r w:rsidRPr="00E82543">
        <w:rPr>
          <w:szCs w:val="24"/>
        </w:rPr>
        <w:t>CONTRATADA</w:t>
      </w:r>
    </w:p>
    <w:p w:rsidR="00CE3D56" w:rsidRPr="00E82543" w:rsidRDefault="00E61B85" w:rsidP="00C73AC1">
      <w:pPr>
        <w:widowControl/>
        <w:spacing w:before="0" w:after="0"/>
        <w:contextualSpacing/>
        <w:jc w:val="center"/>
        <w:rPr>
          <w:b/>
          <w:bCs/>
          <w:szCs w:val="24"/>
        </w:rPr>
      </w:pPr>
      <w:r w:rsidRPr="00E82543">
        <w:rPr>
          <w:szCs w:val="24"/>
        </w:rPr>
        <w:br w:type="page"/>
      </w:r>
    </w:p>
    <w:p w:rsidR="00CE3D56" w:rsidRPr="00E82543" w:rsidRDefault="00CE3D56" w:rsidP="00CE3D56">
      <w:pPr>
        <w:shd w:val="clear" w:color="auto" w:fill="FFFFFF"/>
        <w:spacing w:before="0" w:after="0"/>
        <w:contextualSpacing/>
        <w:jc w:val="center"/>
        <w:rPr>
          <w:b/>
          <w:bCs/>
          <w:szCs w:val="24"/>
        </w:rPr>
      </w:pPr>
      <w:r w:rsidRPr="00E82543">
        <w:rPr>
          <w:b/>
          <w:bCs/>
          <w:szCs w:val="24"/>
        </w:rPr>
        <w:lastRenderedPageBreak/>
        <w:t xml:space="preserve">ANEXO </w:t>
      </w:r>
      <w:r w:rsidR="00C73AC1" w:rsidRPr="00E82543">
        <w:rPr>
          <w:b/>
          <w:bCs/>
          <w:szCs w:val="24"/>
        </w:rPr>
        <w:t>IV</w:t>
      </w:r>
    </w:p>
    <w:p w:rsidR="00CE3D56" w:rsidRPr="00E82543" w:rsidRDefault="00CE3D56" w:rsidP="00CE3D56">
      <w:pPr>
        <w:spacing w:before="0" w:after="0"/>
        <w:contextualSpacing/>
        <w:jc w:val="center"/>
        <w:rPr>
          <w:b/>
          <w:szCs w:val="24"/>
        </w:rPr>
      </w:pPr>
      <w:r w:rsidRPr="00E82543">
        <w:rPr>
          <w:b/>
          <w:szCs w:val="24"/>
        </w:rPr>
        <w:t>MINUTA DA ATA DE REGISTRO DE PREÇOS</w:t>
      </w:r>
    </w:p>
    <w:p w:rsidR="00CE3D56" w:rsidRPr="00E82543" w:rsidRDefault="00CE3D56" w:rsidP="00CE3D56">
      <w:pPr>
        <w:spacing w:before="0" w:after="0"/>
        <w:contextualSpacing/>
        <w:jc w:val="center"/>
        <w:rPr>
          <w:szCs w:val="24"/>
        </w:rPr>
      </w:pPr>
    </w:p>
    <w:p w:rsidR="00BD6DAC" w:rsidRPr="00E82543" w:rsidRDefault="00CE3D56" w:rsidP="00CE3D56">
      <w:pPr>
        <w:spacing w:before="0" w:after="0"/>
        <w:contextualSpacing/>
        <w:jc w:val="center"/>
        <w:outlineLvl w:val="0"/>
      </w:pPr>
      <w:r w:rsidRPr="00E82543">
        <w:t xml:space="preserve">REFERENTE AO PREGÃO </w:t>
      </w:r>
      <w:proofErr w:type="spellStart"/>
      <w:r w:rsidR="00BD6DAC" w:rsidRPr="00E82543">
        <w:t>PREGÃO</w:t>
      </w:r>
      <w:proofErr w:type="spellEnd"/>
      <w:r w:rsidR="00BD6DAC" w:rsidRPr="00E82543">
        <w:t xml:space="preserve"> ELETRÔNICO Nº </w:t>
      </w:r>
      <w:r w:rsidR="00BD39A6">
        <w:t>0</w:t>
      </w:r>
      <w:r w:rsidR="00AB7496">
        <w:t>01</w:t>
      </w:r>
      <w:r w:rsidR="00BD39A6">
        <w:t>/201</w:t>
      </w:r>
      <w:r w:rsidR="00AB7496">
        <w:t>5</w:t>
      </w:r>
      <w:r w:rsidR="00BD6DAC" w:rsidRPr="00E82543">
        <w:t xml:space="preserve"> </w:t>
      </w:r>
    </w:p>
    <w:p w:rsidR="00CE3D56" w:rsidRDefault="00CE3D56" w:rsidP="00AB7496">
      <w:pPr>
        <w:spacing w:before="0" w:after="0"/>
        <w:contextualSpacing/>
        <w:jc w:val="center"/>
        <w:outlineLvl w:val="0"/>
        <w:rPr>
          <w:szCs w:val="24"/>
        </w:rPr>
      </w:pPr>
      <w:r w:rsidRPr="00E82543">
        <w:t xml:space="preserve">PROCESSO ADMINISTRATIVO Nº </w:t>
      </w:r>
      <w:r w:rsidR="00AB7496">
        <w:rPr>
          <w:szCs w:val="24"/>
        </w:rPr>
        <w:t>5195/2014-7</w:t>
      </w:r>
    </w:p>
    <w:p w:rsidR="00AB7496" w:rsidRPr="00E82543" w:rsidRDefault="00AB7496" w:rsidP="00AB7496">
      <w:pPr>
        <w:spacing w:before="0" w:after="0"/>
        <w:contextualSpacing/>
        <w:jc w:val="center"/>
        <w:outlineLvl w:val="0"/>
        <w:rPr>
          <w:b/>
        </w:rPr>
      </w:pPr>
    </w:p>
    <w:p w:rsidR="00CE3D56" w:rsidRPr="00E82543" w:rsidRDefault="00CE3D56" w:rsidP="00CE3D56">
      <w:pPr>
        <w:spacing w:before="0" w:after="0"/>
        <w:contextualSpacing/>
        <w:rPr>
          <w:highlight w:val="yellow"/>
        </w:rPr>
      </w:pPr>
    </w:p>
    <w:p w:rsidR="00CE3D56" w:rsidRPr="00E82543" w:rsidRDefault="00CE3D56" w:rsidP="00CE3D56">
      <w:pPr>
        <w:spacing w:before="0" w:after="0"/>
        <w:contextualSpacing/>
        <w:outlineLvl w:val="0"/>
        <w:rPr>
          <w:b/>
        </w:rPr>
      </w:pPr>
      <w:r w:rsidRPr="00E82543">
        <w:rPr>
          <w:b/>
        </w:rPr>
        <w:t>ATA DE REGISTRO DE PREÇO N.º _______/201</w:t>
      </w:r>
      <w:r w:rsidR="00AB7496">
        <w:rPr>
          <w:b/>
        </w:rPr>
        <w:t>5</w:t>
      </w:r>
    </w:p>
    <w:p w:rsidR="00CE3D56" w:rsidRPr="00E82543" w:rsidRDefault="00CE3D56" w:rsidP="00CE3D56">
      <w:pPr>
        <w:spacing w:before="0" w:after="0"/>
        <w:contextualSpacing/>
        <w:rPr>
          <w:highlight w:val="yellow"/>
        </w:rPr>
      </w:pPr>
    </w:p>
    <w:p w:rsidR="00CE3D56" w:rsidRPr="00E82543" w:rsidRDefault="00CE3D56" w:rsidP="00CE3D56">
      <w:pPr>
        <w:spacing w:before="0" w:after="0"/>
        <w:contextualSpacing/>
        <w:jc w:val="both"/>
      </w:pPr>
      <w:proofErr w:type="spellStart"/>
      <w:r w:rsidRPr="00E82543">
        <w:t>Aos__________________dias</w:t>
      </w:r>
      <w:proofErr w:type="spellEnd"/>
      <w:r w:rsidRPr="00E82543">
        <w:t xml:space="preserve"> do mês </w:t>
      </w:r>
      <w:proofErr w:type="spellStart"/>
      <w:r w:rsidRPr="00E82543">
        <w:t>de_________________de</w:t>
      </w:r>
      <w:proofErr w:type="spellEnd"/>
      <w:r w:rsidRPr="00E82543">
        <w:t xml:space="preserve"> 201</w:t>
      </w:r>
      <w:r w:rsidR="00AB7496">
        <w:t>5</w:t>
      </w:r>
      <w:r w:rsidRPr="00E82543">
        <w:t xml:space="preserve">, na sede da </w:t>
      </w:r>
      <w:r w:rsidRPr="00E82543">
        <w:rPr>
          <w:b/>
          <w:u w:val="single"/>
        </w:rPr>
        <w:t>DEFENSORIA PÚBLICA DO ESTADO DA PARAÍBA</w:t>
      </w:r>
      <w:r w:rsidRPr="00E82543">
        <w:t xml:space="preserve">, devidamente inscrita no CNPJ/MF sob o n° 10.733.319/0001-80, com sede à margem do Parque Sólon de Lucena, 300, Centro, João Pessoa/PB, CEP: 58.013-130, neste ato representada pelo Defensor Público-Geral, o Dr. VANILDO OLIVEIRA BRITO, brasileiro, casado, agente político, portador da cédula de identidade </w:t>
      </w:r>
      <w:proofErr w:type="gramStart"/>
      <w:r w:rsidRPr="00E82543">
        <w:t>sob registro</w:t>
      </w:r>
      <w:proofErr w:type="gramEnd"/>
      <w:r w:rsidRPr="00E82543">
        <w:t xml:space="preserve"> geral n° 195.723-SSP/PB e CPF n° 132.664.034-87, aqui por diante denominado RESOLVE, tendo em vista o resultado da licitação promovida pelo </w:t>
      </w:r>
      <w:r w:rsidR="00BD6DAC" w:rsidRPr="00E82543">
        <w:t xml:space="preserve">Pregão Eletrônico nº </w:t>
      </w:r>
      <w:r w:rsidR="00BD39A6">
        <w:t>0</w:t>
      </w:r>
      <w:r w:rsidR="00AB7496">
        <w:t>0</w:t>
      </w:r>
      <w:r w:rsidR="00BD39A6">
        <w:t>1/201</w:t>
      </w:r>
      <w:r w:rsidR="00AB7496">
        <w:t>5</w:t>
      </w:r>
      <w:r w:rsidRPr="00E82543">
        <w:t>, registrar os preços da pessoa jurídica _________________ CNPJ ____________________, cuja proposta foi classificada em primeiro lugar no certame, atendendo as condições previstas no instrumento convocatório, na minuta de contrato e as constantes desta Ata de Registro de Preços, sujeitando-se as partes às normas da Lei n. 8.666/1993.</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PRIMEIRA - DO OBJETO </w:t>
      </w:r>
    </w:p>
    <w:p w:rsidR="00CE3D56" w:rsidRPr="00E82543" w:rsidRDefault="00CE3D56" w:rsidP="00CE3D56">
      <w:pPr>
        <w:spacing w:before="0" w:after="0"/>
        <w:contextualSpacing/>
        <w:jc w:val="both"/>
      </w:pPr>
    </w:p>
    <w:p w:rsidR="00652C4A" w:rsidRPr="00E82543" w:rsidRDefault="00CE3D56" w:rsidP="00652C4A">
      <w:pPr>
        <w:pStyle w:val="PargrafodaLista"/>
        <w:spacing w:before="0" w:after="0"/>
        <w:ind w:left="0"/>
        <w:jc w:val="both"/>
        <w:rPr>
          <w:szCs w:val="24"/>
        </w:rPr>
      </w:pPr>
      <w:proofErr w:type="gramStart"/>
      <w:r w:rsidRPr="00E82543">
        <w:rPr>
          <w:rFonts w:eastAsiaTheme="minorHAnsi"/>
          <w:szCs w:val="24"/>
          <w:lang w:eastAsia="en-US"/>
        </w:rPr>
        <w:t>A presente</w:t>
      </w:r>
      <w:proofErr w:type="gramEnd"/>
      <w:r w:rsidRPr="00E82543">
        <w:rPr>
          <w:rFonts w:eastAsiaTheme="minorHAnsi"/>
          <w:szCs w:val="24"/>
          <w:lang w:eastAsia="en-US"/>
        </w:rPr>
        <w:t xml:space="preserve"> ata de registro de preço tem por objeto </w:t>
      </w:r>
      <w:r w:rsidR="00347D4A">
        <w:rPr>
          <w:szCs w:val="24"/>
        </w:rPr>
        <w:t>a f</w:t>
      </w:r>
      <w:r w:rsidR="00347D4A" w:rsidRPr="00347D4A">
        <w:rPr>
          <w:szCs w:val="24"/>
        </w:rPr>
        <w:t xml:space="preserve">ormação de registro de preços para eventual contratação de empresa especializada </w:t>
      </w:r>
      <w:r w:rsidR="00D71875">
        <w:rPr>
          <w:szCs w:val="24"/>
        </w:rPr>
        <w:t>para aquisição de material de higiene e limpeza para a</w:t>
      </w:r>
      <w:r w:rsidR="00347D4A" w:rsidRPr="00347D4A">
        <w:rPr>
          <w:szCs w:val="24"/>
        </w:rPr>
        <w:t xml:space="preserve"> Defensoria Pública do Estado da Paraíba, nos termos do Termo de Referência.</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Parágrafo único</w:t>
      </w:r>
      <w:r w:rsidRPr="00E82543">
        <w:t xml:space="preserve"> – Esta Ata não obriga a DEFENSORIA PÚBLICA DO ESTADO DA PARAÍBA a firmar contratação com o fornecedor cujo preço tenha sido registrado, podendo ocorrer licitação específica para aquisição do objeto desta Ata, observada a legislação pertinente, sendo assegurada preferência do serviço ao detentor do registro, em igualdade de condições.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rPr>
          <w:b/>
        </w:rPr>
      </w:pPr>
      <w:r w:rsidRPr="00E82543">
        <w:rPr>
          <w:b/>
        </w:rPr>
        <w:t xml:space="preserve">CLÁUSULA SEGUNDA – DOS PREÇOS REGISTRADOS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Os preços registrados dos serviços da pessoa jurídica são os seguintes: </w:t>
      </w:r>
    </w:p>
    <w:p w:rsidR="00CE3D56" w:rsidRPr="00E82543" w:rsidRDefault="00CE3D56" w:rsidP="00CE3D56">
      <w:pPr>
        <w:spacing w:before="0" w:after="0"/>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CE3D56" w:rsidRPr="00E82543" w:rsidTr="00F50152">
        <w:tc>
          <w:tcPr>
            <w:tcW w:w="8644" w:type="dxa"/>
            <w:gridSpan w:val="2"/>
          </w:tcPr>
          <w:p w:rsidR="00CE3D56" w:rsidRPr="00E82543" w:rsidRDefault="00CE3D56" w:rsidP="00F50152">
            <w:pPr>
              <w:spacing w:before="0" w:after="0"/>
              <w:contextualSpacing/>
              <w:jc w:val="both"/>
            </w:pPr>
            <w:r w:rsidRPr="00E82543">
              <w:t>EMPRESA</w:t>
            </w:r>
          </w:p>
        </w:tc>
      </w:tr>
      <w:tr w:rsidR="00CE3D56" w:rsidRPr="00E82543" w:rsidTr="00F50152">
        <w:tc>
          <w:tcPr>
            <w:tcW w:w="4322" w:type="dxa"/>
          </w:tcPr>
          <w:p w:rsidR="00CE3D56" w:rsidRPr="00E82543" w:rsidRDefault="00CE3D56" w:rsidP="00F50152">
            <w:pPr>
              <w:spacing w:before="0" w:after="0"/>
              <w:contextualSpacing/>
              <w:jc w:val="both"/>
            </w:pPr>
            <w:r w:rsidRPr="00E82543">
              <w:t>CNPJ</w:t>
            </w:r>
          </w:p>
        </w:tc>
        <w:tc>
          <w:tcPr>
            <w:tcW w:w="4322" w:type="dxa"/>
          </w:tcPr>
          <w:p w:rsidR="00CE3D56" w:rsidRPr="00E82543" w:rsidRDefault="00CE3D56" w:rsidP="00F50152">
            <w:pPr>
              <w:spacing w:before="0" w:after="0"/>
              <w:contextualSpacing/>
              <w:jc w:val="both"/>
            </w:pPr>
            <w:r w:rsidRPr="00E82543">
              <w:t>FONE/FAX</w:t>
            </w:r>
          </w:p>
        </w:tc>
      </w:tr>
      <w:tr w:rsidR="00CE3D56" w:rsidRPr="00E82543" w:rsidTr="00F50152">
        <w:tc>
          <w:tcPr>
            <w:tcW w:w="4322" w:type="dxa"/>
          </w:tcPr>
          <w:p w:rsidR="00CE3D56" w:rsidRPr="00E82543" w:rsidRDefault="00CE3D56" w:rsidP="00F50152">
            <w:pPr>
              <w:spacing w:before="0" w:after="0"/>
              <w:contextualSpacing/>
              <w:jc w:val="both"/>
            </w:pPr>
            <w:r w:rsidRPr="00E82543">
              <w:t>END.</w:t>
            </w:r>
          </w:p>
        </w:tc>
        <w:tc>
          <w:tcPr>
            <w:tcW w:w="4322" w:type="dxa"/>
          </w:tcPr>
          <w:p w:rsidR="00CE3D56" w:rsidRPr="00E82543" w:rsidRDefault="00CE3D56" w:rsidP="00F50152">
            <w:pPr>
              <w:spacing w:before="0" w:after="0"/>
              <w:contextualSpacing/>
              <w:jc w:val="both"/>
            </w:pPr>
            <w:r w:rsidRPr="00E82543">
              <w:t>E-MAIL</w:t>
            </w:r>
          </w:p>
        </w:tc>
      </w:tr>
      <w:tr w:rsidR="00CE3D56" w:rsidRPr="00E82543" w:rsidTr="00F50152">
        <w:tc>
          <w:tcPr>
            <w:tcW w:w="4322" w:type="dxa"/>
          </w:tcPr>
          <w:p w:rsidR="00CE3D56" w:rsidRPr="00E82543" w:rsidRDefault="00CE3D56" w:rsidP="00F50152">
            <w:pPr>
              <w:spacing w:before="0" w:after="0"/>
              <w:contextualSpacing/>
              <w:jc w:val="both"/>
            </w:pPr>
            <w:r w:rsidRPr="00E82543">
              <w:t>REPRESENTANTE LEGAL</w:t>
            </w:r>
          </w:p>
        </w:tc>
        <w:tc>
          <w:tcPr>
            <w:tcW w:w="4322" w:type="dxa"/>
          </w:tcPr>
          <w:p w:rsidR="00CE3D56" w:rsidRPr="00E82543" w:rsidRDefault="00CE3D56" w:rsidP="00F50152">
            <w:pPr>
              <w:spacing w:before="0" w:after="0"/>
              <w:contextualSpacing/>
              <w:jc w:val="both"/>
            </w:pPr>
            <w:r w:rsidRPr="00E82543">
              <w:t>CARGO</w:t>
            </w:r>
          </w:p>
        </w:tc>
      </w:tr>
    </w:tbl>
    <w:p w:rsidR="00CE3D56" w:rsidRPr="00E82543" w:rsidRDefault="00CE3D56" w:rsidP="00CE3D56">
      <w:pPr>
        <w:spacing w:before="0" w:after="0"/>
        <w:contextualSpacing/>
      </w:pPr>
    </w:p>
    <w:p w:rsidR="00CE3D56" w:rsidRPr="00E82543" w:rsidRDefault="001B5116" w:rsidP="00CE3D56">
      <w:pPr>
        <w:autoSpaceDE w:val="0"/>
        <w:autoSpaceDN w:val="0"/>
        <w:adjustRightInd w:val="0"/>
        <w:spacing w:before="0" w:after="0"/>
        <w:contextualSpacing/>
        <w:jc w:val="center"/>
        <w:rPr>
          <w:b/>
          <w:snapToGrid/>
          <w:sz w:val="28"/>
          <w:szCs w:val="24"/>
          <w:u w:val="single"/>
        </w:rPr>
      </w:pPr>
      <w:r>
        <w:rPr>
          <w:b/>
          <w:snapToGrid/>
          <w:sz w:val="28"/>
          <w:szCs w:val="24"/>
          <w:u w:val="single"/>
        </w:rPr>
        <w:t>LOTE ÚNICO</w:t>
      </w:r>
    </w:p>
    <w:p w:rsidR="00CE3D56" w:rsidRPr="00E82543" w:rsidRDefault="00CE3D56" w:rsidP="00CE3D56">
      <w:pPr>
        <w:autoSpaceDE w:val="0"/>
        <w:autoSpaceDN w:val="0"/>
        <w:adjustRightInd w:val="0"/>
        <w:spacing w:before="0" w:after="0"/>
        <w:contextualSpacing/>
        <w:rPr>
          <w:snapToGrid/>
          <w:szCs w:val="24"/>
        </w:rPr>
      </w:pPr>
    </w:p>
    <w:tbl>
      <w:tblPr>
        <w:tblStyle w:val="Tabelacomgrade"/>
        <w:tblW w:w="0" w:type="auto"/>
        <w:jc w:val="center"/>
        <w:tblLook w:val="04A0" w:firstRow="1" w:lastRow="0" w:firstColumn="1" w:lastColumn="0" w:noHBand="0" w:noVBand="1"/>
      </w:tblPr>
      <w:tblGrid>
        <w:gridCol w:w="4774"/>
        <w:gridCol w:w="1857"/>
        <w:gridCol w:w="1468"/>
        <w:gridCol w:w="1083"/>
      </w:tblGrid>
      <w:tr w:rsidR="006D1D62" w:rsidRPr="00E82543" w:rsidTr="00591F36">
        <w:trPr>
          <w:trHeight w:val="308"/>
          <w:jc w:val="center"/>
        </w:trPr>
        <w:tc>
          <w:tcPr>
            <w:tcW w:w="4774"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ITEM</w:t>
            </w:r>
          </w:p>
        </w:tc>
        <w:tc>
          <w:tcPr>
            <w:tcW w:w="1857"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QUANTIDADE</w:t>
            </w:r>
          </w:p>
        </w:tc>
        <w:tc>
          <w:tcPr>
            <w:tcW w:w="1468"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VALOR UNITÁRIO</w:t>
            </w:r>
          </w:p>
        </w:tc>
        <w:tc>
          <w:tcPr>
            <w:tcW w:w="1083" w:type="dxa"/>
          </w:tcPr>
          <w:p w:rsidR="006D1D62" w:rsidRPr="00E82543" w:rsidRDefault="006D1D62" w:rsidP="00591F36">
            <w:pPr>
              <w:autoSpaceDE w:val="0"/>
              <w:autoSpaceDN w:val="0"/>
              <w:adjustRightInd w:val="0"/>
              <w:spacing w:before="0" w:after="0"/>
              <w:contextualSpacing/>
              <w:jc w:val="center"/>
              <w:rPr>
                <w:b/>
                <w:szCs w:val="24"/>
              </w:rPr>
            </w:pPr>
            <w:r w:rsidRPr="00E82543">
              <w:rPr>
                <w:b/>
                <w:szCs w:val="24"/>
              </w:rPr>
              <w:t>VALOR TOTAL</w:t>
            </w:r>
          </w:p>
        </w:tc>
      </w:tr>
      <w:tr w:rsidR="006D1D62" w:rsidRPr="00E82543" w:rsidTr="00591F36">
        <w:trPr>
          <w:jc w:val="center"/>
        </w:trPr>
        <w:tc>
          <w:tcPr>
            <w:tcW w:w="4774" w:type="dxa"/>
          </w:tcPr>
          <w:p w:rsidR="00763C8D" w:rsidRPr="00E82543" w:rsidRDefault="00BD6DAC" w:rsidP="00763C8D">
            <w:pPr>
              <w:pStyle w:val="PargrafodaLista"/>
              <w:spacing w:before="0" w:after="0"/>
              <w:ind w:left="0"/>
              <w:jc w:val="both"/>
              <w:rPr>
                <w:szCs w:val="24"/>
              </w:rPr>
            </w:pPr>
            <w:r w:rsidRPr="00E82543">
              <w:rPr>
                <w:szCs w:val="24"/>
              </w:rPr>
              <w:t>Especificar o item de acordo com a proposta vencedora</w:t>
            </w:r>
            <w:r w:rsidR="00652C4A">
              <w:rPr>
                <w:szCs w:val="24"/>
              </w:rPr>
              <w:t>.</w:t>
            </w:r>
          </w:p>
        </w:tc>
        <w:tc>
          <w:tcPr>
            <w:tcW w:w="1857" w:type="dxa"/>
          </w:tcPr>
          <w:p w:rsidR="006D1D62" w:rsidRPr="00E82543" w:rsidRDefault="00BD6DAC" w:rsidP="00591F36">
            <w:pPr>
              <w:autoSpaceDE w:val="0"/>
              <w:autoSpaceDN w:val="0"/>
              <w:adjustRightInd w:val="0"/>
              <w:spacing w:before="0" w:after="0"/>
              <w:contextualSpacing/>
              <w:jc w:val="center"/>
              <w:rPr>
                <w:szCs w:val="24"/>
              </w:rPr>
            </w:pPr>
            <w:r w:rsidRPr="00E82543">
              <w:rPr>
                <w:szCs w:val="24"/>
              </w:rPr>
              <w:t>-------</w:t>
            </w:r>
          </w:p>
        </w:tc>
        <w:tc>
          <w:tcPr>
            <w:tcW w:w="1468" w:type="dxa"/>
          </w:tcPr>
          <w:p w:rsidR="006D1D62" w:rsidRPr="00E82543" w:rsidRDefault="006D1D62" w:rsidP="00591F36">
            <w:pPr>
              <w:autoSpaceDE w:val="0"/>
              <w:autoSpaceDN w:val="0"/>
              <w:adjustRightInd w:val="0"/>
              <w:spacing w:before="0" w:after="0"/>
              <w:contextualSpacing/>
              <w:jc w:val="right"/>
              <w:rPr>
                <w:szCs w:val="24"/>
              </w:rPr>
            </w:pPr>
          </w:p>
        </w:tc>
        <w:tc>
          <w:tcPr>
            <w:tcW w:w="1083" w:type="dxa"/>
          </w:tcPr>
          <w:p w:rsidR="006D1D62" w:rsidRPr="00E82543" w:rsidRDefault="006D1D62" w:rsidP="00591F36">
            <w:pPr>
              <w:autoSpaceDE w:val="0"/>
              <w:autoSpaceDN w:val="0"/>
              <w:adjustRightInd w:val="0"/>
              <w:spacing w:before="0" w:after="0"/>
              <w:contextualSpacing/>
              <w:jc w:val="right"/>
              <w:rPr>
                <w:szCs w:val="24"/>
              </w:rPr>
            </w:pPr>
          </w:p>
        </w:tc>
      </w:tr>
      <w:tr w:rsidR="006D1D62" w:rsidRPr="00E82543" w:rsidTr="00591F36">
        <w:trPr>
          <w:jc w:val="center"/>
        </w:trPr>
        <w:tc>
          <w:tcPr>
            <w:tcW w:w="8099" w:type="dxa"/>
            <w:gridSpan w:val="3"/>
          </w:tcPr>
          <w:p w:rsidR="006D1D62" w:rsidRPr="00E82543" w:rsidRDefault="006D1D62" w:rsidP="00591F36">
            <w:pPr>
              <w:autoSpaceDE w:val="0"/>
              <w:autoSpaceDN w:val="0"/>
              <w:adjustRightInd w:val="0"/>
              <w:spacing w:before="0" w:after="0"/>
              <w:contextualSpacing/>
              <w:jc w:val="right"/>
              <w:rPr>
                <w:b/>
                <w:szCs w:val="24"/>
              </w:rPr>
            </w:pPr>
            <w:r w:rsidRPr="00E82543">
              <w:rPr>
                <w:b/>
                <w:szCs w:val="24"/>
              </w:rPr>
              <w:t>TOTAL GERAL</w:t>
            </w:r>
          </w:p>
        </w:tc>
        <w:tc>
          <w:tcPr>
            <w:tcW w:w="1083" w:type="dxa"/>
          </w:tcPr>
          <w:p w:rsidR="006D1D62" w:rsidRPr="00E82543" w:rsidRDefault="006D1D62" w:rsidP="00591F36">
            <w:pPr>
              <w:autoSpaceDE w:val="0"/>
              <w:autoSpaceDN w:val="0"/>
              <w:adjustRightInd w:val="0"/>
              <w:spacing w:before="0" w:after="0"/>
              <w:contextualSpacing/>
              <w:jc w:val="right"/>
              <w:rPr>
                <w:b/>
                <w:szCs w:val="24"/>
              </w:rPr>
            </w:pPr>
            <w:r w:rsidRPr="00E82543">
              <w:rPr>
                <w:b/>
                <w:szCs w:val="24"/>
              </w:rPr>
              <w:t xml:space="preserve">R$ </w:t>
            </w:r>
          </w:p>
        </w:tc>
      </w:tr>
    </w:tbl>
    <w:p w:rsidR="006D1D62" w:rsidRPr="00E82543" w:rsidRDefault="006D1D62" w:rsidP="00CE3D56">
      <w:pPr>
        <w:autoSpaceDE w:val="0"/>
        <w:autoSpaceDN w:val="0"/>
        <w:adjustRightInd w:val="0"/>
        <w:spacing w:before="0" w:after="0"/>
        <w:contextualSpacing/>
        <w:rPr>
          <w:snapToGrid/>
          <w:szCs w:val="24"/>
        </w:rPr>
      </w:pPr>
    </w:p>
    <w:p w:rsidR="00CE3D56" w:rsidRPr="00E82543" w:rsidRDefault="00CE3D56" w:rsidP="00CE3D56">
      <w:pPr>
        <w:spacing w:before="0" w:after="0"/>
        <w:contextualSpacing/>
        <w:jc w:val="both"/>
      </w:pPr>
      <w:r w:rsidRPr="00E82543">
        <w:rPr>
          <w:b/>
        </w:rPr>
        <w:t>§ 1º</w:t>
      </w:r>
      <w:r w:rsidRPr="00E82543">
        <w:t xml:space="preserve"> Os preços poderão ser revistos em decorrência de eventual redução daqueles praticados no mercado ou de fato que eleve o custo dos bens registrados, devendo ser promovidas negociações com os fornecedores.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2º</w:t>
      </w:r>
      <w:r w:rsidRPr="00E82543">
        <w:t xml:space="preserve"> Quando o preço inicialmente registrado, por motivo superveniente, tornar-se superior ao preço praticado no mercado, o fornecedor será convocado, a fim de negociar a redução de seu preço, de forma a adequá-lo à média apurada.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3º</w:t>
      </w:r>
      <w:r w:rsidRPr="00E82543">
        <w:t xml:space="preserve"> Quando o preço de mercado tornar-se superior aos preços registrados e o fornecedor apresentar requerimento fundamentado com comprovantes de que não pode cumprir as obrigações assumidas, a DEFENSORIA PÚBLICA DO ESTADO DA PARAÍBA poderá liberar o fornecedor do compromisso assumido, sem aplicação da penalidade, se confirmada </w:t>
      </w:r>
      <w:proofErr w:type="gramStart"/>
      <w:r w:rsidRPr="00E82543">
        <w:t>a</w:t>
      </w:r>
      <w:proofErr w:type="gramEnd"/>
      <w:r w:rsidRPr="00E82543">
        <w:t xml:space="preserve"> veracidade dos motivos e comprovantes apresentados.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4º</w:t>
      </w:r>
      <w:r w:rsidRPr="00E82543">
        <w:t xml:space="preserve"> 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rPr>
          <w:b/>
        </w:rPr>
        <w:t>§ 5º</w:t>
      </w:r>
      <w:r w:rsidRPr="00E82543">
        <w:t xml:space="preserve"> Será considerado preço de mercado, o que for igual ou inferior à média daquele apurado pela DEFENSORIA PÚBLICA DO ESTADO DA PARAÍBA para determinado item.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rPr>
          <w:b/>
        </w:rPr>
      </w:pPr>
      <w:r w:rsidRPr="00E82543">
        <w:rPr>
          <w:b/>
        </w:rPr>
        <w:t xml:space="preserve">CLÁUSULA TERCEIRA - DA OBRIGAÇÃO DO FORNECEDOR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Sem prejuízo das disposições contidas no </w:t>
      </w:r>
      <w:r w:rsidR="00BD6DAC" w:rsidRPr="00E82543">
        <w:t xml:space="preserve">Pregão Eletrônico nº </w:t>
      </w:r>
      <w:r w:rsidR="00B36793">
        <w:t>00</w:t>
      </w:r>
      <w:r w:rsidR="00AB7496">
        <w:t>1</w:t>
      </w:r>
      <w:r w:rsidR="00B36793">
        <w:t>/201</w:t>
      </w:r>
      <w:r w:rsidR="00AB7496">
        <w:t>5</w:t>
      </w:r>
      <w:r w:rsidRPr="00E82543">
        <w:t xml:space="preserve"> e seus anexos, o FORNECEDOR se obriga a assinar esta Ata e Instrumento de contrato, no prazo máximo fixado pela DEFENSORIA PÚBLICA DO ESTADO DA PARAÍBA.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QUARTA – DA VIGÊNCIA DA ATA DE REGISTRO DE PREÇO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6849F4">
        <w:t>O prazo de vigência da presente Ata de Registro de Preços é de 12 (doze) meses, contados a partir da data de sua assinatura.</w:t>
      </w:r>
      <w:r w:rsidRPr="00E82543">
        <w:t xml:space="preserve">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rPr>
          <w:b/>
        </w:rPr>
      </w:pPr>
      <w:r w:rsidRPr="00E82543">
        <w:rPr>
          <w:b/>
        </w:rPr>
        <w:t xml:space="preserve">CLÁUSULA QUINTA – DO GERENCIAMENTO DA ATA DE REGISTRO DE PREÇO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O gerenciamento deste instrumento, nos aspectos operacional e contratual, caberá ao Departamento responsável pela Gestão do Contrato, que se obriga 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pPr>
      <w:r w:rsidRPr="00E82543">
        <w:t xml:space="preserve">I. Efetuar controle do fornecedor, dos preços, dos serviços registrados;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pPr>
      <w:r w:rsidRPr="00E82543">
        <w:t xml:space="preserve">II. Notificar o fornecedor para assinatura do contrato;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III. Rever os preços registrados, a qualquer tempo, em decorrência da redução dos preços praticados no mercado ou de fato que eleve os custos dos bens registrados;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IV. Conduzir eventuais procedimentos administrativos de renegociação de preços registrados, para fins de adequação às novas condições de mercado e de aplicação de penalidades;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lastRenderedPageBreak/>
        <w:t xml:space="preserve">V. Coordenar as formalidades e fiscalizar o cumprimento das condições ajustadas no Edital da licitação e na presente Ata.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VI. Coordenar, com apoio da Comissão Especial de Licitação, as formalidades de adesão a Ata por outros Órgãos ou entidades;</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VII. </w:t>
      </w:r>
      <w:r w:rsidRPr="00E82543">
        <w:rPr>
          <w:b/>
        </w:rPr>
        <w:t xml:space="preserve">Autorizar que outros órgãos da administração pública direta ou indireta, de âmbito Federal, Estadual ou Municipal possam aderir à ata de registro de preços, desde que formalizem requerimento ao Órgão Gerenciador da Ata, nos termos do </w:t>
      </w:r>
      <w:r w:rsidRPr="00E82543">
        <w:rPr>
          <w:b/>
          <w:szCs w:val="24"/>
        </w:rPr>
        <w:t xml:space="preserve">Decreto </w:t>
      </w:r>
      <w:r w:rsidR="00DB5E54">
        <w:rPr>
          <w:b/>
          <w:szCs w:val="24"/>
        </w:rPr>
        <w:t>Estadual nº 34.986/2014</w:t>
      </w:r>
      <w:r w:rsidRPr="00E82543">
        <w:rPr>
          <w:b/>
          <w:szCs w:val="24"/>
        </w:rPr>
        <w:t xml:space="preserve">, </w:t>
      </w:r>
      <w:r w:rsidRPr="00E82543">
        <w:rPr>
          <w:b/>
        </w:rPr>
        <w:t xml:space="preserve">que regulamenta o Sistema de Registro de Preço para a aquisição de bens e contratação de serviços para órgãos e entidades da Administração Pública, bem como que </w:t>
      </w:r>
      <w:proofErr w:type="gramStart"/>
      <w:r w:rsidRPr="00E82543">
        <w:rPr>
          <w:b/>
        </w:rPr>
        <w:t>haja expressa</w:t>
      </w:r>
      <w:proofErr w:type="gramEnd"/>
      <w:r w:rsidRPr="00E82543">
        <w:rPr>
          <w:b/>
        </w:rPr>
        <w:t xml:space="preserve"> aceitação por parte da empresa fornecedora, com declaração clara e precisa de que o fornecimento para o órgão solicitante não irá comprometer o saldo de quantitativos constantes nesta ata</w:t>
      </w:r>
      <w:r w:rsidRPr="00E82543">
        <w:t>.</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SEXTA – DO CANCELAMENTO DO REGISTRO DE PREÇO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Os preços registrados na presente Ata poderão ser cancelados de pleno direito, conforme a seguir: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pPr>
      <w:r w:rsidRPr="00E82543">
        <w:t xml:space="preserve">I. Por iniciativa da DEFENSORIA PÚBLICA DO ESTADO DA PARAÍBA: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a) Quando o fornecedor der causa à rescisão administrativa do contrato de fornecimento decorrente deste Registro de Preços;</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b) Quando o fornecedor não assinar o contrato de fornecimento, no prazo estabelecido, sem justificativa aceitável.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II. Por iniciativa do fornecedor: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a) mediante solicitação escrita, comprovando estar o fornecedor impossibilitado de cumprir os requisitos desta Ata de Registro de Preços.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1º Ocorrendo cancelamento do preço registrado, o fornecedor será informado por correspondência com aviso de recebimento, a qual será juntada ao processo administrativo da presente Ata.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2º No caso de ser ignorado, incerto ou inacessível o endereço do fornecedor, a comunicação será feita por publicação no Diário Oficial do Estado da Paraíba, considerando-se cancelado o preço registrado.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3º A solicitação do fornecedor para cancelamento dos preços registrados poderá não ser aceita pela DEFENSORIA PÚBLICA DO ESTADO DA PARAÍBA, facultando-se a este, neste caso, a aplicação das penalidades previstas nesta Ata, respeitado o direito de defesa prévia.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 xml:space="preserve">§ 4º Caso se abstenha de aplicar a prerrogativa de cancelar esta Ata, a DEFENSORIA PÚBLICA DO ESTADO DA PARAÍBA poderá, a seu exclusivo critério, suspender a sua execução e/ou sustar o pagamento das faturas, até que o fornecedor cumpra integralmente a condição contratual infringida. </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pPr>
      <w:r w:rsidRPr="00E82543">
        <w:t>§5º. Aplica-se à presente Ata de Registro de Preços o disposto no item 13, do Edital do Pregão correspondente.</w:t>
      </w:r>
    </w:p>
    <w:p w:rsidR="00CE3D56" w:rsidRPr="00E82543" w:rsidRDefault="00CE3D56" w:rsidP="00CE3D56">
      <w:pPr>
        <w:spacing w:before="0" w:after="0"/>
        <w:contextualSpacing/>
        <w:jc w:val="both"/>
      </w:pPr>
    </w:p>
    <w:p w:rsidR="00CE3D56" w:rsidRPr="00E82543" w:rsidRDefault="00CE3D56" w:rsidP="00CE3D56">
      <w:pPr>
        <w:spacing w:before="0" w:after="0"/>
        <w:contextualSpacing/>
        <w:jc w:val="both"/>
        <w:outlineLvl w:val="0"/>
        <w:rPr>
          <w:b/>
        </w:rPr>
      </w:pPr>
      <w:r w:rsidRPr="00E82543">
        <w:rPr>
          <w:b/>
        </w:rPr>
        <w:t xml:space="preserve">CLÁUSULA SÉTIMA - DO FORO </w:t>
      </w:r>
    </w:p>
    <w:p w:rsidR="00CE3D56" w:rsidRPr="00E82543" w:rsidRDefault="00CE3D56" w:rsidP="00CE3D56">
      <w:pPr>
        <w:spacing w:before="0" w:after="0"/>
        <w:contextualSpacing/>
        <w:jc w:val="both"/>
      </w:pPr>
    </w:p>
    <w:p w:rsidR="00CE3D56" w:rsidRPr="00E82543" w:rsidRDefault="00CE3D56" w:rsidP="00CE3D56">
      <w:pPr>
        <w:spacing w:before="0" w:after="0"/>
        <w:contextualSpacing/>
      </w:pPr>
      <w:r w:rsidRPr="00E82543">
        <w:t xml:space="preserve">O Foro da Cidade de João Pessoa/PB será o competente para dirimir quaisquer dúvidas que vierem a surgir no cumprimento das obrigações aqui estabelecidas. </w:t>
      </w:r>
    </w:p>
    <w:p w:rsidR="00CE3D56" w:rsidRPr="00E82543" w:rsidRDefault="00CE3D56" w:rsidP="00CE3D56">
      <w:pPr>
        <w:spacing w:before="0" w:after="0"/>
        <w:contextualSpacing/>
      </w:pPr>
    </w:p>
    <w:p w:rsidR="00CE3D56" w:rsidRPr="00E82543" w:rsidRDefault="00CE3D56" w:rsidP="00CE3D56">
      <w:pPr>
        <w:spacing w:before="0" w:after="0"/>
        <w:contextualSpacing/>
      </w:pPr>
      <w:r w:rsidRPr="00E82543">
        <w:t xml:space="preserve">E, por estarem justas e acordadas, as partes contratantes assinam o presente instrumento em três vias de igual teor e forma, na presença de duas testemunhas. </w:t>
      </w:r>
    </w:p>
    <w:p w:rsidR="00CE3D56" w:rsidRPr="00E82543" w:rsidRDefault="00CE3D56" w:rsidP="00CE3D56">
      <w:pPr>
        <w:spacing w:before="0" w:after="0"/>
        <w:contextualSpacing/>
      </w:pPr>
    </w:p>
    <w:p w:rsidR="00CE3D56" w:rsidRPr="00E82543" w:rsidRDefault="00CE3D56" w:rsidP="00CE3D56">
      <w:pPr>
        <w:spacing w:before="0" w:after="0"/>
        <w:contextualSpacing/>
        <w:jc w:val="center"/>
        <w:outlineLvl w:val="0"/>
        <w:rPr>
          <w:szCs w:val="24"/>
        </w:rPr>
      </w:pPr>
      <w:r w:rsidRPr="00E82543">
        <w:t xml:space="preserve">João Pessoa/PB, _____ de ______________ </w:t>
      </w:r>
      <w:proofErr w:type="spellStart"/>
      <w:r w:rsidRPr="00E82543">
        <w:t>de</w:t>
      </w:r>
      <w:proofErr w:type="spellEnd"/>
      <w:r w:rsidRPr="00E82543">
        <w:t xml:space="preserve"> 201</w:t>
      </w:r>
      <w:r w:rsidR="00AB7496">
        <w:t>5</w:t>
      </w:r>
      <w:r w:rsidRPr="00E82543">
        <w:t>.</w:t>
      </w:r>
    </w:p>
    <w:p w:rsidR="00CE3D56" w:rsidRPr="00E82543" w:rsidRDefault="00CE3D56" w:rsidP="00CE3D56">
      <w:pPr>
        <w:widowControl/>
        <w:spacing w:before="0" w:after="0"/>
        <w:contextualSpacing/>
        <w:rPr>
          <w:b/>
          <w:bCs/>
          <w:szCs w:val="24"/>
        </w:rPr>
      </w:pPr>
    </w:p>
    <w:p w:rsidR="00CE3D56" w:rsidRPr="00E82543" w:rsidRDefault="00CE3D56" w:rsidP="00143ED1">
      <w:pPr>
        <w:widowControl/>
        <w:spacing w:before="0" w:after="0"/>
        <w:contextualSpacing/>
        <w:rPr>
          <w:b/>
          <w:bCs/>
          <w:szCs w:val="24"/>
        </w:rPr>
      </w:pPr>
    </w:p>
    <w:p w:rsidR="00752942" w:rsidRPr="00E82543" w:rsidRDefault="00752942" w:rsidP="00143ED1">
      <w:pPr>
        <w:widowControl/>
        <w:spacing w:before="0" w:after="0"/>
        <w:contextualSpacing/>
        <w:rPr>
          <w:b/>
          <w:bCs/>
          <w:szCs w:val="24"/>
        </w:rPr>
      </w:pPr>
    </w:p>
    <w:p w:rsidR="00752942" w:rsidRPr="00E82543" w:rsidRDefault="00752942" w:rsidP="00143ED1">
      <w:pPr>
        <w:widowControl/>
        <w:spacing w:before="0" w:after="0"/>
        <w:contextualSpacing/>
        <w:rPr>
          <w:b/>
          <w:bCs/>
          <w:szCs w:val="24"/>
        </w:rPr>
      </w:pPr>
    </w:p>
    <w:p w:rsidR="006D1D62" w:rsidRDefault="009A6E54" w:rsidP="009A6E54">
      <w:pPr>
        <w:widowControl/>
        <w:spacing w:before="0" w:after="0"/>
        <w:jc w:val="center"/>
        <w:rPr>
          <w:b/>
          <w:bCs/>
          <w:szCs w:val="24"/>
        </w:rPr>
      </w:pPr>
      <w:r>
        <w:rPr>
          <w:b/>
          <w:bCs/>
          <w:szCs w:val="24"/>
        </w:rPr>
        <w:t>_______________________</w:t>
      </w:r>
    </w:p>
    <w:p w:rsidR="009A6E54" w:rsidRDefault="009A6E54" w:rsidP="009A6E54">
      <w:pPr>
        <w:widowControl/>
        <w:spacing w:before="0" w:after="0"/>
        <w:jc w:val="center"/>
        <w:rPr>
          <w:b/>
          <w:bCs/>
          <w:szCs w:val="24"/>
        </w:rPr>
      </w:pPr>
    </w:p>
    <w:p w:rsidR="009A6E54" w:rsidRDefault="009A6E54" w:rsidP="009A6E54">
      <w:pPr>
        <w:widowControl/>
        <w:spacing w:before="0" w:after="0"/>
        <w:jc w:val="center"/>
        <w:rPr>
          <w:b/>
          <w:bCs/>
          <w:szCs w:val="24"/>
        </w:rPr>
      </w:pPr>
    </w:p>
    <w:p w:rsidR="009A6E54" w:rsidRDefault="009A6E54" w:rsidP="009A6E54">
      <w:pPr>
        <w:widowControl/>
        <w:spacing w:before="0" w:after="0"/>
        <w:jc w:val="center"/>
        <w:rPr>
          <w:b/>
          <w:bCs/>
          <w:szCs w:val="24"/>
        </w:rPr>
      </w:pPr>
    </w:p>
    <w:p w:rsidR="009A6E54" w:rsidRDefault="009A6E54" w:rsidP="009A6E54">
      <w:pPr>
        <w:widowControl/>
        <w:spacing w:before="0" w:after="0"/>
        <w:jc w:val="center"/>
        <w:rPr>
          <w:b/>
          <w:bCs/>
          <w:szCs w:val="24"/>
        </w:rPr>
      </w:pPr>
      <w:r>
        <w:rPr>
          <w:b/>
          <w:bCs/>
          <w:szCs w:val="24"/>
        </w:rPr>
        <w:t>_______________________</w:t>
      </w:r>
    </w:p>
    <w:p w:rsidR="009A6E54" w:rsidRDefault="009A6E54">
      <w:pPr>
        <w:widowControl/>
        <w:spacing w:before="0" w:after="0"/>
        <w:rPr>
          <w:b/>
          <w:bCs/>
          <w:szCs w:val="24"/>
        </w:rPr>
      </w:pPr>
      <w:r>
        <w:rPr>
          <w:b/>
          <w:bCs/>
          <w:szCs w:val="24"/>
        </w:rPr>
        <w:br w:type="page"/>
      </w:r>
    </w:p>
    <w:p w:rsidR="009A6E54" w:rsidRPr="00E82543" w:rsidRDefault="009A6E54" w:rsidP="009A6E54">
      <w:pPr>
        <w:shd w:val="clear" w:color="auto" w:fill="FFFFFF"/>
        <w:spacing w:before="0" w:after="0"/>
        <w:contextualSpacing/>
        <w:jc w:val="center"/>
        <w:rPr>
          <w:b/>
          <w:bCs/>
          <w:szCs w:val="24"/>
        </w:rPr>
      </w:pPr>
      <w:r w:rsidRPr="00E82543">
        <w:rPr>
          <w:b/>
          <w:bCs/>
          <w:szCs w:val="24"/>
        </w:rPr>
        <w:lastRenderedPageBreak/>
        <w:t>ANEXO V</w:t>
      </w:r>
    </w:p>
    <w:p w:rsidR="009A6E54" w:rsidRPr="00E82543" w:rsidRDefault="009A6E54" w:rsidP="009A6E54">
      <w:pPr>
        <w:spacing w:before="0" w:after="0"/>
        <w:contextualSpacing/>
        <w:jc w:val="center"/>
        <w:rPr>
          <w:b/>
          <w:szCs w:val="24"/>
        </w:rPr>
      </w:pPr>
      <w:r w:rsidRPr="00E82543">
        <w:rPr>
          <w:b/>
          <w:szCs w:val="24"/>
        </w:rPr>
        <w:t>DECLARAÇÃO DE RESPONSABILIDADE TÉCNICA SOBRE A EMPRESA LICITANTE</w:t>
      </w:r>
    </w:p>
    <w:p w:rsidR="009A6E54" w:rsidRPr="00E82543" w:rsidRDefault="009A6E54" w:rsidP="009A6E54">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proofErr w:type="gramEnd"/>
      <w:r w:rsidRPr="00E82543">
        <w:rPr>
          <w:b/>
          <w:szCs w:val="24"/>
        </w:rPr>
        <w:t>] Sim; [ x ] Não;</w:t>
      </w:r>
    </w:p>
    <w:p w:rsidR="009A6E54" w:rsidRPr="00E82543" w:rsidRDefault="009A6E54" w:rsidP="009A6E54">
      <w:pPr>
        <w:spacing w:before="0" w:after="0"/>
        <w:contextualSpacing/>
        <w:jc w:val="center"/>
        <w:rPr>
          <w:szCs w:val="24"/>
        </w:rPr>
      </w:pPr>
    </w:p>
    <w:tbl>
      <w:tblPr>
        <w:tblW w:w="956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70" w:type="dxa"/>
          <w:right w:w="70" w:type="dxa"/>
        </w:tblCellMar>
        <w:tblLook w:val="0000" w:firstRow="0" w:lastRow="0" w:firstColumn="0" w:lastColumn="0" w:noHBand="0" w:noVBand="0"/>
      </w:tblPr>
      <w:tblGrid>
        <w:gridCol w:w="3331"/>
        <w:gridCol w:w="850"/>
        <w:gridCol w:w="709"/>
        <w:gridCol w:w="35"/>
        <w:gridCol w:w="107"/>
        <w:gridCol w:w="1701"/>
        <w:gridCol w:w="708"/>
        <w:gridCol w:w="709"/>
        <w:gridCol w:w="1418"/>
      </w:tblGrid>
      <w:tr w:rsidR="009A6E54" w:rsidRPr="00E82543" w:rsidTr="00990809">
        <w:trPr>
          <w:cantSplit/>
          <w:trHeight w:val="925"/>
        </w:trPr>
        <w:tc>
          <w:tcPr>
            <w:tcW w:w="9568" w:type="dxa"/>
            <w:gridSpan w:val="9"/>
          </w:tcPr>
          <w:p w:rsidR="009A6E54" w:rsidRPr="00E82543" w:rsidRDefault="009A6E54" w:rsidP="00990809">
            <w:pPr>
              <w:pStyle w:val="Ttulo4"/>
              <w:spacing w:before="240"/>
              <w:jc w:val="center"/>
              <w:rPr>
                <w:rFonts w:ascii="Times New Roman" w:hAnsi="Times New Roman"/>
                <w:sz w:val="28"/>
              </w:rPr>
            </w:pPr>
            <w:r w:rsidRPr="00E82543">
              <w:rPr>
                <w:rFonts w:ascii="Times New Roman" w:hAnsi="Times New Roman"/>
                <w:sz w:val="28"/>
              </w:rPr>
              <w:t>TERMO DE COMPROMISSO DO RESPONSÁVEL TÉCNICO</w:t>
            </w:r>
          </w:p>
          <w:p w:rsidR="009A6E54" w:rsidRPr="00E82543" w:rsidRDefault="009A6E54" w:rsidP="00990809">
            <w:pPr>
              <w:rPr>
                <w:sz w:val="28"/>
              </w:rPr>
            </w:pPr>
          </w:p>
        </w:tc>
      </w:tr>
      <w:tr w:rsidR="009A6E54" w:rsidRPr="00E82543" w:rsidTr="00990809">
        <w:trPr>
          <w:cantSplit/>
          <w:trHeight w:val="454"/>
        </w:trPr>
        <w:tc>
          <w:tcPr>
            <w:tcW w:w="8150" w:type="dxa"/>
            <w:gridSpan w:val="8"/>
          </w:tcPr>
          <w:p w:rsidR="009A6E54" w:rsidRPr="00E82543" w:rsidRDefault="009A6E54" w:rsidP="00990809">
            <w:pPr>
              <w:spacing w:line="360" w:lineRule="auto"/>
              <w:jc w:val="both"/>
              <w:rPr>
                <w:sz w:val="18"/>
              </w:rPr>
            </w:pPr>
            <w:r w:rsidRPr="00E82543">
              <w:rPr>
                <w:sz w:val="18"/>
              </w:rPr>
              <w:t>*Nome:</w:t>
            </w:r>
          </w:p>
        </w:tc>
        <w:tc>
          <w:tcPr>
            <w:tcW w:w="1418" w:type="dxa"/>
            <w:vMerge w:val="restart"/>
          </w:tcPr>
          <w:p w:rsidR="009A6E54" w:rsidRPr="00E82543" w:rsidRDefault="009A6E54" w:rsidP="00990809">
            <w:pPr>
              <w:spacing w:line="360" w:lineRule="auto"/>
              <w:jc w:val="both"/>
              <w:rPr>
                <w:sz w:val="22"/>
              </w:rPr>
            </w:pPr>
            <w:r w:rsidRPr="00E82543">
              <w:rPr>
                <w:sz w:val="18"/>
              </w:rPr>
              <w:t>*Profissão:</w:t>
            </w:r>
          </w:p>
        </w:tc>
      </w:tr>
      <w:tr w:rsidR="009A6E54" w:rsidRPr="00E82543" w:rsidTr="00990809">
        <w:trPr>
          <w:cantSplit/>
          <w:trHeight w:val="454"/>
        </w:trPr>
        <w:tc>
          <w:tcPr>
            <w:tcW w:w="8150" w:type="dxa"/>
            <w:gridSpan w:val="8"/>
          </w:tcPr>
          <w:p w:rsidR="009A6E54" w:rsidRPr="00E82543" w:rsidRDefault="009A6E54" w:rsidP="00990809">
            <w:pPr>
              <w:spacing w:line="360" w:lineRule="auto"/>
              <w:jc w:val="both"/>
              <w:rPr>
                <w:sz w:val="22"/>
              </w:rPr>
            </w:pPr>
            <w:r w:rsidRPr="00E82543">
              <w:rPr>
                <w:sz w:val="18"/>
              </w:rPr>
              <w:t>*</w:t>
            </w:r>
            <w:proofErr w:type="gramStart"/>
            <w:r w:rsidRPr="00E82543">
              <w:rPr>
                <w:sz w:val="18"/>
              </w:rPr>
              <w:t>Endereço</w:t>
            </w:r>
            <w:r w:rsidRPr="00E82543">
              <w:rPr>
                <w:sz w:val="22"/>
                <w:vertAlign w:val="superscript"/>
              </w:rPr>
              <w:t>(</w:t>
            </w:r>
            <w:proofErr w:type="gramEnd"/>
            <w:r w:rsidRPr="00E82543">
              <w:rPr>
                <w:sz w:val="22"/>
                <w:vertAlign w:val="superscript"/>
              </w:rPr>
              <w:t>rua e número)</w:t>
            </w:r>
            <w:r w:rsidRPr="00E82543">
              <w:rPr>
                <w:sz w:val="22"/>
              </w:rPr>
              <w:t>:</w:t>
            </w:r>
          </w:p>
        </w:tc>
        <w:tc>
          <w:tcPr>
            <w:tcW w:w="1418" w:type="dxa"/>
            <w:vMerge/>
          </w:tcPr>
          <w:p w:rsidR="009A6E54" w:rsidRPr="00E82543" w:rsidRDefault="009A6E54" w:rsidP="00990809">
            <w:pPr>
              <w:spacing w:line="360" w:lineRule="auto"/>
              <w:jc w:val="both"/>
              <w:rPr>
                <w:sz w:val="22"/>
              </w:rPr>
            </w:pPr>
          </w:p>
        </w:tc>
      </w:tr>
      <w:tr w:rsidR="009A6E54" w:rsidRPr="00E82543" w:rsidTr="00990809">
        <w:trPr>
          <w:cantSplit/>
          <w:trHeight w:val="454"/>
        </w:trPr>
        <w:tc>
          <w:tcPr>
            <w:tcW w:w="7441" w:type="dxa"/>
            <w:gridSpan w:val="7"/>
          </w:tcPr>
          <w:p w:rsidR="009A6E54" w:rsidRPr="00E82543" w:rsidRDefault="009A6E54" w:rsidP="00990809">
            <w:pPr>
              <w:spacing w:line="360" w:lineRule="auto"/>
              <w:jc w:val="both"/>
              <w:rPr>
                <w:sz w:val="22"/>
              </w:rPr>
            </w:pPr>
            <w:r w:rsidRPr="00E82543">
              <w:rPr>
                <w:sz w:val="18"/>
              </w:rPr>
              <w:t>Bairro:</w:t>
            </w:r>
          </w:p>
        </w:tc>
        <w:tc>
          <w:tcPr>
            <w:tcW w:w="2127" w:type="dxa"/>
            <w:gridSpan w:val="2"/>
            <w:vMerge w:val="restart"/>
          </w:tcPr>
          <w:p w:rsidR="009A6E54" w:rsidRPr="00E82543" w:rsidRDefault="009A6E54" w:rsidP="00990809">
            <w:pPr>
              <w:spacing w:line="360" w:lineRule="auto"/>
              <w:jc w:val="both"/>
              <w:rPr>
                <w:sz w:val="22"/>
              </w:rPr>
            </w:pPr>
            <w:r w:rsidRPr="00E82543">
              <w:rPr>
                <w:sz w:val="18"/>
              </w:rPr>
              <w:t>*CEP:</w:t>
            </w:r>
          </w:p>
        </w:tc>
      </w:tr>
      <w:tr w:rsidR="009A6E54" w:rsidRPr="00E82543" w:rsidTr="00990809">
        <w:trPr>
          <w:cantSplit/>
          <w:trHeight w:val="454"/>
        </w:trPr>
        <w:tc>
          <w:tcPr>
            <w:tcW w:w="7441" w:type="dxa"/>
            <w:gridSpan w:val="7"/>
          </w:tcPr>
          <w:p w:rsidR="009A6E54" w:rsidRPr="00E82543" w:rsidRDefault="009A6E54" w:rsidP="00990809">
            <w:pPr>
              <w:spacing w:line="360" w:lineRule="auto"/>
              <w:jc w:val="both"/>
              <w:rPr>
                <w:sz w:val="22"/>
              </w:rPr>
            </w:pPr>
            <w:r w:rsidRPr="00E82543">
              <w:rPr>
                <w:sz w:val="18"/>
              </w:rPr>
              <w:t>*Município:</w:t>
            </w:r>
          </w:p>
        </w:tc>
        <w:tc>
          <w:tcPr>
            <w:tcW w:w="2127" w:type="dxa"/>
            <w:gridSpan w:val="2"/>
            <w:vMerge/>
          </w:tcPr>
          <w:p w:rsidR="009A6E54" w:rsidRPr="00E82543" w:rsidRDefault="009A6E54" w:rsidP="00990809">
            <w:pPr>
              <w:spacing w:line="360" w:lineRule="auto"/>
              <w:jc w:val="both"/>
              <w:rPr>
                <w:sz w:val="22"/>
              </w:rPr>
            </w:pPr>
          </w:p>
        </w:tc>
      </w:tr>
      <w:tr w:rsidR="009A6E54" w:rsidRPr="00E82543" w:rsidTr="00990809">
        <w:trPr>
          <w:cantSplit/>
          <w:trHeight w:val="454"/>
        </w:trPr>
        <w:tc>
          <w:tcPr>
            <w:tcW w:w="5032" w:type="dxa"/>
            <w:gridSpan w:val="5"/>
          </w:tcPr>
          <w:p w:rsidR="009A6E54" w:rsidRPr="00E82543" w:rsidRDefault="009A6E54" w:rsidP="00990809">
            <w:pPr>
              <w:spacing w:line="360" w:lineRule="auto"/>
              <w:jc w:val="both"/>
              <w:rPr>
                <w:sz w:val="18"/>
              </w:rPr>
            </w:pPr>
            <w:proofErr w:type="gramStart"/>
            <w:r w:rsidRPr="00E82543">
              <w:rPr>
                <w:sz w:val="18"/>
              </w:rPr>
              <w:t>Telefone:</w:t>
            </w:r>
            <w:proofErr w:type="gramEnd"/>
            <w:r w:rsidRPr="00E82543">
              <w:rPr>
                <w:sz w:val="18"/>
              </w:rPr>
              <w:t>(</w:t>
            </w:r>
            <w:r>
              <w:rPr>
                <w:sz w:val="18"/>
              </w:rPr>
              <w:t xml:space="preserve"> </w:t>
            </w:r>
            <w:r w:rsidRPr="00E82543">
              <w:rPr>
                <w:sz w:val="18"/>
              </w:rPr>
              <w:t>)</w:t>
            </w:r>
          </w:p>
        </w:tc>
        <w:tc>
          <w:tcPr>
            <w:tcW w:w="4536" w:type="dxa"/>
            <w:gridSpan w:val="4"/>
          </w:tcPr>
          <w:p w:rsidR="009A6E54" w:rsidRPr="00E82543" w:rsidRDefault="009A6E54" w:rsidP="00990809">
            <w:pPr>
              <w:spacing w:line="360" w:lineRule="auto"/>
              <w:jc w:val="both"/>
              <w:rPr>
                <w:sz w:val="18"/>
              </w:rPr>
            </w:pPr>
            <w:r w:rsidRPr="00E82543">
              <w:rPr>
                <w:sz w:val="18"/>
              </w:rPr>
              <w:t xml:space="preserve">Fax: </w:t>
            </w:r>
            <w:proofErr w:type="gramStart"/>
            <w:r w:rsidRPr="00E82543">
              <w:rPr>
                <w:sz w:val="18"/>
              </w:rPr>
              <w:t>(</w:t>
            </w:r>
            <w:r>
              <w:rPr>
                <w:sz w:val="18"/>
              </w:rPr>
              <w:t xml:space="preserve"> </w:t>
            </w:r>
            <w:proofErr w:type="gramEnd"/>
            <w:r w:rsidRPr="00E82543">
              <w:rPr>
                <w:sz w:val="18"/>
              </w:rPr>
              <w:t>)</w:t>
            </w:r>
          </w:p>
        </w:tc>
      </w:tr>
      <w:tr w:rsidR="009A6E54" w:rsidRPr="00E82543" w:rsidTr="00990809">
        <w:trPr>
          <w:cantSplit/>
          <w:trHeight w:val="454"/>
        </w:trPr>
        <w:tc>
          <w:tcPr>
            <w:tcW w:w="4181" w:type="dxa"/>
            <w:gridSpan w:val="2"/>
          </w:tcPr>
          <w:p w:rsidR="009A6E54" w:rsidRPr="00E82543" w:rsidRDefault="009A6E54" w:rsidP="00990809">
            <w:pPr>
              <w:spacing w:line="360" w:lineRule="auto"/>
              <w:jc w:val="both"/>
              <w:rPr>
                <w:sz w:val="18"/>
              </w:rPr>
            </w:pPr>
            <w:r w:rsidRPr="00E82543">
              <w:rPr>
                <w:sz w:val="18"/>
              </w:rPr>
              <w:t>RG / Órgão Emissor:</w:t>
            </w:r>
          </w:p>
        </w:tc>
        <w:tc>
          <w:tcPr>
            <w:tcW w:w="5387" w:type="dxa"/>
            <w:gridSpan w:val="7"/>
          </w:tcPr>
          <w:p w:rsidR="009A6E54" w:rsidRPr="00E82543" w:rsidRDefault="009A6E54" w:rsidP="00990809">
            <w:pPr>
              <w:spacing w:line="360" w:lineRule="auto"/>
              <w:jc w:val="both"/>
              <w:rPr>
                <w:sz w:val="18"/>
              </w:rPr>
            </w:pPr>
            <w:proofErr w:type="spellStart"/>
            <w:proofErr w:type="gramStart"/>
            <w:r w:rsidRPr="00E82543">
              <w:rPr>
                <w:sz w:val="18"/>
              </w:rPr>
              <w:t>E_Mail</w:t>
            </w:r>
            <w:proofErr w:type="spellEnd"/>
            <w:proofErr w:type="gramEnd"/>
            <w:r w:rsidRPr="00E82543">
              <w:rPr>
                <w:sz w:val="18"/>
              </w:rPr>
              <w:t>:</w:t>
            </w:r>
          </w:p>
        </w:tc>
      </w:tr>
      <w:tr w:rsidR="009A6E54" w:rsidRPr="00E82543" w:rsidTr="00990809">
        <w:trPr>
          <w:cantSplit/>
          <w:trHeight w:val="454"/>
        </w:trPr>
        <w:tc>
          <w:tcPr>
            <w:tcW w:w="3331" w:type="dxa"/>
          </w:tcPr>
          <w:p w:rsidR="009A6E54" w:rsidRPr="00E82543" w:rsidRDefault="009A6E54" w:rsidP="00990809">
            <w:pPr>
              <w:spacing w:line="360" w:lineRule="auto"/>
              <w:jc w:val="both"/>
              <w:rPr>
                <w:sz w:val="22"/>
              </w:rPr>
            </w:pPr>
            <w:r w:rsidRPr="00E82543">
              <w:rPr>
                <w:sz w:val="18"/>
              </w:rPr>
              <w:t>*</w:t>
            </w:r>
            <w:r w:rsidRPr="00E82543">
              <w:rPr>
                <w:sz w:val="18"/>
                <w:szCs w:val="18"/>
              </w:rPr>
              <w:t xml:space="preserve">CREA </w:t>
            </w:r>
            <w:proofErr w:type="spellStart"/>
            <w:proofErr w:type="gramStart"/>
            <w:r w:rsidRPr="00E82543">
              <w:rPr>
                <w:sz w:val="18"/>
                <w:szCs w:val="18"/>
              </w:rPr>
              <w:t>n</w:t>
            </w:r>
            <w:r w:rsidRPr="00E82543">
              <w:rPr>
                <w:sz w:val="18"/>
                <w:szCs w:val="18"/>
                <w:u w:val="single"/>
                <w:vertAlign w:val="superscript"/>
              </w:rPr>
              <w:t>O</w:t>
            </w:r>
            <w:proofErr w:type="spellEnd"/>
            <w:proofErr w:type="gramEnd"/>
            <w:r w:rsidRPr="00E82543">
              <w:rPr>
                <w:sz w:val="18"/>
                <w:szCs w:val="18"/>
              </w:rPr>
              <w:t>:</w:t>
            </w:r>
          </w:p>
        </w:tc>
        <w:tc>
          <w:tcPr>
            <w:tcW w:w="1559" w:type="dxa"/>
            <w:gridSpan w:val="2"/>
          </w:tcPr>
          <w:p w:rsidR="009A6E54" w:rsidRPr="00E82543" w:rsidRDefault="009A6E54" w:rsidP="00990809">
            <w:pPr>
              <w:spacing w:line="360" w:lineRule="auto"/>
              <w:jc w:val="both"/>
              <w:rPr>
                <w:sz w:val="18"/>
              </w:rPr>
            </w:pPr>
            <w:r w:rsidRPr="00E82543">
              <w:rPr>
                <w:sz w:val="18"/>
              </w:rPr>
              <w:t>Região:</w:t>
            </w:r>
          </w:p>
        </w:tc>
        <w:tc>
          <w:tcPr>
            <w:tcW w:w="1843" w:type="dxa"/>
            <w:gridSpan w:val="3"/>
          </w:tcPr>
          <w:p w:rsidR="009A6E54" w:rsidRPr="00E82543" w:rsidRDefault="009A6E54" w:rsidP="00990809">
            <w:pPr>
              <w:spacing w:line="360" w:lineRule="auto"/>
              <w:jc w:val="both"/>
              <w:rPr>
                <w:sz w:val="18"/>
              </w:rPr>
            </w:pPr>
            <w:r w:rsidRPr="00E82543">
              <w:rPr>
                <w:sz w:val="18"/>
              </w:rPr>
              <w:t>Estado:</w:t>
            </w:r>
          </w:p>
        </w:tc>
        <w:tc>
          <w:tcPr>
            <w:tcW w:w="2835" w:type="dxa"/>
            <w:gridSpan w:val="3"/>
          </w:tcPr>
          <w:p w:rsidR="009A6E54" w:rsidRPr="00E82543" w:rsidRDefault="009A6E54" w:rsidP="00990809">
            <w:pPr>
              <w:spacing w:line="360" w:lineRule="auto"/>
              <w:jc w:val="both"/>
              <w:rPr>
                <w:sz w:val="18"/>
              </w:rPr>
            </w:pPr>
            <w:r w:rsidRPr="00E82543">
              <w:rPr>
                <w:sz w:val="18"/>
              </w:rPr>
              <w:t>CPF:</w:t>
            </w:r>
          </w:p>
        </w:tc>
      </w:tr>
      <w:tr w:rsidR="009A6E54" w:rsidRPr="00E82543" w:rsidTr="00990809">
        <w:trPr>
          <w:cantSplit/>
          <w:trHeight w:val="454"/>
        </w:trPr>
        <w:tc>
          <w:tcPr>
            <w:tcW w:w="9568" w:type="dxa"/>
            <w:gridSpan w:val="9"/>
          </w:tcPr>
          <w:p w:rsidR="009A6E54" w:rsidRPr="00E82543" w:rsidRDefault="009A6E54" w:rsidP="00990809">
            <w:pPr>
              <w:spacing w:line="360" w:lineRule="auto"/>
              <w:jc w:val="both"/>
              <w:rPr>
                <w:sz w:val="18"/>
              </w:rPr>
            </w:pPr>
            <w:r w:rsidRPr="00E82543">
              <w:rPr>
                <w:sz w:val="18"/>
              </w:rPr>
              <w:t>Empresa Contratante:</w:t>
            </w:r>
          </w:p>
        </w:tc>
      </w:tr>
      <w:tr w:rsidR="009A6E54" w:rsidRPr="00E82543" w:rsidTr="00990809">
        <w:trPr>
          <w:cantSplit/>
          <w:trHeight w:val="454"/>
        </w:trPr>
        <w:tc>
          <w:tcPr>
            <w:tcW w:w="3331" w:type="dxa"/>
          </w:tcPr>
          <w:p w:rsidR="009A6E54" w:rsidRPr="00E82543" w:rsidRDefault="009A6E54" w:rsidP="00990809">
            <w:pPr>
              <w:spacing w:line="360" w:lineRule="auto"/>
              <w:jc w:val="both"/>
              <w:rPr>
                <w:sz w:val="18"/>
              </w:rPr>
            </w:pPr>
            <w:r w:rsidRPr="00E82543">
              <w:rPr>
                <w:sz w:val="18"/>
              </w:rPr>
              <w:t>CNPJ:</w:t>
            </w:r>
          </w:p>
        </w:tc>
        <w:tc>
          <w:tcPr>
            <w:tcW w:w="6237" w:type="dxa"/>
            <w:gridSpan w:val="8"/>
          </w:tcPr>
          <w:p w:rsidR="009A6E54" w:rsidRPr="00E82543" w:rsidRDefault="009A6E54" w:rsidP="00990809">
            <w:pPr>
              <w:spacing w:line="360" w:lineRule="auto"/>
              <w:jc w:val="both"/>
              <w:rPr>
                <w:sz w:val="18"/>
              </w:rPr>
            </w:pPr>
            <w:r w:rsidRPr="00E82543">
              <w:rPr>
                <w:sz w:val="18"/>
              </w:rPr>
              <w:t>Endereço:</w:t>
            </w:r>
          </w:p>
        </w:tc>
      </w:tr>
      <w:tr w:rsidR="009A6E54" w:rsidRPr="00E82543" w:rsidTr="00990809">
        <w:trPr>
          <w:cantSplit/>
          <w:trHeight w:val="454"/>
        </w:trPr>
        <w:tc>
          <w:tcPr>
            <w:tcW w:w="4890" w:type="dxa"/>
            <w:gridSpan w:val="3"/>
          </w:tcPr>
          <w:p w:rsidR="009A6E54" w:rsidRPr="00E82543" w:rsidRDefault="009A6E54" w:rsidP="00990809">
            <w:pPr>
              <w:spacing w:line="360" w:lineRule="auto"/>
              <w:jc w:val="both"/>
              <w:rPr>
                <w:sz w:val="18"/>
              </w:rPr>
            </w:pPr>
            <w:r w:rsidRPr="00E82543">
              <w:rPr>
                <w:sz w:val="18"/>
              </w:rPr>
              <w:t xml:space="preserve">Pregão Eletrônico nº </w:t>
            </w:r>
            <w:r>
              <w:rPr>
                <w:sz w:val="18"/>
              </w:rPr>
              <w:t>007/2014</w:t>
            </w:r>
          </w:p>
        </w:tc>
        <w:tc>
          <w:tcPr>
            <w:tcW w:w="4678" w:type="dxa"/>
            <w:gridSpan w:val="6"/>
          </w:tcPr>
          <w:p w:rsidR="009A6E54" w:rsidRPr="00E82543" w:rsidRDefault="009A6E54" w:rsidP="00990809">
            <w:pPr>
              <w:spacing w:line="360" w:lineRule="auto"/>
              <w:jc w:val="both"/>
              <w:rPr>
                <w:sz w:val="18"/>
              </w:rPr>
            </w:pPr>
            <w:r w:rsidRPr="00E82543">
              <w:rPr>
                <w:sz w:val="18"/>
              </w:rPr>
              <w:t>Órgão Licitante: Defensoria Pública do Estado da Paraíba</w:t>
            </w:r>
          </w:p>
        </w:tc>
      </w:tr>
      <w:tr w:rsidR="009A6E54" w:rsidRPr="00E82543" w:rsidTr="00990809">
        <w:trPr>
          <w:cantSplit/>
          <w:trHeight w:val="1114"/>
        </w:trPr>
        <w:tc>
          <w:tcPr>
            <w:tcW w:w="9568" w:type="dxa"/>
            <w:gridSpan w:val="9"/>
          </w:tcPr>
          <w:p w:rsidR="009A6E54" w:rsidRPr="00E82543" w:rsidRDefault="009A6E54" w:rsidP="00990809">
            <w:pPr>
              <w:spacing w:before="0" w:after="0"/>
              <w:jc w:val="both"/>
              <w:rPr>
                <w:b/>
                <w:sz w:val="22"/>
              </w:rPr>
            </w:pPr>
            <w:r w:rsidRPr="00E82543">
              <w:rPr>
                <w:b/>
                <w:sz w:val="22"/>
              </w:rPr>
              <w:t>O profissional acima identificado</w:t>
            </w:r>
            <w:proofErr w:type="gramStart"/>
            <w:r w:rsidRPr="00E82543">
              <w:rPr>
                <w:b/>
                <w:sz w:val="22"/>
              </w:rPr>
              <w:t>, declara</w:t>
            </w:r>
            <w:proofErr w:type="gramEnd"/>
            <w:r w:rsidRPr="00E82543">
              <w:rPr>
                <w:b/>
                <w:sz w:val="22"/>
              </w:rPr>
              <w:t xml:space="preserve"> ser o RESPONSÁVEL TÉCNICO pela empresa licitante acima indicada, para fazer cumprir o objeto da presente licitação. Declara, para isso, ter pleno conhecimento da legislação, normas técnicas, exigências e instruções em vigor sobre obras e serviços de engenharia, bem como das exigências do sistema CONFEA/CREA, sobre responsabilidade técnica, as quais </w:t>
            </w:r>
            <w:proofErr w:type="gramStart"/>
            <w:r w:rsidRPr="00E82543">
              <w:rPr>
                <w:b/>
                <w:sz w:val="22"/>
              </w:rPr>
              <w:t>cumprirá,</w:t>
            </w:r>
            <w:proofErr w:type="gramEnd"/>
            <w:r w:rsidRPr="00E82543">
              <w:rPr>
                <w:b/>
                <w:sz w:val="22"/>
              </w:rPr>
              <w:t xml:space="preserve"> em especial a Anotação de Responsabilidade Técnica para a execução do objeto da licitação, junto ao CREA competente.</w:t>
            </w:r>
          </w:p>
        </w:tc>
      </w:tr>
      <w:tr w:rsidR="009A6E54" w:rsidRPr="00E82543" w:rsidTr="00990809">
        <w:trPr>
          <w:cantSplit/>
        </w:trPr>
        <w:tc>
          <w:tcPr>
            <w:tcW w:w="4925" w:type="dxa"/>
            <w:gridSpan w:val="4"/>
          </w:tcPr>
          <w:p w:rsidR="009A6E54" w:rsidRPr="00E82543" w:rsidRDefault="009A6E54" w:rsidP="00990809">
            <w:pPr>
              <w:pStyle w:val="Recuodecorpodetexto2"/>
              <w:ind w:left="0"/>
              <w:jc w:val="center"/>
              <w:rPr>
                <w:b/>
                <w:sz w:val="16"/>
              </w:rPr>
            </w:pPr>
          </w:p>
          <w:p w:rsidR="009A6E54" w:rsidRPr="00E82543" w:rsidRDefault="009A6E54" w:rsidP="00990809">
            <w:pPr>
              <w:pStyle w:val="Recuodecorpodetexto2"/>
              <w:ind w:left="0"/>
              <w:jc w:val="center"/>
              <w:rPr>
                <w:b/>
                <w:sz w:val="16"/>
              </w:rPr>
            </w:pPr>
          </w:p>
          <w:p w:rsidR="009A6E54" w:rsidRPr="00E82543" w:rsidRDefault="009A6E54" w:rsidP="00990809">
            <w:pPr>
              <w:pStyle w:val="Recuodecorpodetexto2"/>
              <w:ind w:left="0"/>
              <w:jc w:val="center"/>
              <w:rPr>
                <w:b/>
                <w:sz w:val="16"/>
              </w:rPr>
            </w:pPr>
          </w:p>
          <w:p w:rsidR="009A6E54" w:rsidRPr="00E82543" w:rsidRDefault="009A6E54" w:rsidP="00990809">
            <w:pPr>
              <w:pStyle w:val="Recuodecorpodetexto2"/>
              <w:ind w:left="0"/>
              <w:jc w:val="center"/>
              <w:rPr>
                <w:b/>
                <w:sz w:val="16"/>
              </w:rPr>
            </w:pPr>
          </w:p>
          <w:p w:rsidR="009A6E54" w:rsidRPr="00E82543" w:rsidRDefault="009A6E54" w:rsidP="00990809">
            <w:pPr>
              <w:pStyle w:val="Recuodecorpodetexto2"/>
              <w:ind w:left="0"/>
              <w:jc w:val="center"/>
              <w:rPr>
                <w:b/>
                <w:sz w:val="16"/>
              </w:rPr>
            </w:pPr>
            <w:r w:rsidRPr="00E82543">
              <w:rPr>
                <w:b/>
                <w:sz w:val="16"/>
              </w:rPr>
              <w:t>(assinatura do responsável técnico)</w:t>
            </w:r>
          </w:p>
        </w:tc>
        <w:tc>
          <w:tcPr>
            <w:tcW w:w="4643" w:type="dxa"/>
            <w:gridSpan w:val="5"/>
          </w:tcPr>
          <w:p w:rsidR="009A6E54" w:rsidRPr="00E82543" w:rsidRDefault="009A6E54" w:rsidP="00990809">
            <w:pPr>
              <w:pStyle w:val="Recuodecorpodetexto2"/>
              <w:ind w:left="0"/>
              <w:jc w:val="both"/>
              <w:rPr>
                <w:b/>
                <w:sz w:val="22"/>
              </w:rPr>
            </w:pPr>
            <w:r w:rsidRPr="00E82543">
              <w:rPr>
                <w:b/>
                <w:sz w:val="22"/>
              </w:rPr>
              <w:t>De acordo:</w:t>
            </w:r>
          </w:p>
          <w:p w:rsidR="009A6E54" w:rsidRPr="00E82543" w:rsidRDefault="009A6E54" w:rsidP="00990809">
            <w:pPr>
              <w:pStyle w:val="Recuodecorpodetexto2"/>
              <w:ind w:left="0"/>
              <w:jc w:val="center"/>
              <w:rPr>
                <w:b/>
                <w:sz w:val="12"/>
              </w:rPr>
            </w:pPr>
          </w:p>
          <w:p w:rsidR="009A6E54" w:rsidRPr="00E82543" w:rsidRDefault="009A6E54" w:rsidP="00990809">
            <w:pPr>
              <w:pStyle w:val="Recuodecorpodetexto2"/>
              <w:ind w:left="0"/>
              <w:jc w:val="center"/>
              <w:rPr>
                <w:b/>
                <w:sz w:val="16"/>
              </w:rPr>
            </w:pPr>
          </w:p>
          <w:p w:rsidR="009A6E54" w:rsidRPr="00E82543" w:rsidRDefault="009A6E54" w:rsidP="00990809">
            <w:pPr>
              <w:pStyle w:val="Recuodecorpodetexto2"/>
              <w:ind w:left="0"/>
              <w:jc w:val="center"/>
              <w:rPr>
                <w:b/>
                <w:sz w:val="16"/>
              </w:rPr>
            </w:pPr>
          </w:p>
          <w:p w:rsidR="009A6E54" w:rsidRPr="00E82543" w:rsidRDefault="009A6E54" w:rsidP="00990809">
            <w:pPr>
              <w:pStyle w:val="Recuodecorpodetexto2"/>
              <w:ind w:left="0"/>
              <w:jc w:val="center"/>
              <w:rPr>
                <w:b/>
                <w:sz w:val="16"/>
              </w:rPr>
            </w:pPr>
            <w:r w:rsidRPr="00E82543">
              <w:rPr>
                <w:b/>
                <w:sz w:val="16"/>
              </w:rPr>
              <w:t>(assinatura do representante da empresa)</w:t>
            </w:r>
          </w:p>
        </w:tc>
      </w:tr>
    </w:tbl>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p>
    <w:p w:rsidR="009A6E54" w:rsidRPr="00E82543" w:rsidRDefault="009A6E54" w:rsidP="009A6E54">
      <w:pPr>
        <w:shd w:val="clear" w:color="auto" w:fill="FFFFFF"/>
        <w:spacing w:before="0" w:after="0"/>
        <w:contextualSpacing/>
        <w:jc w:val="center"/>
        <w:rPr>
          <w:b/>
          <w:bCs/>
          <w:szCs w:val="24"/>
        </w:rPr>
      </w:pPr>
      <w:proofErr w:type="gramStart"/>
      <w:r w:rsidRPr="00E82543">
        <w:rPr>
          <w:b/>
          <w:bCs/>
          <w:szCs w:val="24"/>
        </w:rPr>
        <w:lastRenderedPageBreak/>
        <w:t>ANEXO VI</w:t>
      </w:r>
      <w:proofErr w:type="gramEnd"/>
    </w:p>
    <w:p w:rsidR="009A6E54" w:rsidRPr="00E82543" w:rsidRDefault="009A6E54" w:rsidP="009A6E54">
      <w:pPr>
        <w:spacing w:before="0" w:after="0"/>
        <w:contextualSpacing/>
        <w:jc w:val="center"/>
        <w:rPr>
          <w:b/>
          <w:szCs w:val="24"/>
        </w:rPr>
      </w:pPr>
      <w:r w:rsidRPr="00E82543">
        <w:rPr>
          <w:b/>
          <w:szCs w:val="24"/>
        </w:rPr>
        <w:t>RELAÇÃO DE SERVIÇOS PARA FINS DE APRESENTAÇ</w:t>
      </w:r>
      <w:r>
        <w:rPr>
          <w:b/>
          <w:szCs w:val="24"/>
        </w:rPr>
        <w:t>ÃO</w:t>
      </w:r>
      <w:r w:rsidRPr="00E82543">
        <w:rPr>
          <w:b/>
          <w:szCs w:val="24"/>
        </w:rPr>
        <w:t xml:space="preserve"> DA CERTIDÃO DE ACERVO TÉCNICO - CAT</w:t>
      </w:r>
    </w:p>
    <w:p w:rsidR="009A6E54" w:rsidRPr="00E82543" w:rsidRDefault="009A6E54" w:rsidP="009A6E54">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proofErr w:type="gramEnd"/>
      <w:r w:rsidRPr="00E82543">
        <w:rPr>
          <w:b/>
          <w:szCs w:val="24"/>
        </w:rPr>
        <w:t>] Sim; [ x ] Não;</w:t>
      </w: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r w:rsidRPr="00E82543">
        <w:rPr>
          <w:b/>
          <w:bCs/>
          <w:szCs w:val="24"/>
        </w:rPr>
        <w:t>A Certidão de Acervo Técnico deverá constar a comprovação da execução de obra ou serviço de características semelhantes a esta licitação, com parcelas de maior relevância descritas abaixo:</w:t>
      </w:r>
    </w:p>
    <w:p w:rsidR="009A6E54" w:rsidRPr="00E82543" w:rsidRDefault="009A6E54" w:rsidP="009A6E54">
      <w:pPr>
        <w:widowControl/>
        <w:spacing w:before="0" w:after="0"/>
        <w:contextualSpacing/>
        <w:jc w:val="both"/>
        <w:rPr>
          <w:bCs/>
          <w:szCs w:val="24"/>
        </w:rPr>
      </w:pPr>
      <w:r w:rsidRPr="00E82543">
        <w:rPr>
          <w:bCs/>
          <w:szCs w:val="24"/>
        </w:rPr>
        <w:t>“não há, por falta de exigência deste Anexo, na presente licitação</w:t>
      </w:r>
      <w:proofErr w:type="gramStart"/>
      <w:r w:rsidRPr="00E82543">
        <w:rPr>
          <w:bCs/>
          <w:szCs w:val="24"/>
        </w:rPr>
        <w:t>”</w:t>
      </w:r>
      <w:proofErr w:type="gramEnd"/>
    </w:p>
    <w:p w:rsidR="009A6E54" w:rsidRPr="00E82543" w:rsidRDefault="009A6E54" w:rsidP="009A6E54">
      <w:pPr>
        <w:widowControl/>
        <w:spacing w:before="0" w:after="0"/>
        <w:contextualSpacing/>
        <w:jc w:val="both"/>
        <w:rPr>
          <w:bCs/>
          <w:szCs w:val="24"/>
        </w:rPr>
      </w:pPr>
    </w:p>
    <w:p w:rsidR="009A6E54" w:rsidRPr="00E82543" w:rsidRDefault="009A6E54" w:rsidP="009A6E54">
      <w:pPr>
        <w:widowControl/>
        <w:spacing w:before="0" w:after="0"/>
        <w:contextualSpacing/>
        <w:jc w:val="both"/>
        <w:rPr>
          <w:bCs/>
          <w:szCs w:val="24"/>
        </w:rPr>
        <w:sectPr w:rsidR="009A6E54" w:rsidRPr="00E82543" w:rsidSect="0003407C">
          <w:headerReference w:type="default" r:id="rId160"/>
          <w:pgSz w:w="11907" w:h="16839" w:code="9"/>
          <w:pgMar w:top="1440" w:right="1134" w:bottom="1440" w:left="1440" w:header="284" w:footer="605" w:gutter="0"/>
          <w:cols w:space="720"/>
          <w:noEndnote/>
          <w:docGrid w:linePitch="326"/>
        </w:sectPr>
      </w:pPr>
    </w:p>
    <w:p w:rsidR="009A6E54" w:rsidRPr="00E82543" w:rsidRDefault="009A6E54" w:rsidP="009A6E54">
      <w:pPr>
        <w:shd w:val="clear" w:color="auto" w:fill="FFFFFF"/>
        <w:spacing w:before="0" w:after="0"/>
        <w:contextualSpacing/>
        <w:jc w:val="center"/>
        <w:rPr>
          <w:b/>
          <w:bCs/>
          <w:szCs w:val="24"/>
        </w:rPr>
      </w:pPr>
      <w:r w:rsidRPr="00E82543">
        <w:rPr>
          <w:b/>
          <w:bCs/>
          <w:szCs w:val="24"/>
        </w:rPr>
        <w:lastRenderedPageBreak/>
        <w:t>ANEXO VII</w:t>
      </w:r>
    </w:p>
    <w:p w:rsidR="009A6E54" w:rsidRPr="00E82543" w:rsidRDefault="009A6E54" w:rsidP="009A6E54">
      <w:pPr>
        <w:spacing w:before="0" w:after="0"/>
        <w:contextualSpacing/>
        <w:jc w:val="center"/>
        <w:rPr>
          <w:b/>
          <w:szCs w:val="24"/>
        </w:rPr>
      </w:pPr>
      <w:r w:rsidRPr="00E82543">
        <w:rPr>
          <w:b/>
          <w:szCs w:val="24"/>
        </w:rPr>
        <w:t>MODELO DE ATESTADO DE VISITA TÉCNICA</w:t>
      </w:r>
    </w:p>
    <w:p w:rsidR="009A6E54" w:rsidRPr="00E82543" w:rsidRDefault="009A6E54" w:rsidP="009A6E54">
      <w:pPr>
        <w:spacing w:before="0" w:after="0"/>
        <w:contextualSpacing/>
        <w:jc w:val="center"/>
        <w:rPr>
          <w:b/>
          <w:szCs w:val="24"/>
        </w:rPr>
      </w:pPr>
      <w:r w:rsidRPr="00E82543">
        <w:rPr>
          <w:b/>
          <w:szCs w:val="24"/>
        </w:rPr>
        <w:t xml:space="preserve">Exigível para Esta Licitação: </w:t>
      </w:r>
      <w:proofErr w:type="gramStart"/>
      <w:r w:rsidRPr="00E82543">
        <w:rPr>
          <w:b/>
          <w:szCs w:val="24"/>
        </w:rPr>
        <w:t>[</w:t>
      </w:r>
      <w:r>
        <w:rPr>
          <w:b/>
          <w:szCs w:val="24"/>
        </w:rPr>
        <w:t xml:space="preserve"> </w:t>
      </w:r>
      <w:proofErr w:type="gramEnd"/>
      <w:r w:rsidRPr="00E82543">
        <w:rPr>
          <w:b/>
          <w:szCs w:val="24"/>
        </w:rPr>
        <w:t>] Sim; [ x ] Não;</w:t>
      </w: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r w:rsidRPr="00E82543">
        <w:rPr>
          <w:b/>
          <w:bCs/>
          <w:szCs w:val="24"/>
        </w:rPr>
        <w:t xml:space="preserve">Atestamos para fins de participação no Processo Licitatório (Pregão Eletrônico nº </w:t>
      </w:r>
      <w:r>
        <w:rPr>
          <w:b/>
          <w:bCs/>
          <w:szCs w:val="24"/>
        </w:rPr>
        <w:t>XXX/201X</w:t>
      </w:r>
      <w:r w:rsidRPr="00E82543">
        <w:rPr>
          <w:b/>
          <w:bCs/>
          <w:szCs w:val="24"/>
        </w:rPr>
        <w:t xml:space="preserve">) que o </w:t>
      </w:r>
      <w:proofErr w:type="gramStart"/>
      <w:r w:rsidRPr="00E82543">
        <w:rPr>
          <w:b/>
          <w:bCs/>
          <w:szCs w:val="24"/>
        </w:rPr>
        <w:t>Sr.</w:t>
      </w:r>
      <w:proofErr w:type="gramEnd"/>
      <w:r w:rsidRPr="00E82543">
        <w:rPr>
          <w:b/>
          <w:bCs/>
          <w:szCs w:val="24"/>
        </w:rPr>
        <w:t xml:space="preserve"> ___________________________________, portador da Cédula de Identidade RG nº _______________________, representando a licitante ____________________________, inscrita no CNPJ sob o nº ________________________, com sede na citada de __________________________, sito à Rua/Av. ____________________________________, nº ___, Telefone (</w:t>
      </w:r>
      <w:proofErr w:type="spellStart"/>
      <w:r w:rsidRPr="00E82543">
        <w:rPr>
          <w:b/>
          <w:bCs/>
          <w:szCs w:val="24"/>
        </w:rPr>
        <w:t>xx</w:t>
      </w:r>
      <w:proofErr w:type="spellEnd"/>
      <w:r w:rsidRPr="00E82543">
        <w:rPr>
          <w:b/>
          <w:bCs/>
          <w:szCs w:val="24"/>
        </w:rPr>
        <w:t>) _____________, compareceu nas dependências da locação da obra para tomar conhecimento de todas as informações e das condições locais para o cumprimento das obrigações objeto da licitação. A licitante declara ter visitado todas as áreas/dependências, eliminando todas as dúvidas relacionadas aos serviços previstos no Edital.</w:t>
      </w: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r w:rsidRPr="00E82543">
        <w:rPr>
          <w:b/>
          <w:bCs/>
          <w:szCs w:val="24"/>
        </w:rPr>
        <w:t xml:space="preserve">João Pessoa/PB, ______ de ______________ </w:t>
      </w:r>
      <w:proofErr w:type="spellStart"/>
      <w:r w:rsidRPr="00E82543">
        <w:rPr>
          <w:b/>
          <w:bCs/>
          <w:szCs w:val="24"/>
        </w:rPr>
        <w:t>de</w:t>
      </w:r>
      <w:proofErr w:type="spellEnd"/>
      <w:r w:rsidRPr="00E82543">
        <w:rPr>
          <w:b/>
          <w:bCs/>
          <w:szCs w:val="24"/>
        </w:rPr>
        <w:t xml:space="preserve"> 201</w:t>
      </w:r>
      <w:r>
        <w:rPr>
          <w:b/>
          <w:bCs/>
          <w:szCs w:val="24"/>
        </w:rPr>
        <w:t>5</w:t>
      </w:r>
      <w:r w:rsidRPr="00E82543">
        <w:rPr>
          <w:b/>
          <w:bCs/>
          <w:szCs w:val="24"/>
        </w:rPr>
        <w:t>.</w:t>
      </w: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both"/>
        <w:rPr>
          <w:b/>
          <w:bCs/>
          <w:szCs w:val="24"/>
        </w:rPr>
      </w:pPr>
    </w:p>
    <w:p w:rsidR="009A6E54" w:rsidRPr="00E82543" w:rsidRDefault="009A6E54" w:rsidP="009A6E54">
      <w:pPr>
        <w:widowControl/>
        <w:spacing w:before="0" w:after="0"/>
        <w:contextualSpacing/>
        <w:jc w:val="center"/>
        <w:rPr>
          <w:b/>
          <w:bCs/>
          <w:szCs w:val="24"/>
        </w:rPr>
      </w:pPr>
      <w:r w:rsidRPr="00E82543">
        <w:rPr>
          <w:b/>
          <w:bCs/>
          <w:szCs w:val="24"/>
        </w:rPr>
        <w:t>_________________________________________</w:t>
      </w:r>
    </w:p>
    <w:p w:rsidR="009A6E54" w:rsidRPr="00E82543" w:rsidRDefault="009A6E54" w:rsidP="009A6E54">
      <w:pPr>
        <w:widowControl/>
        <w:spacing w:before="0" w:after="0"/>
        <w:contextualSpacing/>
        <w:jc w:val="center"/>
        <w:rPr>
          <w:bCs/>
          <w:szCs w:val="24"/>
        </w:rPr>
      </w:pPr>
      <w:r w:rsidRPr="00E82543">
        <w:rPr>
          <w:bCs/>
          <w:szCs w:val="24"/>
        </w:rPr>
        <w:t>Assinatura do Representante da Empresa Licitante</w:t>
      </w:r>
    </w:p>
    <w:p w:rsidR="009A6E54" w:rsidRPr="00E82543" w:rsidRDefault="009A6E54" w:rsidP="009A6E54">
      <w:pPr>
        <w:widowControl/>
        <w:spacing w:before="0" w:after="0"/>
        <w:contextualSpacing/>
        <w:jc w:val="center"/>
        <w:rPr>
          <w:bCs/>
          <w:szCs w:val="24"/>
        </w:rPr>
      </w:pPr>
    </w:p>
    <w:p w:rsidR="009A6E54" w:rsidRPr="00E82543" w:rsidRDefault="009A6E54" w:rsidP="009A6E54">
      <w:pPr>
        <w:widowControl/>
        <w:spacing w:before="0" w:after="0"/>
        <w:contextualSpacing/>
        <w:jc w:val="center"/>
        <w:rPr>
          <w:bCs/>
          <w:szCs w:val="24"/>
        </w:rPr>
      </w:pPr>
    </w:p>
    <w:p w:rsidR="009A6E54" w:rsidRPr="00E82543" w:rsidRDefault="009A6E54" w:rsidP="009A6E54">
      <w:pPr>
        <w:widowControl/>
        <w:spacing w:before="0" w:after="0"/>
        <w:contextualSpacing/>
        <w:jc w:val="center"/>
        <w:rPr>
          <w:bCs/>
          <w:szCs w:val="24"/>
        </w:rPr>
      </w:pPr>
    </w:p>
    <w:p w:rsidR="009A6E54" w:rsidRPr="00E82543" w:rsidRDefault="009A6E54" w:rsidP="009A6E54">
      <w:pPr>
        <w:widowControl/>
        <w:spacing w:before="0" w:after="0"/>
        <w:contextualSpacing/>
        <w:jc w:val="center"/>
        <w:rPr>
          <w:b/>
          <w:bCs/>
          <w:szCs w:val="24"/>
        </w:rPr>
      </w:pPr>
      <w:r w:rsidRPr="00E82543">
        <w:rPr>
          <w:b/>
          <w:bCs/>
          <w:szCs w:val="24"/>
        </w:rPr>
        <w:t>_________________________________________</w:t>
      </w:r>
    </w:p>
    <w:p w:rsidR="009A6E54" w:rsidRPr="00E82543" w:rsidRDefault="009A6E54" w:rsidP="009A6E54">
      <w:pPr>
        <w:widowControl/>
        <w:spacing w:before="0" w:after="0"/>
        <w:contextualSpacing/>
        <w:jc w:val="center"/>
        <w:rPr>
          <w:bCs/>
          <w:szCs w:val="24"/>
        </w:rPr>
      </w:pPr>
      <w:r w:rsidRPr="00E82543">
        <w:rPr>
          <w:bCs/>
          <w:szCs w:val="24"/>
        </w:rPr>
        <w:t>Visto da GEATI</w:t>
      </w:r>
    </w:p>
    <w:p w:rsidR="009A6E54" w:rsidRPr="00E82543" w:rsidRDefault="009A6E54" w:rsidP="009A6E54">
      <w:pPr>
        <w:widowControl/>
        <w:spacing w:before="0" w:after="0"/>
        <w:contextualSpacing/>
        <w:rPr>
          <w:b/>
          <w:bCs/>
          <w:szCs w:val="24"/>
        </w:rPr>
      </w:pPr>
    </w:p>
    <w:p w:rsidR="009A6E54" w:rsidRPr="00E82543" w:rsidRDefault="009A6E54" w:rsidP="009A6E54">
      <w:pPr>
        <w:widowControl/>
        <w:spacing w:before="0" w:after="0"/>
        <w:contextualSpacing/>
        <w:rPr>
          <w:b/>
          <w:bCs/>
          <w:szCs w:val="24"/>
        </w:rPr>
      </w:pPr>
    </w:p>
    <w:p w:rsidR="009A6E54" w:rsidRPr="00E82543" w:rsidRDefault="009A6E54" w:rsidP="009A6E54">
      <w:pPr>
        <w:widowControl/>
        <w:spacing w:before="0" w:after="0"/>
        <w:contextualSpacing/>
        <w:rPr>
          <w:b/>
          <w:bCs/>
          <w:szCs w:val="24"/>
        </w:rPr>
      </w:pPr>
    </w:p>
    <w:p w:rsidR="009A6E54" w:rsidRPr="00E82543" w:rsidRDefault="009A6E54" w:rsidP="009A6E54">
      <w:pPr>
        <w:widowControl/>
        <w:spacing w:before="0" w:after="0"/>
        <w:rPr>
          <w:b/>
          <w:bCs/>
          <w:szCs w:val="24"/>
        </w:rPr>
      </w:pPr>
    </w:p>
    <w:p w:rsidR="009A6E54" w:rsidRPr="00E82543" w:rsidRDefault="009A6E54" w:rsidP="009A6E54">
      <w:pPr>
        <w:widowControl/>
        <w:spacing w:before="0" w:after="0"/>
        <w:jc w:val="center"/>
        <w:rPr>
          <w:b/>
          <w:bCs/>
          <w:szCs w:val="24"/>
        </w:rPr>
      </w:pPr>
    </w:p>
    <w:sectPr w:rsidR="009A6E54" w:rsidRPr="00E82543" w:rsidSect="00AB7496">
      <w:pgSz w:w="11907" w:h="16839" w:code="9"/>
      <w:pgMar w:top="1440" w:right="1134" w:bottom="1276" w:left="1440" w:header="284" w:footer="605"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7F1" w:rsidRDefault="00F907F1" w:rsidP="005B54FB">
      <w:pPr>
        <w:spacing w:before="0" w:after="0"/>
      </w:pPr>
      <w:r>
        <w:separator/>
      </w:r>
    </w:p>
  </w:endnote>
  <w:endnote w:type="continuationSeparator" w:id="0">
    <w:p w:rsidR="00F907F1" w:rsidRDefault="00F907F1" w:rsidP="005B54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54" w:rsidRDefault="009A6E54" w:rsidP="000572A7">
    <w:pPr>
      <w:spacing w:before="0" w:after="0"/>
      <w:jc w:val="center"/>
      <w:rPr>
        <w:rFonts w:ascii="Arial" w:hAnsi="Arial" w:cs="Arial"/>
        <w:b/>
        <w:sz w:val="16"/>
        <w:szCs w:val="16"/>
      </w:rPr>
    </w:pPr>
    <w:r>
      <w:rPr>
        <w:rFonts w:ascii="Arial" w:hAnsi="Arial" w:cs="Arial"/>
        <w:b/>
        <w:noProof/>
        <w:snapToGrid/>
        <w:sz w:val="16"/>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7F1" w:rsidRDefault="00F907F1" w:rsidP="005B54FB">
      <w:pPr>
        <w:spacing w:before="0" w:after="0"/>
      </w:pPr>
      <w:r>
        <w:separator/>
      </w:r>
    </w:p>
  </w:footnote>
  <w:footnote w:type="continuationSeparator" w:id="0">
    <w:p w:rsidR="00F907F1" w:rsidRDefault="00F907F1" w:rsidP="005B54F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157618"/>
      <w:docPartObj>
        <w:docPartGallery w:val="Page Numbers (Top of Page)"/>
        <w:docPartUnique/>
      </w:docPartObj>
    </w:sdtPr>
    <w:sdtContent>
      <w:p w:rsidR="001D70E1" w:rsidRDefault="001D70E1">
        <w:pPr>
          <w:pStyle w:val="Cabealho"/>
          <w:jc w:val="right"/>
        </w:pPr>
        <w:r>
          <w:fldChar w:fldCharType="begin"/>
        </w:r>
        <w:r>
          <w:instrText>PAGE   \* MERGEFORMAT</w:instrText>
        </w:r>
        <w:r>
          <w:fldChar w:fldCharType="separate"/>
        </w:r>
        <w:r w:rsidR="00841D8A">
          <w:rPr>
            <w:noProof/>
          </w:rPr>
          <w:t>35</w:t>
        </w:r>
        <w:r>
          <w:fldChar w:fldCharType="end"/>
        </w:r>
      </w:p>
    </w:sdtContent>
  </w:sdt>
  <w:p w:rsidR="001D70E1" w:rsidRDefault="001D70E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E54" w:rsidRDefault="009A6E54" w:rsidP="00E33594">
    <w:pPr>
      <w:pStyle w:val="Cabealho"/>
      <w:ind w:left="-540" w:hanging="27"/>
    </w:pPr>
    <w:sdt>
      <w:sdtPr>
        <w:id w:val="12953217"/>
        <w:docPartObj>
          <w:docPartGallery w:val="Page Numbers (Margins)"/>
          <w:docPartUnique/>
        </w:docPartObj>
      </w:sdtPr>
      <w:sdtContent>
        <w:r>
          <w:rPr>
            <w:noProof/>
            <w:snapToGrid/>
          </w:rPr>
          <mc:AlternateContent>
            <mc:Choice Requires="wps">
              <w:drawing>
                <wp:anchor distT="0" distB="0" distL="114300" distR="114300" simplePos="0" relativeHeight="251661312" behindDoc="0" locked="0" layoutInCell="0" allowOverlap="1" wp14:anchorId="0A82BAF9" wp14:editId="544BA837">
                  <wp:simplePos x="0" y="0"/>
                  <wp:positionH relativeFrom="rightMargin">
                    <wp:align>center</wp:align>
                  </wp:positionH>
                  <wp:positionV relativeFrom="page">
                    <wp:align>center</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52094609"/>
                                <w:docPartObj>
                                  <w:docPartGallery w:val="Page Numbers (Margins)"/>
                                  <w:docPartUnique/>
                                </w:docPartObj>
                              </w:sdtPr>
                              <w:sdtContent>
                                <w:p w:rsidR="009A6E54" w:rsidRDefault="009A6E54">
                                  <w:pPr>
                                    <w:jc w:val="center"/>
                                    <w:rPr>
                                      <w:rFonts w:asciiTheme="majorHAnsi" w:hAnsiTheme="majorHAnsi"/>
                                      <w:sz w:val="72"/>
                                      <w:szCs w:val="44"/>
                                    </w:rPr>
                                  </w:pPr>
                                  <w:r>
                                    <w:fldChar w:fldCharType="begin"/>
                                  </w:r>
                                  <w:r>
                                    <w:instrText xml:space="preserve"> PAGE  \* MERGEFORMAT </w:instrText>
                                  </w:r>
                                  <w:r>
                                    <w:fldChar w:fldCharType="separate"/>
                                  </w:r>
                                  <w:r w:rsidR="00841D8A" w:rsidRPr="00841D8A">
                                    <w:rPr>
                                      <w:rFonts w:asciiTheme="majorHAnsi" w:hAnsiTheme="majorHAnsi"/>
                                      <w:noProof/>
                                      <w:sz w:val="48"/>
                                      <w:szCs w:val="44"/>
                                    </w:rPr>
                                    <w:t>68</w:t>
                                  </w:r>
                                  <w:r>
                                    <w:rPr>
                                      <w:rFonts w:asciiTheme="majorHAnsi" w:hAnsiTheme="majorHAnsi"/>
                                      <w:noProof/>
                                      <w:sz w:val="48"/>
                                      <w:szCs w:val="44"/>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9BCgwIAAAUFAAAOAAAAZHJzL2Uyb0RvYy54bWysVNuO0zAQfUfiHyy/t0m66SXRpqvdliKk&#10;BVYsfIBrO42FYxvbbVoQ/87YabstvCBEH1xPZjw+c+aMb+/2rUQ7bp3QqsLZMMWIK6qZUJsKf/m8&#10;Gswwcp4oRqRWvMIH7vDd/PWr286UfKQbLRm3CJIoV3amwo33pkwSRxveEjfUhitw1tq2xINpNwmz&#10;pIPsrUxGaTpJOm2ZsZpy5+Drsnfiecxf15z6j3XtuEeywoDNx9XGdR3WZH5Lyo0lphH0CIP8A4qW&#10;CAWXnlMtiSdoa8UfqVpBrXa69kOq20TXtaA81gDVZOlv1Tw3xPBYC5DjzJkm9//S0g+7J4sEq/AN&#10;Roq00KJPQBpRG8nRTaCnM66EqGfzZEOBzjxq+tUhpRcNRPF7a3XXcMIAVBbik6sDwXBwFK2795pB&#10;drL1OjK1r20bEgIHaB8bcjg3hO89ovBxOoEeQ9souGbF+GYcG5aQ8nTYWOffct2isKmwBegxOdk9&#10;Oh/AkPIUEsFrKdhKSBkNu1kvpEU7AtpYxV/EDzVehkkVgpUOx/qM/RfACHcEX0Abe/2jyEZ5+jAq&#10;BqvJbDrIV/l4UEzT2SDNiodikuZFvlz9DACzvGwEY1w9CsVPusvyv+vrcQJ6xUTloa7CxXg0jrVf&#10;oXeXRQKXgc6+iquwVngYQyla4PkcRMrQ1zeKwQFSeiJkv0+u4UeWgYPTf2QlqiA0vheQ36/3kCWo&#10;Ya3ZAfRgNfQLWgtvB2wabb9j1MEcVth92xLLMZLvFGiqyPI8DG408vF0BIa99KwvPURRSFVhj1G/&#10;Xfh+2LfGik0DN2WRI6XvQYe1iBp5QXVUL8xaLOb4LoRhvrRj1MvrNf8F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k30EKDAgAA&#10;BQUAAA4AAAAAAAAAAAAAAAAALgIAAGRycy9lMm9Eb2MueG1sUEsBAi0AFAAGAAgAAAAhAGzVH9PZ&#10;AAAABQEAAA8AAAAAAAAAAAAAAAAA3QQAAGRycy9kb3ducmV2LnhtbFBLBQYAAAAABAAEAPMAAADj&#10;BQAAAAA=&#10;" o:allowincell="f" stroked="f">
                  <v:textbox>
                    <w:txbxContent>
                      <w:sdt>
                        <w:sdtPr>
                          <w:rPr>
                            <w:rFonts w:asciiTheme="majorHAnsi" w:hAnsiTheme="majorHAnsi"/>
                            <w:sz w:val="48"/>
                            <w:szCs w:val="44"/>
                          </w:rPr>
                          <w:id w:val="252094609"/>
                          <w:docPartObj>
                            <w:docPartGallery w:val="Page Numbers (Margins)"/>
                            <w:docPartUnique/>
                          </w:docPartObj>
                        </w:sdtPr>
                        <w:sdtContent>
                          <w:p w:rsidR="009A6E54" w:rsidRDefault="009A6E54">
                            <w:pPr>
                              <w:jc w:val="center"/>
                              <w:rPr>
                                <w:rFonts w:asciiTheme="majorHAnsi" w:hAnsiTheme="majorHAnsi"/>
                                <w:sz w:val="72"/>
                                <w:szCs w:val="44"/>
                              </w:rPr>
                            </w:pPr>
                            <w:r>
                              <w:fldChar w:fldCharType="begin"/>
                            </w:r>
                            <w:r>
                              <w:instrText xml:space="preserve"> PAGE  \* MERGEFORMAT </w:instrText>
                            </w:r>
                            <w:r>
                              <w:fldChar w:fldCharType="separate"/>
                            </w:r>
                            <w:r w:rsidR="00841D8A" w:rsidRPr="00841D8A">
                              <w:rPr>
                                <w:rFonts w:asciiTheme="majorHAnsi" w:hAnsiTheme="majorHAnsi"/>
                                <w:noProof/>
                                <w:sz w:val="48"/>
                                <w:szCs w:val="44"/>
                              </w:rPr>
                              <w:t>68</w:t>
                            </w:r>
                            <w:r>
                              <w:rPr>
                                <w:rFonts w:asciiTheme="majorHAnsi" w:hAnsiTheme="majorHAnsi"/>
                                <w:noProof/>
                                <w:sz w:val="48"/>
                                <w:szCs w:val="44"/>
                              </w:rPr>
                              <w:fldChar w:fldCharType="end"/>
                            </w:r>
                          </w:p>
                        </w:sdtContent>
                      </w:sdt>
                    </w:txbxContent>
                  </v:textbox>
                  <w10:wrap anchorx="margin" anchory="page"/>
                </v:rect>
              </w:pict>
            </mc:Fallback>
          </mc:AlternateContent>
        </w:r>
      </w:sdtContent>
    </w:sdt>
    <w:r>
      <w:rPr>
        <w:noProof/>
        <w:snapToGrid/>
      </w:rPr>
      <mc:AlternateContent>
        <mc:Choice Requires="wps">
          <w:drawing>
            <wp:anchor distT="0" distB="0" distL="114300" distR="114300" simplePos="0" relativeHeight="251659264" behindDoc="0" locked="0" layoutInCell="1" allowOverlap="1" wp14:anchorId="758123F0" wp14:editId="764CA5D8">
              <wp:simplePos x="0" y="0"/>
              <wp:positionH relativeFrom="column">
                <wp:posOffset>455295</wp:posOffset>
              </wp:positionH>
              <wp:positionV relativeFrom="paragraph">
                <wp:posOffset>196850</wp:posOffset>
              </wp:positionV>
              <wp:extent cx="2754630" cy="419100"/>
              <wp:effectExtent l="0" t="0" r="762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4630" cy="419100"/>
                      </a:xfrm>
                      <a:prstGeom prst="rect">
                        <a:avLst/>
                      </a:prstGeom>
                      <a:solidFill>
                        <a:srgbClr val="FFFFFF"/>
                      </a:solidFill>
                      <a:ln>
                        <a:noFill/>
                      </a:ln>
                      <a:extLst>
                        <a:ext uri="{91240B29-F687-4F45-9708-019B960494DF}">
                          <a14:hiddenLine xmlns:a14="http://schemas.microsoft.com/office/drawing/2010/main" w="12700">
                            <a:solidFill>
                              <a:srgbClr val="FFFFFF"/>
                            </a:solidFill>
                            <a:miter lim="800000"/>
                            <a:headEnd/>
                            <a:tailEnd/>
                          </a14:hiddenLine>
                        </a:ext>
                      </a:extLst>
                    </wps:spPr>
                    <wps:txbx>
                      <w:txbxContent>
                        <w:p w:rsidR="009A6E54" w:rsidRDefault="009A6E54" w:rsidP="005B54FB">
                          <w:pPr>
                            <w:rPr>
                              <w:rFonts w:ascii="Arial" w:hAnsi="Arial" w:cs="Arial"/>
                              <w:b/>
                              <w:sz w:val="15"/>
                              <w:szCs w:val="16"/>
                            </w:rPr>
                          </w:pPr>
                          <w:r>
                            <w:rPr>
                              <w:rFonts w:ascii="Arial" w:hAnsi="Arial" w:cs="Arial"/>
                              <w:b/>
                              <w:sz w:val="15"/>
                              <w:szCs w:val="16"/>
                            </w:rPr>
                            <w:t>DEFENSORIA PÚBLICA</w:t>
                          </w:r>
                        </w:p>
                        <w:p w:rsidR="009A6E54" w:rsidRDefault="009A6E54" w:rsidP="005B54FB">
                          <w:pPr>
                            <w:rPr>
                              <w:rFonts w:ascii="Arial" w:hAnsi="Arial" w:cs="Arial"/>
                              <w:b/>
                              <w:sz w:val="14"/>
                              <w:szCs w:val="16"/>
                            </w:rPr>
                          </w:pPr>
                          <w:r>
                            <w:rPr>
                              <w:rFonts w:ascii="Arial" w:hAnsi="Arial" w:cs="Arial"/>
                              <w:b/>
                              <w:sz w:val="14"/>
                              <w:szCs w:val="16"/>
                            </w:rPr>
                            <w:t>ESTADO DA PARAÍBA</w:t>
                          </w:r>
                        </w:p>
                        <w:p w:rsidR="009A6E54" w:rsidRDefault="009A6E54" w:rsidP="005B54FB">
                          <w:pPr>
                            <w:rPr>
                              <w:rFonts w:ascii="Arial" w:hAnsi="Arial" w:cs="Arial"/>
                              <w:b/>
                              <w:sz w:val="14"/>
                              <w:szCs w:val="16"/>
                            </w:rPr>
                          </w:pPr>
                          <w:r>
                            <w:rPr>
                              <w:rFonts w:ascii="Arial" w:hAnsi="Arial" w:cs="Arial"/>
                              <w:b/>
                              <w:sz w:val="14"/>
                              <w:szCs w:val="16"/>
                            </w:rPr>
                            <w:t>COMISSÃO PERMANENTE DE LICITAÇÃO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35.85pt;margin-top:15.5pt;width:216.9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5XewIAAA4FAAAOAAAAZHJzL2Uyb0RvYy54bWysVNuO2yAQfa/Uf0C8Z32pN4mtOKvdbFNV&#10;SttVt/0AAjhGxUCBxMlW/fcOOEmz7cuqqh8wA8NwzswZZjf7TqIdt05oVePsKsWIK6qZUJsaf/2y&#10;HE0xcp4oRqRWvMYH7vDN/PWrWW8qnutWS8YtgiDKVb2pceu9qZLE0ZZ3xF1pwxVsNtp2xINpNwmz&#10;pIfonUzyNB0nvbbMWE25c7B6P2zieYzfNJz6T03juEeyxoDNx9HGcR3GZD4j1cYS0wp6hEH+AUVH&#10;hIJLz6HuiSdoa8VfoTpBrXa68VdUd4luGkF55ABssvQPNo8tMTxygeQ4c06T+39h6cfdg0WC1TjH&#10;SJEOSvQZkkbURnKUhfT0xlXg9WgebCDozErTbw4pvWjBi99aq/uWEwagon/y7EAwHBxF6/6DZhCd&#10;bL2Omdo3tgsBIQdoHwtyOBeE7z2isJhProvxG6gbhb0iK7M0Viwh1em0sc6/47pDYVJjC9hjdLJb&#10;OQ/owfXkEtFrKdhSSBkNu1kvpEU7AuJYxi8QhiPu0k2q4Kx0ODZsDysAEu4IewFuLPaPMsuL9C4v&#10;R8vxdDIqlsX1qJyk01GalXflOC3K4n75MwDMiqoVjHG1EoqfhJcVLyvssQUGyUTpoR6yn08gPZHY&#10;JXz3Mpad8NCIUnQ1nqbhG1ojVPatYsCbVJ4IOcyT5/hjziAJp39MS9RBKP0gIb9f76POzqJaa3YA&#10;YVgNdYMSwyMCk1bbJ4x6aMgau+9bYjlG8r0K4or0kL807KWxvjSIohCqxh6jYbrwQ9dvjRWbFm7K&#10;YqqUvgVBNiJqJYh1QAVMggFNFzkdH4jQ1Zd29Pr9jM1/AQAA//8DAFBLAwQUAAYACAAAACEArN+t&#10;694AAAAIAQAADwAAAGRycy9kb3ducmV2LnhtbEyPwU7DMBBE70j8g7VI3KgdUEibxqkqBAiJCzRI&#10;XJ14SVLidRS7beDrWU5wXM3o7ZtiM7tBHHEKvScNyUKBQGq87anV8FY9XC1BhGjImsETavjCAJvy&#10;/KwwufUnesXjLraCIRRyo6GLccylDE2HzoSFH5E4+/CTM5HPqZV2MieGu0FeK3UrnemJP3RmxLsO&#10;m8/dwWm4Iapf9tvHrBri01jt77/fn5eV1pcX83YNIuIc/8rwq8/qULJT7Q9kgxg0ZEnGTWYlPInz&#10;VKUpiFrDKlMgy0L+H1D+AAAA//8DAFBLAQItABQABgAIAAAAIQC2gziS/gAAAOEBAAATAAAAAAAA&#10;AAAAAAAAAAAAAABbQ29udGVudF9UeXBlc10ueG1sUEsBAi0AFAAGAAgAAAAhADj9If/WAAAAlAEA&#10;AAsAAAAAAAAAAAAAAAAALwEAAF9yZWxzLy5yZWxzUEsBAi0AFAAGAAgAAAAhACsSvld7AgAADgUA&#10;AA4AAAAAAAAAAAAAAAAALgIAAGRycy9lMm9Eb2MueG1sUEsBAi0AFAAGAAgAAAAhAKzfreveAAAA&#10;CAEAAA8AAAAAAAAAAAAAAAAA1QQAAGRycy9kb3ducmV2LnhtbFBLBQYAAAAABAAEAPMAAADgBQAA&#10;AAA=&#10;" stroked="f" strokecolor="white" strokeweight="1pt">
              <v:textbox inset="1pt,1pt,1pt,1pt">
                <w:txbxContent>
                  <w:p w:rsidR="009A6E54" w:rsidRDefault="009A6E54" w:rsidP="005B54FB">
                    <w:pPr>
                      <w:rPr>
                        <w:rFonts w:ascii="Arial" w:hAnsi="Arial" w:cs="Arial"/>
                        <w:b/>
                        <w:sz w:val="15"/>
                        <w:szCs w:val="16"/>
                      </w:rPr>
                    </w:pPr>
                    <w:r>
                      <w:rPr>
                        <w:rFonts w:ascii="Arial" w:hAnsi="Arial" w:cs="Arial"/>
                        <w:b/>
                        <w:sz w:val="15"/>
                        <w:szCs w:val="16"/>
                      </w:rPr>
                      <w:t>DEFENSORIA PÚBLICA</w:t>
                    </w:r>
                  </w:p>
                  <w:p w:rsidR="009A6E54" w:rsidRDefault="009A6E54" w:rsidP="005B54FB">
                    <w:pPr>
                      <w:rPr>
                        <w:rFonts w:ascii="Arial" w:hAnsi="Arial" w:cs="Arial"/>
                        <w:b/>
                        <w:sz w:val="14"/>
                        <w:szCs w:val="16"/>
                      </w:rPr>
                    </w:pPr>
                    <w:r>
                      <w:rPr>
                        <w:rFonts w:ascii="Arial" w:hAnsi="Arial" w:cs="Arial"/>
                        <w:b/>
                        <w:sz w:val="14"/>
                        <w:szCs w:val="16"/>
                      </w:rPr>
                      <w:t>ESTADO DA PARAÍBA</w:t>
                    </w:r>
                  </w:p>
                  <w:p w:rsidR="009A6E54" w:rsidRDefault="009A6E54" w:rsidP="005B54FB">
                    <w:pPr>
                      <w:rPr>
                        <w:rFonts w:ascii="Arial" w:hAnsi="Arial" w:cs="Arial"/>
                        <w:b/>
                        <w:sz w:val="14"/>
                        <w:szCs w:val="16"/>
                      </w:rPr>
                    </w:pPr>
                    <w:r>
                      <w:rPr>
                        <w:rFonts w:ascii="Arial" w:hAnsi="Arial" w:cs="Arial"/>
                        <w:b/>
                        <w:sz w:val="14"/>
                        <w:szCs w:val="16"/>
                      </w:rPr>
                      <w:t>COMISSÃO PERMANENTE DE LICITAÇÃO</w:t>
                    </w:r>
                  </w:p>
                </w:txbxContent>
              </v:textbox>
            </v:rect>
          </w:pict>
        </mc:Fallback>
      </mc:AlternateContent>
    </w:r>
    <w:r>
      <w:rPr>
        <w:noProof/>
      </w:rPr>
      <w:drawing>
        <wp:inline distT="0" distB="0" distL="0" distR="0" wp14:anchorId="758352D1" wp14:editId="4A0D05CD">
          <wp:extent cx="800100" cy="781050"/>
          <wp:effectExtent l="19050" t="0" r="0" b="0"/>
          <wp:docPr id="4" name="Imagem 2" descr="Logomar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marca.jpg"/>
                  <pic:cNvPicPr>
                    <a:picLocks noChangeAspect="1" noChangeArrowheads="1"/>
                  </pic:cNvPicPr>
                </pic:nvPicPr>
                <pic:blipFill>
                  <a:blip r:embed="rId1"/>
                  <a:srcRect/>
                  <a:stretch>
                    <a:fillRect/>
                  </a:stretch>
                </pic:blipFill>
                <pic:spPr bwMode="auto">
                  <a:xfrm>
                    <a:off x="0" y="0"/>
                    <a:ext cx="800100" cy="7810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none"/>
      <w:pStyle w:val="Ttulo1"/>
      <w:suff w:val="nothing"/>
      <w:lvlText w:val=""/>
      <w:lvlJc w:val="left"/>
    </w:lvl>
    <w:lvl w:ilvl="1">
      <w:start w:val="1"/>
      <w:numFmt w:val="none"/>
      <w:pStyle w:val="Ttulo2"/>
      <w:lvlText w:val=""/>
      <w:legacy w:legacy="1" w:legacySpace="0" w:legacyIndent="0"/>
      <w:lvlJc w:val="left"/>
    </w:lvl>
    <w:lvl w:ilvl="2">
      <w:start w:val="1"/>
      <w:numFmt w:val="none"/>
      <w:pStyle w:val="Ttulo3"/>
      <w:lvlText w:val=""/>
      <w:legacy w:legacy="1" w:legacySpace="0" w:legacyIndent="0"/>
      <w:lvlJc w:val="left"/>
    </w:lvl>
    <w:lvl w:ilvl="3">
      <w:start w:val="1"/>
      <w:numFmt w:val="none"/>
      <w:pStyle w:val="Ttulo4"/>
      <w:lvlText w:val=""/>
      <w:legacy w:legacy="1" w:legacySpace="0" w:legacyIndent="0"/>
      <w:lvlJc w:val="left"/>
    </w:lvl>
    <w:lvl w:ilvl="4">
      <w:start w:val="1"/>
      <w:numFmt w:val="none"/>
      <w:pStyle w:val="Ttulo5"/>
      <w:lvlText w:val=""/>
      <w:legacy w:legacy="1" w:legacySpace="0" w:legacyIndent="0"/>
      <w:lvlJc w:val="left"/>
    </w:lvl>
    <w:lvl w:ilvl="5">
      <w:start w:val="1"/>
      <w:numFmt w:val="none"/>
      <w:pStyle w:val="Ttulo6"/>
      <w:lvlText w:val=""/>
      <w:legacy w:legacy="1" w:legacySpace="0" w:legacyIndent="0"/>
      <w:lvlJc w:val="left"/>
    </w:lvl>
    <w:lvl w:ilvl="6">
      <w:start w:val="1"/>
      <w:numFmt w:val="none"/>
      <w:pStyle w:val="Ttulo7"/>
      <w:lvlText w:val=""/>
      <w:legacy w:legacy="1" w:legacySpace="0" w:legacyIndent="0"/>
      <w:lvlJc w:val="left"/>
    </w:lvl>
    <w:lvl w:ilvl="7">
      <w:numFmt w:val="none"/>
      <w:lvlText w:val=""/>
      <w:lvlJc w:val="left"/>
    </w:lvl>
    <w:lvl w:ilvl="8">
      <w:numFmt w:val="none"/>
      <w:lvlText w:val=""/>
      <w:lvlJc w:val="left"/>
    </w:lvl>
  </w:abstractNum>
  <w:abstractNum w:abstractNumId="1">
    <w:nsid w:val="00000004"/>
    <w:multiLevelType w:val="singleLevel"/>
    <w:tmpl w:val="00000004"/>
    <w:name w:val="WW8Num4"/>
    <w:lvl w:ilvl="0">
      <w:start w:val="6"/>
      <w:numFmt w:val="lowerLetter"/>
      <w:lvlText w:val="%1)"/>
      <w:lvlJc w:val="left"/>
      <w:pPr>
        <w:tabs>
          <w:tab w:val="num" w:pos="1068"/>
        </w:tabs>
        <w:ind w:left="1068" w:hanging="360"/>
      </w:pPr>
    </w:lvl>
  </w:abstractNum>
  <w:abstractNum w:abstractNumId="2">
    <w:nsid w:val="0241344E"/>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6D2235"/>
    <w:multiLevelType w:val="hybridMultilevel"/>
    <w:tmpl w:val="0240A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91C31CD"/>
    <w:multiLevelType w:val="multilevel"/>
    <w:tmpl w:val="0A221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B86D13"/>
    <w:multiLevelType w:val="multilevel"/>
    <w:tmpl w:val="3A3A4F2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1134" w:firstLine="0"/>
      </w:pPr>
      <w:rPr>
        <w:rFonts w:hint="default"/>
        <w:b w:val="0"/>
        <w:i w:val="0"/>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0C53023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17C68C5"/>
    <w:multiLevelType w:val="multilevel"/>
    <w:tmpl w:val="60C4B9A4"/>
    <w:lvl w:ilvl="0">
      <w:start w:val="1"/>
      <w:numFmt w:val="decimal"/>
      <w:lvlText w:val="%1."/>
      <w:lvlJc w:val="left"/>
      <w:pPr>
        <w:ind w:left="720" w:hanging="360"/>
      </w:pPr>
    </w:lvl>
    <w:lvl w:ilvl="1">
      <w:start w:val="27"/>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nsid w:val="13C77C33"/>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79E3A8B"/>
    <w:multiLevelType w:val="hybridMultilevel"/>
    <w:tmpl w:val="64C8DF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9201614"/>
    <w:multiLevelType w:val="multilevel"/>
    <w:tmpl w:val="5B344BA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B500902"/>
    <w:multiLevelType w:val="hybridMultilevel"/>
    <w:tmpl w:val="A7F4C906"/>
    <w:lvl w:ilvl="0" w:tplc="04160017">
      <w:start w:val="1"/>
      <w:numFmt w:val="lowerLetter"/>
      <w:lvlText w:val="%1)"/>
      <w:lvlJc w:val="left"/>
      <w:pPr>
        <w:ind w:left="1146" w:hanging="360"/>
      </w:p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2">
    <w:nsid w:val="1F7E5E9D"/>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141663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2F25EF7"/>
    <w:multiLevelType w:val="multilevel"/>
    <w:tmpl w:val="CFF4532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A774DCC"/>
    <w:multiLevelType w:val="hybridMultilevel"/>
    <w:tmpl w:val="C13809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A7927E2"/>
    <w:multiLevelType w:val="multilevel"/>
    <w:tmpl w:val="25906A7A"/>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A22F1B"/>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F7267EA"/>
    <w:multiLevelType w:val="hybridMultilevel"/>
    <w:tmpl w:val="AB80029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nsid w:val="33046E19"/>
    <w:multiLevelType w:val="multilevel"/>
    <w:tmpl w:val="C6FEAB70"/>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FD1C63"/>
    <w:multiLevelType w:val="multilevel"/>
    <w:tmpl w:val="9184F8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3DBC236D"/>
    <w:multiLevelType w:val="singleLevel"/>
    <w:tmpl w:val="C31A5A50"/>
    <w:lvl w:ilvl="0">
      <w:start w:val="1"/>
      <w:numFmt w:val="lowerLetter"/>
      <w:lvlText w:val="%1)"/>
      <w:legacy w:legacy="1" w:legacySpace="0" w:legacyIndent="226"/>
      <w:lvlJc w:val="left"/>
      <w:rPr>
        <w:rFonts w:ascii="Times New Roman" w:hAnsi="Times New Roman" w:cs="Times New Roman" w:hint="default"/>
      </w:rPr>
    </w:lvl>
  </w:abstractNum>
  <w:abstractNum w:abstractNumId="22">
    <w:nsid w:val="3E5E4DEF"/>
    <w:multiLevelType w:val="multilevel"/>
    <w:tmpl w:val="873212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F6223F"/>
    <w:multiLevelType w:val="multilevel"/>
    <w:tmpl w:val="3E22FC2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527200E"/>
    <w:multiLevelType w:val="hybridMultilevel"/>
    <w:tmpl w:val="256E7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6F1480B"/>
    <w:multiLevelType w:val="multilevel"/>
    <w:tmpl w:val="0C1E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6F6217E"/>
    <w:multiLevelType w:val="multilevel"/>
    <w:tmpl w:val="0A221C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EF5C74"/>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C6A504F"/>
    <w:multiLevelType w:val="multilevel"/>
    <w:tmpl w:val="5D3415B8"/>
    <w:lvl w:ilvl="0">
      <w:start w:val="8"/>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EDA4981"/>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F7754EF"/>
    <w:multiLevelType w:val="hybridMultilevel"/>
    <w:tmpl w:val="6E8666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1707278"/>
    <w:multiLevelType w:val="multilevel"/>
    <w:tmpl w:val="9184F8F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52B81996"/>
    <w:multiLevelType w:val="hybridMultilevel"/>
    <w:tmpl w:val="81E6B28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52F42939"/>
    <w:multiLevelType w:val="multilevel"/>
    <w:tmpl w:val="2F44AFC2"/>
    <w:lvl w:ilvl="0">
      <w:start w:val="8"/>
      <w:numFmt w:val="decimal"/>
      <w:lvlText w:val="%1."/>
      <w:lvlJc w:val="left"/>
      <w:pPr>
        <w:ind w:left="480" w:hanging="480"/>
      </w:pPr>
      <w:rPr>
        <w:rFonts w:hint="default"/>
      </w:rPr>
    </w:lvl>
    <w:lvl w:ilvl="1">
      <w:start w:val="13"/>
      <w:numFmt w:val="decimal"/>
      <w:lvlText w:val="%1.%2."/>
      <w:lvlJc w:val="left"/>
      <w:pPr>
        <w:ind w:left="915" w:hanging="48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4">
    <w:nsid w:val="5B2E42A4"/>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CAF6FE8"/>
    <w:multiLevelType w:val="hybridMultilevel"/>
    <w:tmpl w:val="CD88618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6">
    <w:nsid w:val="5FB03110"/>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FEC3454"/>
    <w:multiLevelType w:val="hybridMultilevel"/>
    <w:tmpl w:val="9698D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60BE1146"/>
    <w:multiLevelType w:val="multilevel"/>
    <w:tmpl w:val="5E6CD6A2"/>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867438"/>
    <w:multiLevelType w:val="multilevel"/>
    <w:tmpl w:val="8CA4D6CE"/>
    <w:lvl w:ilvl="0">
      <w:start w:val="8"/>
      <w:numFmt w:val="decimal"/>
      <w:lvlText w:val="%1."/>
      <w:lvlJc w:val="left"/>
      <w:pPr>
        <w:ind w:left="480" w:hanging="480"/>
      </w:pPr>
      <w:rPr>
        <w:rFonts w:hint="default"/>
      </w:rPr>
    </w:lvl>
    <w:lvl w:ilvl="1">
      <w:start w:val="25"/>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0">
    <w:nsid w:val="63823D6E"/>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69400409"/>
    <w:multiLevelType w:val="hybridMultilevel"/>
    <w:tmpl w:val="B17A35FE"/>
    <w:lvl w:ilvl="0" w:tplc="F27AB1E8">
      <w:start w:val="1"/>
      <w:numFmt w:val="lowerLetter"/>
      <w:lvlText w:val="%1)"/>
      <w:lvlJc w:val="left"/>
      <w:pPr>
        <w:ind w:left="-122" w:hanging="360"/>
      </w:pPr>
      <w:rPr>
        <w:rFonts w:hint="default"/>
      </w:rPr>
    </w:lvl>
    <w:lvl w:ilvl="1" w:tplc="04160019" w:tentative="1">
      <w:start w:val="1"/>
      <w:numFmt w:val="lowerLetter"/>
      <w:lvlText w:val="%2."/>
      <w:lvlJc w:val="left"/>
      <w:pPr>
        <w:ind w:left="598" w:hanging="360"/>
      </w:pPr>
    </w:lvl>
    <w:lvl w:ilvl="2" w:tplc="0416001B" w:tentative="1">
      <w:start w:val="1"/>
      <w:numFmt w:val="lowerRoman"/>
      <w:lvlText w:val="%3."/>
      <w:lvlJc w:val="right"/>
      <w:pPr>
        <w:ind w:left="1318" w:hanging="180"/>
      </w:pPr>
    </w:lvl>
    <w:lvl w:ilvl="3" w:tplc="0416000F" w:tentative="1">
      <w:start w:val="1"/>
      <w:numFmt w:val="decimal"/>
      <w:lvlText w:val="%4."/>
      <w:lvlJc w:val="left"/>
      <w:pPr>
        <w:ind w:left="2038" w:hanging="360"/>
      </w:pPr>
    </w:lvl>
    <w:lvl w:ilvl="4" w:tplc="04160019" w:tentative="1">
      <w:start w:val="1"/>
      <w:numFmt w:val="lowerLetter"/>
      <w:lvlText w:val="%5."/>
      <w:lvlJc w:val="left"/>
      <w:pPr>
        <w:ind w:left="2758" w:hanging="360"/>
      </w:pPr>
    </w:lvl>
    <w:lvl w:ilvl="5" w:tplc="0416001B" w:tentative="1">
      <w:start w:val="1"/>
      <w:numFmt w:val="lowerRoman"/>
      <w:lvlText w:val="%6."/>
      <w:lvlJc w:val="right"/>
      <w:pPr>
        <w:ind w:left="3478" w:hanging="180"/>
      </w:pPr>
    </w:lvl>
    <w:lvl w:ilvl="6" w:tplc="0416000F" w:tentative="1">
      <w:start w:val="1"/>
      <w:numFmt w:val="decimal"/>
      <w:lvlText w:val="%7."/>
      <w:lvlJc w:val="left"/>
      <w:pPr>
        <w:ind w:left="4198" w:hanging="360"/>
      </w:pPr>
    </w:lvl>
    <w:lvl w:ilvl="7" w:tplc="04160019" w:tentative="1">
      <w:start w:val="1"/>
      <w:numFmt w:val="lowerLetter"/>
      <w:lvlText w:val="%8."/>
      <w:lvlJc w:val="left"/>
      <w:pPr>
        <w:ind w:left="4918" w:hanging="360"/>
      </w:pPr>
    </w:lvl>
    <w:lvl w:ilvl="8" w:tplc="0416001B" w:tentative="1">
      <w:start w:val="1"/>
      <w:numFmt w:val="lowerRoman"/>
      <w:lvlText w:val="%9."/>
      <w:lvlJc w:val="right"/>
      <w:pPr>
        <w:ind w:left="5638" w:hanging="180"/>
      </w:pPr>
    </w:lvl>
  </w:abstractNum>
  <w:abstractNum w:abstractNumId="42">
    <w:nsid w:val="6C7B0A6F"/>
    <w:multiLevelType w:val="hybridMultilevel"/>
    <w:tmpl w:val="C316D3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6E516DEF"/>
    <w:multiLevelType w:val="multilevel"/>
    <w:tmpl w:val="CFF45328"/>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E7D08E7"/>
    <w:multiLevelType w:val="hybridMultilevel"/>
    <w:tmpl w:val="4CA24C8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5">
    <w:nsid w:val="6FF12E9F"/>
    <w:multiLevelType w:val="multilevel"/>
    <w:tmpl w:val="54E6930C"/>
    <w:lvl w:ilvl="0">
      <w:start w:val="1"/>
      <w:numFmt w:val="decimal"/>
      <w:lvlText w:val="%1"/>
      <w:lvlJc w:val="left"/>
      <w:pPr>
        <w:ind w:left="720" w:hanging="72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2707A9B"/>
    <w:multiLevelType w:val="multilevel"/>
    <w:tmpl w:val="9F5AEA2C"/>
    <w:lvl w:ilvl="0">
      <w:start w:val="1"/>
      <w:numFmt w:val="decimal"/>
      <w:lvlText w:val="%1."/>
      <w:lvlJc w:val="left"/>
      <w:pPr>
        <w:ind w:left="375" w:hanging="375"/>
      </w:pPr>
      <w:rPr>
        <w:rFonts w:hint="default"/>
        <w:color w:val="000000"/>
        <w:sz w:val="22"/>
      </w:rPr>
    </w:lvl>
    <w:lvl w:ilvl="1">
      <w:start w:val="1"/>
      <w:numFmt w:val="decimal"/>
      <w:lvlText w:val="%1.%2-"/>
      <w:lvlJc w:val="left"/>
      <w:pPr>
        <w:ind w:left="526" w:hanging="375"/>
      </w:pPr>
      <w:rPr>
        <w:rFonts w:hint="default"/>
        <w:color w:val="000000"/>
        <w:sz w:val="22"/>
      </w:rPr>
    </w:lvl>
    <w:lvl w:ilvl="2">
      <w:start w:val="1"/>
      <w:numFmt w:val="decimal"/>
      <w:lvlText w:val="%1.%2-%3."/>
      <w:lvlJc w:val="left"/>
      <w:pPr>
        <w:ind w:left="1022" w:hanging="720"/>
      </w:pPr>
      <w:rPr>
        <w:rFonts w:hint="default"/>
        <w:color w:val="000000"/>
        <w:sz w:val="22"/>
      </w:rPr>
    </w:lvl>
    <w:lvl w:ilvl="3">
      <w:start w:val="1"/>
      <w:numFmt w:val="decimal"/>
      <w:lvlText w:val="%1.%2-%3.%4."/>
      <w:lvlJc w:val="left"/>
      <w:pPr>
        <w:ind w:left="1173" w:hanging="720"/>
      </w:pPr>
      <w:rPr>
        <w:rFonts w:hint="default"/>
        <w:color w:val="000000"/>
        <w:sz w:val="22"/>
      </w:rPr>
    </w:lvl>
    <w:lvl w:ilvl="4">
      <w:start w:val="1"/>
      <w:numFmt w:val="decimal"/>
      <w:lvlText w:val="%1.%2-%3.%4.%5."/>
      <w:lvlJc w:val="left"/>
      <w:pPr>
        <w:ind w:left="1684" w:hanging="1080"/>
      </w:pPr>
      <w:rPr>
        <w:rFonts w:hint="default"/>
        <w:color w:val="000000"/>
        <w:sz w:val="22"/>
      </w:rPr>
    </w:lvl>
    <w:lvl w:ilvl="5">
      <w:start w:val="1"/>
      <w:numFmt w:val="decimal"/>
      <w:lvlText w:val="%1.%2-%3.%4.%5.%6."/>
      <w:lvlJc w:val="left"/>
      <w:pPr>
        <w:ind w:left="1835" w:hanging="1080"/>
      </w:pPr>
      <w:rPr>
        <w:rFonts w:hint="default"/>
        <w:color w:val="000000"/>
        <w:sz w:val="22"/>
      </w:rPr>
    </w:lvl>
    <w:lvl w:ilvl="6">
      <w:start w:val="1"/>
      <w:numFmt w:val="decimal"/>
      <w:lvlText w:val="%1.%2-%3.%4.%5.%6.%7."/>
      <w:lvlJc w:val="left"/>
      <w:pPr>
        <w:ind w:left="2346" w:hanging="1440"/>
      </w:pPr>
      <w:rPr>
        <w:rFonts w:hint="default"/>
        <w:color w:val="000000"/>
        <w:sz w:val="22"/>
      </w:rPr>
    </w:lvl>
    <w:lvl w:ilvl="7">
      <w:start w:val="1"/>
      <w:numFmt w:val="decimal"/>
      <w:lvlText w:val="%1.%2-%3.%4.%5.%6.%7.%8."/>
      <w:lvlJc w:val="left"/>
      <w:pPr>
        <w:ind w:left="2497" w:hanging="1440"/>
      </w:pPr>
      <w:rPr>
        <w:rFonts w:hint="default"/>
        <w:color w:val="000000"/>
        <w:sz w:val="22"/>
      </w:rPr>
    </w:lvl>
    <w:lvl w:ilvl="8">
      <w:start w:val="1"/>
      <w:numFmt w:val="decimal"/>
      <w:lvlText w:val="%1.%2-%3.%4.%5.%6.%7.%8.%9."/>
      <w:lvlJc w:val="left"/>
      <w:pPr>
        <w:ind w:left="3008" w:hanging="1800"/>
      </w:pPr>
      <w:rPr>
        <w:rFonts w:hint="default"/>
        <w:color w:val="000000"/>
        <w:sz w:val="22"/>
      </w:rPr>
    </w:lvl>
  </w:abstractNum>
  <w:abstractNum w:abstractNumId="47">
    <w:nsid w:val="76E21B4D"/>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7C91FAE"/>
    <w:multiLevelType w:val="multilevel"/>
    <w:tmpl w:val="A8F438CA"/>
    <w:lvl w:ilvl="0">
      <w:start w:val="1"/>
      <w:numFmt w:val="decimal"/>
      <w:pStyle w:val="NmerosPrincipais"/>
      <w:lvlText w:val="%1 -"/>
      <w:lvlJc w:val="right"/>
      <w:pPr>
        <w:tabs>
          <w:tab w:val="num" w:pos="278"/>
        </w:tabs>
        <w:ind w:left="278" w:hanging="278"/>
      </w:pPr>
      <w:rPr>
        <w:rFonts w:ascii="Times New Roman" w:hAnsi="Times New Roman" w:cs="Times New Roman" w:hint="default"/>
        <w:b/>
        <w:bCs/>
        <w:i w:val="0"/>
        <w:iCs w:val="0"/>
        <w:caps w:val="0"/>
        <w:strike w:val="0"/>
        <w:dstrike w:val="0"/>
        <w:outline w:val="0"/>
        <w:shadow w:val="0"/>
        <w:emboss w:val="0"/>
        <w:imprint w:val="0"/>
        <w:vanish w:val="0"/>
        <w:spacing w:val="0"/>
        <w:kern w:val="0"/>
        <w:position w:val="0"/>
        <w:u w:val="none"/>
        <w:vertAlign w:val="baseline"/>
      </w:rPr>
    </w:lvl>
    <w:lvl w:ilvl="1">
      <w:start w:val="1"/>
      <w:numFmt w:val="decimal"/>
      <w:suff w:val="nothing"/>
      <w:lvlText w:val="%1.%2 - "/>
      <w:lvlJc w:val="right"/>
      <w:pPr>
        <w:ind w:left="710"/>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decimal"/>
      <w:suff w:val="nothing"/>
      <w:lvlText w:val="%1.%2.%3.%4 - "/>
      <w:lvlJc w:val="left"/>
      <w:pPr>
        <w:ind w:left="1440"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2232"/>
        </w:tabs>
        <w:ind w:left="1944" w:hanging="792"/>
      </w:pPr>
      <w:rPr>
        <w:rFonts w:ascii="Times New Roman" w:hAnsi="Times New Roman" w:cs="Times New Roman" w:hint="default"/>
      </w:rPr>
    </w:lvl>
    <w:lvl w:ilvl="5">
      <w:start w:val="1"/>
      <w:numFmt w:val="decimal"/>
      <w:lvlText w:val="%1.%2.%3.%4.%5.%6."/>
      <w:lvlJc w:val="left"/>
      <w:pPr>
        <w:tabs>
          <w:tab w:val="num" w:pos="2592"/>
        </w:tabs>
        <w:ind w:left="2448" w:hanging="936"/>
      </w:pPr>
      <w:rPr>
        <w:rFonts w:ascii="Times New Roman" w:hAnsi="Times New Roman" w:cs="Times New Roman" w:hint="default"/>
      </w:rPr>
    </w:lvl>
    <w:lvl w:ilvl="6">
      <w:start w:val="1"/>
      <w:numFmt w:val="decimal"/>
      <w:lvlText w:val="%1.%2.%3.%4.%5.%6.%7."/>
      <w:lvlJc w:val="left"/>
      <w:pPr>
        <w:tabs>
          <w:tab w:val="num" w:pos="3312"/>
        </w:tabs>
        <w:ind w:left="2952" w:hanging="1080"/>
      </w:pPr>
      <w:rPr>
        <w:rFonts w:ascii="Times New Roman" w:hAnsi="Times New Roman" w:cs="Times New Roman" w:hint="default"/>
      </w:rPr>
    </w:lvl>
    <w:lvl w:ilvl="7">
      <w:start w:val="1"/>
      <w:numFmt w:val="decimal"/>
      <w:lvlText w:val="%1.%2.%3.%4.%5.%6.%7.%8."/>
      <w:lvlJc w:val="left"/>
      <w:pPr>
        <w:tabs>
          <w:tab w:val="num" w:pos="3672"/>
        </w:tabs>
        <w:ind w:left="3456" w:hanging="1224"/>
      </w:pPr>
      <w:rPr>
        <w:rFonts w:ascii="Times New Roman" w:hAnsi="Times New Roman" w:cs="Times New Roman" w:hint="default"/>
      </w:rPr>
    </w:lvl>
    <w:lvl w:ilvl="8">
      <w:start w:val="1"/>
      <w:numFmt w:val="decimal"/>
      <w:lvlText w:val="%1.%2.%3.%4.%5.%6.%7.%8.%9."/>
      <w:lvlJc w:val="left"/>
      <w:pPr>
        <w:tabs>
          <w:tab w:val="num" w:pos="4392"/>
        </w:tabs>
        <w:ind w:left="4032" w:hanging="1440"/>
      </w:pPr>
      <w:rPr>
        <w:rFonts w:ascii="Times New Roman" w:hAnsi="Times New Roman" w:cs="Times New Roman" w:hint="default"/>
      </w:rPr>
    </w:lvl>
  </w:abstractNum>
  <w:abstractNum w:abstractNumId="49">
    <w:nsid w:val="7E91518B"/>
    <w:multiLevelType w:val="hybridMultilevel"/>
    <w:tmpl w:val="066CD378"/>
    <w:lvl w:ilvl="0" w:tplc="605C2B82">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7"/>
  </w:num>
  <w:num w:numId="2">
    <w:abstractNumId w:val="29"/>
  </w:num>
  <w:num w:numId="3">
    <w:abstractNumId w:val="19"/>
  </w:num>
  <w:num w:numId="4">
    <w:abstractNumId w:val="15"/>
  </w:num>
  <w:num w:numId="5">
    <w:abstractNumId w:val="21"/>
  </w:num>
  <w:num w:numId="6">
    <w:abstractNumId w:val="46"/>
  </w:num>
  <w:num w:numId="7">
    <w:abstractNumId w:val="0"/>
  </w:num>
  <w:num w:numId="8">
    <w:abstractNumId w:val="45"/>
  </w:num>
  <w:num w:numId="9">
    <w:abstractNumId w:val="16"/>
  </w:num>
  <w:num w:numId="10">
    <w:abstractNumId w:val="4"/>
  </w:num>
  <w:num w:numId="11">
    <w:abstractNumId w:val="6"/>
  </w:num>
  <w:num w:numId="12">
    <w:abstractNumId w:val="38"/>
  </w:num>
  <w:num w:numId="13">
    <w:abstractNumId w:val="14"/>
  </w:num>
  <w:num w:numId="14">
    <w:abstractNumId w:val="17"/>
  </w:num>
  <w:num w:numId="15">
    <w:abstractNumId w:val="12"/>
  </w:num>
  <w:num w:numId="16">
    <w:abstractNumId w:val="8"/>
  </w:num>
  <w:num w:numId="17">
    <w:abstractNumId w:val="2"/>
  </w:num>
  <w:num w:numId="18">
    <w:abstractNumId w:val="42"/>
  </w:num>
  <w:num w:numId="19">
    <w:abstractNumId w:val="3"/>
  </w:num>
  <w:num w:numId="20">
    <w:abstractNumId w:val="48"/>
  </w:num>
  <w:num w:numId="21">
    <w:abstractNumId w:val="22"/>
  </w:num>
  <w:num w:numId="22">
    <w:abstractNumId w:val="5"/>
  </w:num>
  <w:num w:numId="23">
    <w:abstractNumId w:val="26"/>
  </w:num>
  <w:num w:numId="24">
    <w:abstractNumId w:val="49"/>
  </w:num>
  <w:num w:numId="25">
    <w:abstractNumId w:val="47"/>
  </w:num>
  <w:num w:numId="26">
    <w:abstractNumId w:val="34"/>
  </w:num>
  <w:num w:numId="27">
    <w:abstractNumId w:val="40"/>
  </w:num>
  <w:num w:numId="28">
    <w:abstractNumId w:val="36"/>
  </w:num>
  <w:num w:numId="29">
    <w:abstractNumId w:val="25"/>
  </w:num>
  <w:num w:numId="30">
    <w:abstractNumId w:val="10"/>
  </w:num>
  <w:num w:numId="31">
    <w:abstractNumId w:val="30"/>
  </w:num>
  <w:num w:numId="32">
    <w:abstractNumId w:val="28"/>
  </w:num>
  <w:num w:numId="33">
    <w:abstractNumId w:val="13"/>
  </w:num>
  <w:num w:numId="34">
    <w:abstractNumId w:val="24"/>
  </w:num>
  <w:num w:numId="35">
    <w:abstractNumId w:val="33"/>
  </w:num>
  <w:num w:numId="36">
    <w:abstractNumId w:val="39"/>
  </w:num>
  <w:num w:numId="37">
    <w:abstractNumId w:val="7"/>
    <w:lvlOverride w:ilvl="0">
      <w:startOverride w:val="1"/>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3"/>
  </w:num>
  <w:num w:numId="43">
    <w:abstractNumId w:val="20"/>
  </w:num>
  <w:num w:numId="44">
    <w:abstractNumId w:val="41"/>
  </w:num>
  <w:num w:numId="45">
    <w:abstractNumId w:val="31"/>
  </w:num>
  <w:num w:numId="46">
    <w:abstractNumId w:val="11"/>
  </w:num>
  <w:num w:numId="47">
    <w:abstractNumId w:val="35"/>
  </w:num>
  <w:num w:numId="48">
    <w:abstractNumId w:val="37"/>
  </w:num>
  <w:num w:numId="49">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hyphenationZone w:val="425"/>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E76"/>
    <w:rsid w:val="00001C7E"/>
    <w:rsid w:val="00012B1F"/>
    <w:rsid w:val="00012DF6"/>
    <w:rsid w:val="000232C6"/>
    <w:rsid w:val="000332BD"/>
    <w:rsid w:val="0003407C"/>
    <w:rsid w:val="00035F63"/>
    <w:rsid w:val="00041CC6"/>
    <w:rsid w:val="00045DD1"/>
    <w:rsid w:val="00046CDA"/>
    <w:rsid w:val="00054C75"/>
    <w:rsid w:val="00055583"/>
    <w:rsid w:val="000572A7"/>
    <w:rsid w:val="00060838"/>
    <w:rsid w:val="0006597A"/>
    <w:rsid w:val="000670AC"/>
    <w:rsid w:val="0007181D"/>
    <w:rsid w:val="00080DC8"/>
    <w:rsid w:val="00084D9F"/>
    <w:rsid w:val="00094963"/>
    <w:rsid w:val="000A1BE7"/>
    <w:rsid w:val="000A2137"/>
    <w:rsid w:val="000A3F8D"/>
    <w:rsid w:val="000B3F96"/>
    <w:rsid w:val="000B67D5"/>
    <w:rsid w:val="000B7821"/>
    <w:rsid w:val="000C0286"/>
    <w:rsid w:val="000C1F05"/>
    <w:rsid w:val="000C4048"/>
    <w:rsid w:val="000C7FCA"/>
    <w:rsid w:val="000D31A8"/>
    <w:rsid w:val="000D5843"/>
    <w:rsid w:val="000E6503"/>
    <w:rsid w:val="000F1A92"/>
    <w:rsid w:val="000F22F1"/>
    <w:rsid w:val="000F25CA"/>
    <w:rsid w:val="000F2C5B"/>
    <w:rsid w:val="00105447"/>
    <w:rsid w:val="00105609"/>
    <w:rsid w:val="001069ED"/>
    <w:rsid w:val="00107D59"/>
    <w:rsid w:val="0011270F"/>
    <w:rsid w:val="0011326B"/>
    <w:rsid w:val="001146D9"/>
    <w:rsid w:val="00116798"/>
    <w:rsid w:val="00123BCD"/>
    <w:rsid w:val="001263A6"/>
    <w:rsid w:val="00134897"/>
    <w:rsid w:val="00136103"/>
    <w:rsid w:val="00141D5E"/>
    <w:rsid w:val="00142133"/>
    <w:rsid w:val="00143ED1"/>
    <w:rsid w:val="0014500A"/>
    <w:rsid w:val="00150448"/>
    <w:rsid w:val="00160628"/>
    <w:rsid w:val="001607E0"/>
    <w:rsid w:val="00162B06"/>
    <w:rsid w:val="00166C13"/>
    <w:rsid w:val="001678C3"/>
    <w:rsid w:val="00171870"/>
    <w:rsid w:val="00171985"/>
    <w:rsid w:val="001741A0"/>
    <w:rsid w:val="00181FF9"/>
    <w:rsid w:val="00183508"/>
    <w:rsid w:val="00184CC0"/>
    <w:rsid w:val="00185166"/>
    <w:rsid w:val="001867DA"/>
    <w:rsid w:val="001A0BA4"/>
    <w:rsid w:val="001A172F"/>
    <w:rsid w:val="001A37B3"/>
    <w:rsid w:val="001A60E4"/>
    <w:rsid w:val="001A796B"/>
    <w:rsid w:val="001A7F0D"/>
    <w:rsid w:val="001B3D52"/>
    <w:rsid w:val="001B40B9"/>
    <w:rsid w:val="001B5116"/>
    <w:rsid w:val="001B6980"/>
    <w:rsid w:val="001C3530"/>
    <w:rsid w:val="001C36AA"/>
    <w:rsid w:val="001C57B2"/>
    <w:rsid w:val="001D35C2"/>
    <w:rsid w:val="001D70E1"/>
    <w:rsid w:val="001D7573"/>
    <w:rsid w:val="001E02FB"/>
    <w:rsid w:val="001E06BE"/>
    <w:rsid w:val="001E397A"/>
    <w:rsid w:val="001E5F83"/>
    <w:rsid w:val="001E7F56"/>
    <w:rsid w:val="001F0303"/>
    <w:rsid w:val="001F1204"/>
    <w:rsid w:val="001F4D8A"/>
    <w:rsid w:val="001F5DB4"/>
    <w:rsid w:val="002000ED"/>
    <w:rsid w:val="002051A9"/>
    <w:rsid w:val="00211644"/>
    <w:rsid w:val="00212B11"/>
    <w:rsid w:val="0021313F"/>
    <w:rsid w:val="00213B2D"/>
    <w:rsid w:val="002223DD"/>
    <w:rsid w:val="00224BFC"/>
    <w:rsid w:val="00226C7A"/>
    <w:rsid w:val="00231B61"/>
    <w:rsid w:val="002332DE"/>
    <w:rsid w:val="002371BF"/>
    <w:rsid w:val="0024392F"/>
    <w:rsid w:val="002463B9"/>
    <w:rsid w:val="00250115"/>
    <w:rsid w:val="0025790C"/>
    <w:rsid w:val="0026458E"/>
    <w:rsid w:val="002672D7"/>
    <w:rsid w:val="00270AE4"/>
    <w:rsid w:val="00271C17"/>
    <w:rsid w:val="00272DD4"/>
    <w:rsid w:val="002847C9"/>
    <w:rsid w:val="00295EB3"/>
    <w:rsid w:val="002A51AC"/>
    <w:rsid w:val="002B2169"/>
    <w:rsid w:val="002B3369"/>
    <w:rsid w:val="002B76F0"/>
    <w:rsid w:val="002C1D7E"/>
    <w:rsid w:val="002D14A7"/>
    <w:rsid w:val="002D2366"/>
    <w:rsid w:val="002D57CA"/>
    <w:rsid w:val="002D5E76"/>
    <w:rsid w:val="002D6F67"/>
    <w:rsid w:val="002E2900"/>
    <w:rsid w:val="002E2DCA"/>
    <w:rsid w:val="002E5421"/>
    <w:rsid w:val="002F02E5"/>
    <w:rsid w:val="002F474E"/>
    <w:rsid w:val="002F4F91"/>
    <w:rsid w:val="003023C0"/>
    <w:rsid w:val="00305E34"/>
    <w:rsid w:val="003101FB"/>
    <w:rsid w:val="00313F89"/>
    <w:rsid w:val="00314409"/>
    <w:rsid w:val="00320721"/>
    <w:rsid w:val="00323C0A"/>
    <w:rsid w:val="003246C2"/>
    <w:rsid w:val="003247A7"/>
    <w:rsid w:val="00336F84"/>
    <w:rsid w:val="00337097"/>
    <w:rsid w:val="0033755F"/>
    <w:rsid w:val="00343E3D"/>
    <w:rsid w:val="00345749"/>
    <w:rsid w:val="003463B6"/>
    <w:rsid w:val="003463DA"/>
    <w:rsid w:val="00347D4A"/>
    <w:rsid w:val="00351FEF"/>
    <w:rsid w:val="0036168A"/>
    <w:rsid w:val="00362C9C"/>
    <w:rsid w:val="003631E6"/>
    <w:rsid w:val="003640BA"/>
    <w:rsid w:val="0037415C"/>
    <w:rsid w:val="003863DB"/>
    <w:rsid w:val="003905DE"/>
    <w:rsid w:val="00394604"/>
    <w:rsid w:val="00395F11"/>
    <w:rsid w:val="00397C64"/>
    <w:rsid w:val="003A1BFA"/>
    <w:rsid w:val="003A3138"/>
    <w:rsid w:val="003A40CB"/>
    <w:rsid w:val="003A7B7B"/>
    <w:rsid w:val="003B7900"/>
    <w:rsid w:val="003C1BBD"/>
    <w:rsid w:val="003C5C1B"/>
    <w:rsid w:val="003D0669"/>
    <w:rsid w:val="003D1166"/>
    <w:rsid w:val="003D1484"/>
    <w:rsid w:val="003D73F2"/>
    <w:rsid w:val="003E1A82"/>
    <w:rsid w:val="003E2E46"/>
    <w:rsid w:val="003E6277"/>
    <w:rsid w:val="004148E3"/>
    <w:rsid w:val="004304E9"/>
    <w:rsid w:val="00435AD1"/>
    <w:rsid w:val="00435B2B"/>
    <w:rsid w:val="004363F7"/>
    <w:rsid w:val="00436F2E"/>
    <w:rsid w:val="00444229"/>
    <w:rsid w:val="00464276"/>
    <w:rsid w:val="00464DA3"/>
    <w:rsid w:val="00464E54"/>
    <w:rsid w:val="004677A1"/>
    <w:rsid w:val="00467D20"/>
    <w:rsid w:val="0047126B"/>
    <w:rsid w:val="00476133"/>
    <w:rsid w:val="0048157F"/>
    <w:rsid w:val="0048210A"/>
    <w:rsid w:val="00486795"/>
    <w:rsid w:val="004924FD"/>
    <w:rsid w:val="00492701"/>
    <w:rsid w:val="0049519A"/>
    <w:rsid w:val="00495FD4"/>
    <w:rsid w:val="00496414"/>
    <w:rsid w:val="00497942"/>
    <w:rsid w:val="004A20F1"/>
    <w:rsid w:val="004A4D5F"/>
    <w:rsid w:val="004A7C3D"/>
    <w:rsid w:val="004B3BB9"/>
    <w:rsid w:val="004B4978"/>
    <w:rsid w:val="004B6E45"/>
    <w:rsid w:val="004C041F"/>
    <w:rsid w:val="004C429F"/>
    <w:rsid w:val="004C5382"/>
    <w:rsid w:val="004E1609"/>
    <w:rsid w:val="004E453B"/>
    <w:rsid w:val="004F12CC"/>
    <w:rsid w:val="004F5086"/>
    <w:rsid w:val="004F69F7"/>
    <w:rsid w:val="004F6A0C"/>
    <w:rsid w:val="004F72FE"/>
    <w:rsid w:val="00500968"/>
    <w:rsid w:val="00500BF9"/>
    <w:rsid w:val="00501E5E"/>
    <w:rsid w:val="00502C9D"/>
    <w:rsid w:val="00504051"/>
    <w:rsid w:val="00505BA5"/>
    <w:rsid w:val="005078FC"/>
    <w:rsid w:val="00512BF0"/>
    <w:rsid w:val="00512ECC"/>
    <w:rsid w:val="00513036"/>
    <w:rsid w:val="00526961"/>
    <w:rsid w:val="005306A5"/>
    <w:rsid w:val="005320A4"/>
    <w:rsid w:val="005431E3"/>
    <w:rsid w:val="00543BFD"/>
    <w:rsid w:val="005539AE"/>
    <w:rsid w:val="005612FC"/>
    <w:rsid w:val="00561420"/>
    <w:rsid w:val="00562880"/>
    <w:rsid w:val="00582B16"/>
    <w:rsid w:val="00583278"/>
    <w:rsid w:val="00583EBB"/>
    <w:rsid w:val="00586C4C"/>
    <w:rsid w:val="005918EB"/>
    <w:rsid w:val="00591F36"/>
    <w:rsid w:val="005942FA"/>
    <w:rsid w:val="00594D34"/>
    <w:rsid w:val="0059538F"/>
    <w:rsid w:val="00596B8F"/>
    <w:rsid w:val="005A23FE"/>
    <w:rsid w:val="005A6A21"/>
    <w:rsid w:val="005A7D32"/>
    <w:rsid w:val="005B1701"/>
    <w:rsid w:val="005B54FB"/>
    <w:rsid w:val="005B6108"/>
    <w:rsid w:val="005B6A1F"/>
    <w:rsid w:val="005B7585"/>
    <w:rsid w:val="005C4835"/>
    <w:rsid w:val="005E0810"/>
    <w:rsid w:val="005E0B29"/>
    <w:rsid w:val="005E4D4E"/>
    <w:rsid w:val="005F0AC4"/>
    <w:rsid w:val="005F118F"/>
    <w:rsid w:val="005F2C03"/>
    <w:rsid w:val="005F361E"/>
    <w:rsid w:val="005F4335"/>
    <w:rsid w:val="005F5AEB"/>
    <w:rsid w:val="006072F9"/>
    <w:rsid w:val="006074C9"/>
    <w:rsid w:val="00610131"/>
    <w:rsid w:val="0061457A"/>
    <w:rsid w:val="00616D1B"/>
    <w:rsid w:val="006175CC"/>
    <w:rsid w:val="00620BF3"/>
    <w:rsid w:val="00620FFE"/>
    <w:rsid w:val="00622E4D"/>
    <w:rsid w:val="00623610"/>
    <w:rsid w:val="00630F7F"/>
    <w:rsid w:val="00635D7B"/>
    <w:rsid w:val="00636CB9"/>
    <w:rsid w:val="006374AC"/>
    <w:rsid w:val="00637DA6"/>
    <w:rsid w:val="00645B72"/>
    <w:rsid w:val="00652C4A"/>
    <w:rsid w:val="00653333"/>
    <w:rsid w:val="0065346B"/>
    <w:rsid w:val="00663BE9"/>
    <w:rsid w:val="00665F29"/>
    <w:rsid w:val="006701B5"/>
    <w:rsid w:val="00671DD7"/>
    <w:rsid w:val="0067336A"/>
    <w:rsid w:val="00681F61"/>
    <w:rsid w:val="006849F4"/>
    <w:rsid w:val="00686692"/>
    <w:rsid w:val="00687738"/>
    <w:rsid w:val="006969DE"/>
    <w:rsid w:val="0069703A"/>
    <w:rsid w:val="006A1798"/>
    <w:rsid w:val="006A4047"/>
    <w:rsid w:val="006B6FF0"/>
    <w:rsid w:val="006B7C4F"/>
    <w:rsid w:val="006C068B"/>
    <w:rsid w:val="006C1B23"/>
    <w:rsid w:val="006D1D62"/>
    <w:rsid w:val="006D2B5B"/>
    <w:rsid w:val="006D5A13"/>
    <w:rsid w:val="006D783F"/>
    <w:rsid w:val="006E3C87"/>
    <w:rsid w:val="006E5EBD"/>
    <w:rsid w:val="006E7CF0"/>
    <w:rsid w:val="006F0A02"/>
    <w:rsid w:val="006F378E"/>
    <w:rsid w:val="00700382"/>
    <w:rsid w:val="0070139F"/>
    <w:rsid w:val="007018B5"/>
    <w:rsid w:val="00705A9E"/>
    <w:rsid w:val="00714882"/>
    <w:rsid w:val="00717C7C"/>
    <w:rsid w:val="00721D5C"/>
    <w:rsid w:val="00725E78"/>
    <w:rsid w:val="00727CAC"/>
    <w:rsid w:val="0073123A"/>
    <w:rsid w:val="007325FB"/>
    <w:rsid w:val="00733387"/>
    <w:rsid w:val="007363AD"/>
    <w:rsid w:val="00737A81"/>
    <w:rsid w:val="00741362"/>
    <w:rsid w:val="00750A82"/>
    <w:rsid w:val="00751C77"/>
    <w:rsid w:val="00752942"/>
    <w:rsid w:val="00752EBA"/>
    <w:rsid w:val="00760A70"/>
    <w:rsid w:val="00761B26"/>
    <w:rsid w:val="00763C8D"/>
    <w:rsid w:val="00765403"/>
    <w:rsid w:val="00767EDB"/>
    <w:rsid w:val="00772405"/>
    <w:rsid w:val="007732A9"/>
    <w:rsid w:val="00777899"/>
    <w:rsid w:val="00780452"/>
    <w:rsid w:val="00785A92"/>
    <w:rsid w:val="00786D17"/>
    <w:rsid w:val="00787E7C"/>
    <w:rsid w:val="00797C99"/>
    <w:rsid w:val="007B4B06"/>
    <w:rsid w:val="007C364A"/>
    <w:rsid w:val="007C4807"/>
    <w:rsid w:val="007C6172"/>
    <w:rsid w:val="007C6184"/>
    <w:rsid w:val="007D0BED"/>
    <w:rsid w:val="007D0D76"/>
    <w:rsid w:val="007E0C76"/>
    <w:rsid w:val="007E50B1"/>
    <w:rsid w:val="007E7452"/>
    <w:rsid w:val="007F2EEB"/>
    <w:rsid w:val="007F418B"/>
    <w:rsid w:val="007F5AFA"/>
    <w:rsid w:val="007F7638"/>
    <w:rsid w:val="007F7DC0"/>
    <w:rsid w:val="0080198D"/>
    <w:rsid w:val="00804029"/>
    <w:rsid w:val="008054AF"/>
    <w:rsid w:val="00805702"/>
    <w:rsid w:val="00806673"/>
    <w:rsid w:val="00806C5C"/>
    <w:rsid w:val="00810121"/>
    <w:rsid w:val="00810DD6"/>
    <w:rsid w:val="00813826"/>
    <w:rsid w:val="00817922"/>
    <w:rsid w:val="00825AA0"/>
    <w:rsid w:val="008271B0"/>
    <w:rsid w:val="00832F86"/>
    <w:rsid w:val="008343BC"/>
    <w:rsid w:val="00841D8A"/>
    <w:rsid w:val="00843CE5"/>
    <w:rsid w:val="00844268"/>
    <w:rsid w:val="00852707"/>
    <w:rsid w:val="00853A43"/>
    <w:rsid w:val="00855D25"/>
    <w:rsid w:val="00856ED7"/>
    <w:rsid w:val="00866D10"/>
    <w:rsid w:val="00866EF8"/>
    <w:rsid w:val="00876204"/>
    <w:rsid w:val="00895C90"/>
    <w:rsid w:val="00896D8E"/>
    <w:rsid w:val="008A078D"/>
    <w:rsid w:val="008A0FED"/>
    <w:rsid w:val="008A5458"/>
    <w:rsid w:val="008A7A0B"/>
    <w:rsid w:val="008A7CFA"/>
    <w:rsid w:val="008B396E"/>
    <w:rsid w:val="008B5969"/>
    <w:rsid w:val="008C27AE"/>
    <w:rsid w:val="008C303F"/>
    <w:rsid w:val="008C53CC"/>
    <w:rsid w:val="008C66D1"/>
    <w:rsid w:val="008C670D"/>
    <w:rsid w:val="008D2232"/>
    <w:rsid w:val="008D2FBB"/>
    <w:rsid w:val="008D39E6"/>
    <w:rsid w:val="008F38C7"/>
    <w:rsid w:val="008F5E2B"/>
    <w:rsid w:val="008F778D"/>
    <w:rsid w:val="0090120B"/>
    <w:rsid w:val="009020E7"/>
    <w:rsid w:val="00904290"/>
    <w:rsid w:val="0091128D"/>
    <w:rsid w:val="0091350F"/>
    <w:rsid w:val="00914C99"/>
    <w:rsid w:val="009153F9"/>
    <w:rsid w:val="0091611A"/>
    <w:rsid w:val="00920881"/>
    <w:rsid w:val="00923C93"/>
    <w:rsid w:val="0093019B"/>
    <w:rsid w:val="009369F7"/>
    <w:rsid w:val="00941F66"/>
    <w:rsid w:val="00945D57"/>
    <w:rsid w:val="00947D88"/>
    <w:rsid w:val="00952875"/>
    <w:rsid w:val="00954FFD"/>
    <w:rsid w:val="00963C39"/>
    <w:rsid w:val="00970E01"/>
    <w:rsid w:val="00972592"/>
    <w:rsid w:val="009733A3"/>
    <w:rsid w:val="00983265"/>
    <w:rsid w:val="00984488"/>
    <w:rsid w:val="00985F05"/>
    <w:rsid w:val="00987F43"/>
    <w:rsid w:val="00990085"/>
    <w:rsid w:val="00996344"/>
    <w:rsid w:val="00996849"/>
    <w:rsid w:val="009A1138"/>
    <w:rsid w:val="009A2217"/>
    <w:rsid w:val="009A25E5"/>
    <w:rsid w:val="009A31D9"/>
    <w:rsid w:val="009A6E54"/>
    <w:rsid w:val="009C3FEF"/>
    <w:rsid w:val="009C4141"/>
    <w:rsid w:val="009C6261"/>
    <w:rsid w:val="009C634B"/>
    <w:rsid w:val="009C7AB3"/>
    <w:rsid w:val="009D0DB7"/>
    <w:rsid w:val="009D29FE"/>
    <w:rsid w:val="009D6937"/>
    <w:rsid w:val="009D7A7D"/>
    <w:rsid w:val="009E0ACF"/>
    <w:rsid w:val="009E302F"/>
    <w:rsid w:val="009E3471"/>
    <w:rsid w:val="009E35F3"/>
    <w:rsid w:val="009E5B62"/>
    <w:rsid w:val="009E65C5"/>
    <w:rsid w:val="009E69AE"/>
    <w:rsid w:val="009E7102"/>
    <w:rsid w:val="009F076E"/>
    <w:rsid w:val="009F3ABE"/>
    <w:rsid w:val="009F4960"/>
    <w:rsid w:val="00A00221"/>
    <w:rsid w:val="00A02EAE"/>
    <w:rsid w:val="00A03EA8"/>
    <w:rsid w:val="00A16AAC"/>
    <w:rsid w:val="00A25019"/>
    <w:rsid w:val="00A25B31"/>
    <w:rsid w:val="00A32CD6"/>
    <w:rsid w:val="00A33A7B"/>
    <w:rsid w:val="00A34D84"/>
    <w:rsid w:val="00A3545A"/>
    <w:rsid w:val="00A35B44"/>
    <w:rsid w:val="00A36685"/>
    <w:rsid w:val="00A369FC"/>
    <w:rsid w:val="00A551F7"/>
    <w:rsid w:val="00A6041D"/>
    <w:rsid w:val="00A65F51"/>
    <w:rsid w:val="00A65FEC"/>
    <w:rsid w:val="00A663CE"/>
    <w:rsid w:val="00A71BCF"/>
    <w:rsid w:val="00A72111"/>
    <w:rsid w:val="00A727F6"/>
    <w:rsid w:val="00A806A3"/>
    <w:rsid w:val="00A80D74"/>
    <w:rsid w:val="00A9132A"/>
    <w:rsid w:val="00A93036"/>
    <w:rsid w:val="00A9491F"/>
    <w:rsid w:val="00AA05D2"/>
    <w:rsid w:val="00AA340E"/>
    <w:rsid w:val="00AA4FBF"/>
    <w:rsid w:val="00AB5C88"/>
    <w:rsid w:val="00AB7496"/>
    <w:rsid w:val="00AC0751"/>
    <w:rsid w:val="00AC158C"/>
    <w:rsid w:val="00AD7E79"/>
    <w:rsid w:val="00AE072A"/>
    <w:rsid w:val="00AE41DE"/>
    <w:rsid w:val="00AE56B0"/>
    <w:rsid w:val="00AE5BFE"/>
    <w:rsid w:val="00AF041D"/>
    <w:rsid w:val="00AF6C7D"/>
    <w:rsid w:val="00B04A83"/>
    <w:rsid w:val="00B1293A"/>
    <w:rsid w:val="00B129F6"/>
    <w:rsid w:val="00B14C4C"/>
    <w:rsid w:val="00B23E76"/>
    <w:rsid w:val="00B2759E"/>
    <w:rsid w:val="00B30129"/>
    <w:rsid w:val="00B32F9B"/>
    <w:rsid w:val="00B34A94"/>
    <w:rsid w:val="00B36793"/>
    <w:rsid w:val="00B37728"/>
    <w:rsid w:val="00B377C9"/>
    <w:rsid w:val="00B4330F"/>
    <w:rsid w:val="00B47E33"/>
    <w:rsid w:val="00B50F4B"/>
    <w:rsid w:val="00B5251D"/>
    <w:rsid w:val="00B53266"/>
    <w:rsid w:val="00B54CED"/>
    <w:rsid w:val="00B575AC"/>
    <w:rsid w:val="00B67B96"/>
    <w:rsid w:val="00B700C2"/>
    <w:rsid w:val="00B77114"/>
    <w:rsid w:val="00B86896"/>
    <w:rsid w:val="00BB03CE"/>
    <w:rsid w:val="00BB7A42"/>
    <w:rsid w:val="00BC6E7B"/>
    <w:rsid w:val="00BD39A6"/>
    <w:rsid w:val="00BD3DF6"/>
    <w:rsid w:val="00BD4139"/>
    <w:rsid w:val="00BD66BB"/>
    <w:rsid w:val="00BD6DAC"/>
    <w:rsid w:val="00BE14B3"/>
    <w:rsid w:val="00BE1A5F"/>
    <w:rsid w:val="00BE2CA5"/>
    <w:rsid w:val="00BE2E8C"/>
    <w:rsid w:val="00BE3FEC"/>
    <w:rsid w:val="00BE404B"/>
    <w:rsid w:val="00BE4A1E"/>
    <w:rsid w:val="00BE65DA"/>
    <w:rsid w:val="00BE746B"/>
    <w:rsid w:val="00BF3315"/>
    <w:rsid w:val="00BF3BB7"/>
    <w:rsid w:val="00C04A66"/>
    <w:rsid w:val="00C104F2"/>
    <w:rsid w:val="00C14459"/>
    <w:rsid w:val="00C1582F"/>
    <w:rsid w:val="00C166AD"/>
    <w:rsid w:val="00C2057A"/>
    <w:rsid w:val="00C335E9"/>
    <w:rsid w:val="00C33BA3"/>
    <w:rsid w:val="00C361A7"/>
    <w:rsid w:val="00C36DC2"/>
    <w:rsid w:val="00C45D48"/>
    <w:rsid w:val="00C47586"/>
    <w:rsid w:val="00C526F4"/>
    <w:rsid w:val="00C53E62"/>
    <w:rsid w:val="00C62132"/>
    <w:rsid w:val="00C63F9F"/>
    <w:rsid w:val="00C67A1A"/>
    <w:rsid w:val="00C73AC1"/>
    <w:rsid w:val="00C90FBF"/>
    <w:rsid w:val="00C952D7"/>
    <w:rsid w:val="00CA2683"/>
    <w:rsid w:val="00CA3AB5"/>
    <w:rsid w:val="00CA5CCA"/>
    <w:rsid w:val="00CA722C"/>
    <w:rsid w:val="00CA78ED"/>
    <w:rsid w:val="00CB32FD"/>
    <w:rsid w:val="00CC04EA"/>
    <w:rsid w:val="00CD0EC7"/>
    <w:rsid w:val="00CE04B0"/>
    <w:rsid w:val="00CE2D5F"/>
    <w:rsid w:val="00CE39C7"/>
    <w:rsid w:val="00CE3D56"/>
    <w:rsid w:val="00CE6128"/>
    <w:rsid w:val="00CE6FA8"/>
    <w:rsid w:val="00D1128C"/>
    <w:rsid w:val="00D12033"/>
    <w:rsid w:val="00D1485C"/>
    <w:rsid w:val="00D15E57"/>
    <w:rsid w:val="00D21002"/>
    <w:rsid w:val="00D2318D"/>
    <w:rsid w:val="00D231D1"/>
    <w:rsid w:val="00D23641"/>
    <w:rsid w:val="00D25D27"/>
    <w:rsid w:val="00D26CA5"/>
    <w:rsid w:val="00D272E6"/>
    <w:rsid w:val="00D27E2B"/>
    <w:rsid w:val="00D315BF"/>
    <w:rsid w:val="00D344D2"/>
    <w:rsid w:val="00D3550F"/>
    <w:rsid w:val="00D40B02"/>
    <w:rsid w:val="00D42B24"/>
    <w:rsid w:val="00D43775"/>
    <w:rsid w:val="00D43F04"/>
    <w:rsid w:val="00D52102"/>
    <w:rsid w:val="00D55361"/>
    <w:rsid w:val="00D60F52"/>
    <w:rsid w:val="00D630E9"/>
    <w:rsid w:val="00D631FF"/>
    <w:rsid w:val="00D6327F"/>
    <w:rsid w:val="00D65255"/>
    <w:rsid w:val="00D70409"/>
    <w:rsid w:val="00D71875"/>
    <w:rsid w:val="00D754B0"/>
    <w:rsid w:val="00D75632"/>
    <w:rsid w:val="00D80313"/>
    <w:rsid w:val="00D901E3"/>
    <w:rsid w:val="00DA1E9A"/>
    <w:rsid w:val="00DA4E73"/>
    <w:rsid w:val="00DA78A5"/>
    <w:rsid w:val="00DB04DB"/>
    <w:rsid w:val="00DB5E54"/>
    <w:rsid w:val="00DC4483"/>
    <w:rsid w:val="00DD0D5B"/>
    <w:rsid w:val="00DD20FF"/>
    <w:rsid w:val="00DD24AC"/>
    <w:rsid w:val="00DD4EE2"/>
    <w:rsid w:val="00DD6719"/>
    <w:rsid w:val="00DE163F"/>
    <w:rsid w:val="00DE7919"/>
    <w:rsid w:val="00DF2B1C"/>
    <w:rsid w:val="00DF370F"/>
    <w:rsid w:val="00DF5678"/>
    <w:rsid w:val="00E0141F"/>
    <w:rsid w:val="00E017FA"/>
    <w:rsid w:val="00E0406F"/>
    <w:rsid w:val="00E05434"/>
    <w:rsid w:val="00E12C97"/>
    <w:rsid w:val="00E1722E"/>
    <w:rsid w:val="00E210A8"/>
    <w:rsid w:val="00E22408"/>
    <w:rsid w:val="00E25071"/>
    <w:rsid w:val="00E32689"/>
    <w:rsid w:val="00E33594"/>
    <w:rsid w:val="00E34FF4"/>
    <w:rsid w:val="00E35B02"/>
    <w:rsid w:val="00E46931"/>
    <w:rsid w:val="00E47F95"/>
    <w:rsid w:val="00E51FD6"/>
    <w:rsid w:val="00E53B0F"/>
    <w:rsid w:val="00E53F7A"/>
    <w:rsid w:val="00E55B97"/>
    <w:rsid w:val="00E57C91"/>
    <w:rsid w:val="00E61B85"/>
    <w:rsid w:val="00E64DBE"/>
    <w:rsid w:val="00E73FB8"/>
    <w:rsid w:val="00E76767"/>
    <w:rsid w:val="00E82543"/>
    <w:rsid w:val="00E852B9"/>
    <w:rsid w:val="00E860A3"/>
    <w:rsid w:val="00E94D90"/>
    <w:rsid w:val="00E956AB"/>
    <w:rsid w:val="00E97113"/>
    <w:rsid w:val="00EA32B4"/>
    <w:rsid w:val="00EA4EE1"/>
    <w:rsid w:val="00EA6368"/>
    <w:rsid w:val="00EA6C65"/>
    <w:rsid w:val="00EB0205"/>
    <w:rsid w:val="00EB0E69"/>
    <w:rsid w:val="00EB27B2"/>
    <w:rsid w:val="00EB54F2"/>
    <w:rsid w:val="00EB7A4A"/>
    <w:rsid w:val="00EC0F09"/>
    <w:rsid w:val="00EC19BD"/>
    <w:rsid w:val="00EC42B8"/>
    <w:rsid w:val="00EC74B8"/>
    <w:rsid w:val="00EE067F"/>
    <w:rsid w:val="00EE4284"/>
    <w:rsid w:val="00EF0438"/>
    <w:rsid w:val="00EF1D72"/>
    <w:rsid w:val="00EF26DE"/>
    <w:rsid w:val="00EF5894"/>
    <w:rsid w:val="00EF7261"/>
    <w:rsid w:val="00F03C8B"/>
    <w:rsid w:val="00F11CF9"/>
    <w:rsid w:val="00F234E7"/>
    <w:rsid w:val="00F266F1"/>
    <w:rsid w:val="00F35EA8"/>
    <w:rsid w:val="00F4067B"/>
    <w:rsid w:val="00F42D9B"/>
    <w:rsid w:val="00F50152"/>
    <w:rsid w:val="00F5017A"/>
    <w:rsid w:val="00F52893"/>
    <w:rsid w:val="00F565EF"/>
    <w:rsid w:val="00F56D0B"/>
    <w:rsid w:val="00F57ED8"/>
    <w:rsid w:val="00F647D9"/>
    <w:rsid w:val="00F7570B"/>
    <w:rsid w:val="00F86890"/>
    <w:rsid w:val="00F907F1"/>
    <w:rsid w:val="00F93826"/>
    <w:rsid w:val="00F94B1F"/>
    <w:rsid w:val="00F97A08"/>
    <w:rsid w:val="00FA3EC3"/>
    <w:rsid w:val="00FA4C91"/>
    <w:rsid w:val="00FC29E5"/>
    <w:rsid w:val="00FD28D7"/>
    <w:rsid w:val="00FD342B"/>
    <w:rsid w:val="00FD3E2F"/>
    <w:rsid w:val="00FD4B94"/>
    <w:rsid w:val="00FE331B"/>
    <w:rsid w:val="00FE334C"/>
    <w:rsid w:val="00FE67A7"/>
    <w:rsid w:val="00FF1560"/>
    <w:rsid w:val="00FF5ECA"/>
    <w:rsid w:val="00FF6341"/>
    <w:rsid w:val="00FF78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7"/>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7"/>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7"/>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7"/>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7"/>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7"/>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7"/>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uiPriority w:val="99"/>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link w:val="NormalWebChar"/>
    <w:uiPriority w:val="99"/>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character" w:customStyle="1" w:styleId="NormalWebChar">
    <w:name w:val="Normal (Web) Char"/>
    <w:basedOn w:val="Fontepargpadro"/>
    <w:link w:val="NormalWeb"/>
    <w:uiPriority w:val="99"/>
    <w:rsid w:val="00A80D74"/>
    <w:rPr>
      <w:sz w:val="24"/>
      <w:szCs w:val="24"/>
    </w:rPr>
  </w:style>
  <w:style w:type="paragraph" w:styleId="TextosemFormatao">
    <w:name w:val="Plain Text"/>
    <w:basedOn w:val="Normal"/>
    <w:link w:val="TextosemFormataoChar"/>
    <w:uiPriority w:val="99"/>
    <w:rsid w:val="00A71BCF"/>
    <w:pPr>
      <w:widowControl/>
      <w:autoSpaceDE w:val="0"/>
      <w:autoSpaceDN w:val="0"/>
      <w:spacing w:before="0" w:after="0"/>
    </w:pPr>
    <w:rPr>
      <w:rFonts w:ascii="Courier New" w:hAnsi="Courier New" w:cs="Courier New"/>
      <w:snapToGrid/>
      <w:sz w:val="20"/>
    </w:rPr>
  </w:style>
  <w:style w:type="character" w:customStyle="1" w:styleId="TextosemFormataoChar">
    <w:name w:val="Texto sem Formatação Char"/>
    <w:basedOn w:val="Fontepargpadro"/>
    <w:link w:val="TextosemFormatao"/>
    <w:uiPriority w:val="99"/>
    <w:rsid w:val="00A71BCF"/>
    <w:rPr>
      <w:rFonts w:ascii="Courier New" w:hAnsi="Courier New" w:cs="Courier New"/>
    </w:rPr>
  </w:style>
  <w:style w:type="paragraph" w:customStyle="1" w:styleId="NmerosPrincipais">
    <w:name w:val="Números Principais"/>
    <w:basedOn w:val="Normal"/>
    <w:uiPriority w:val="99"/>
    <w:rsid w:val="00A71BCF"/>
    <w:pPr>
      <w:widowControl/>
      <w:numPr>
        <w:numId w:val="20"/>
      </w:numPr>
      <w:spacing w:before="120" w:after="240"/>
      <w:jc w:val="both"/>
    </w:pPr>
    <w:rPr>
      <w:snapToGrid/>
      <w:szCs w:val="24"/>
    </w:rPr>
  </w:style>
  <w:style w:type="paragraph" w:customStyle="1" w:styleId="WW-Corpodetexto31">
    <w:name w:val="WW-Corpo de texto 31"/>
    <w:basedOn w:val="Normal"/>
    <w:rsid w:val="000332BD"/>
    <w:pPr>
      <w:suppressAutoHyphens/>
      <w:spacing w:before="0" w:after="0" w:line="240" w:lineRule="atLeast"/>
      <w:jc w:val="both"/>
    </w:pPr>
    <w:rPr>
      <w:rFonts w:ascii="Arial" w:eastAsia="Tahoma" w:hAnsi="Arial" w:cs="Tahoma"/>
      <w:snapToGrid/>
      <w:color w:val="000000"/>
      <w:sz w:val="22"/>
    </w:rPr>
  </w:style>
  <w:style w:type="paragraph" w:styleId="SemEspaamento">
    <w:name w:val="No Spacing"/>
    <w:uiPriority w:val="1"/>
    <w:qFormat/>
    <w:rsid w:val="000332BD"/>
    <w:pPr>
      <w:widowControl w:val="0"/>
      <w:suppressAutoHyphens/>
      <w:autoSpaceDN w:val="0"/>
      <w:textAlignment w:val="baseline"/>
    </w:pPr>
    <w:rPr>
      <w:rFonts w:ascii="Arial" w:hAnsi="Arial" w:cs="Mangal"/>
      <w:kern w:val="3"/>
      <w:sz w:val="24"/>
      <w:szCs w:val="21"/>
      <w:lang w:eastAsia="zh-CN" w:bidi="hi-IN"/>
    </w:rPr>
  </w:style>
  <w:style w:type="paragraph" w:customStyle="1" w:styleId="Padro">
    <w:name w:val="Padrão"/>
    <w:rsid w:val="000332BD"/>
    <w:pPr>
      <w:suppressAutoHyphens/>
      <w:spacing w:after="200" w:line="276" w:lineRule="auto"/>
      <w:jc w:val="center"/>
    </w:pPr>
    <w:rPr>
      <w:rFonts w:ascii="Calibri" w:eastAsia="Calibri" w:hAnsi="Calibri"/>
      <w:sz w:val="22"/>
      <w:szCs w:val="22"/>
      <w:lang w:eastAsia="en-US"/>
    </w:rPr>
  </w:style>
  <w:style w:type="table" w:styleId="SombreamentoClaro">
    <w:name w:val="Light Shading"/>
    <w:basedOn w:val="Tabelanormal"/>
    <w:uiPriority w:val="60"/>
    <w:rsid w:val="007F5A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Fontepargpadro"/>
    <w:rsid w:val="005F0AC4"/>
  </w:style>
  <w:style w:type="paragraph" w:customStyle="1" w:styleId="z-BottomofForm">
    <w:name w:val="z-Bottom of Form"/>
    <w:next w:val="Normal"/>
    <w:hidden/>
    <w:rsid w:val="005F0AC4"/>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rsid w:val="005F0AC4"/>
    <w:pPr>
      <w:widowControl w:val="0"/>
      <w:pBdr>
        <w:bottom w:val="double" w:sz="2" w:space="0" w:color="000000"/>
      </w:pBdr>
      <w:jc w:val="center"/>
    </w:pPr>
    <w:rPr>
      <w:rFonts w:ascii="Arial" w:hAnsi="Arial"/>
      <w:snapToGrid w:val="0"/>
      <w:vanish/>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683"/>
    <w:pPr>
      <w:widowControl w:val="0"/>
      <w:spacing w:before="100" w:after="100"/>
    </w:pPr>
    <w:rPr>
      <w:snapToGrid w:val="0"/>
      <w:sz w:val="24"/>
    </w:rPr>
  </w:style>
  <w:style w:type="paragraph" w:styleId="Ttulo1">
    <w:name w:val="heading 1"/>
    <w:basedOn w:val="Normal"/>
    <w:next w:val="Normal"/>
    <w:link w:val="Ttulo1Char"/>
    <w:qFormat/>
    <w:rsid w:val="001E5F83"/>
    <w:pPr>
      <w:keepNext/>
      <w:widowControl/>
      <w:numPr>
        <w:numId w:val="7"/>
      </w:numPr>
      <w:suppressAutoHyphens/>
      <w:spacing w:before="0" w:after="0"/>
      <w:ind w:left="142" w:firstLine="3402"/>
      <w:jc w:val="both"/>
      <w:outlineLvl w:val="0"/>
    </w:pPr>
    <w:rPr>
      <w:rFonts w:ascii="Arial" w:hAnsi="Arial"/>
      <w:b/>
      <w:snapToGrid/>
      <w:sz w:val="26"/>
      <w:lang w:val="pt-PT"/>
    </w:rPr>
  </w:style>
  <w:style w:type="paragraph" w:styleId="Ttulo2">
    <w:name w:val="heading 2"/>
    <w:basedOn w:val="Normal"/>
    <w:next w:val="Normal"/>
    <w:link w:val="Ttulo2Char"/>
    <w:qFormat/>
    <w:rsid w:val="001E5F83"/>
    <w:pPr>
      <w:keepNext/>
      <w:widowControl/>
      <w:numPr>
        <w:ilvl w:val="1"/>
        <w:numId w:val="7"/>
      </w:numPr>
      <w:suppressAutoHyphens/>
      <w:spacing w:before="0" w:after="0"/>
      <w:ind w:left="567" w:hanging="567"/>
      <w:jc w:val="both"/>
      <w:outlineLvl w:val="1"/>
    </w:pPr>
    <w:rPr>
      <w:rFonts w:ascii="Arial" w:hAnsi="Arial"/>
      <w:b/>
      <w:snapToGrid/>
      <w:sz w:val="26"/>
      <w:lang w:val="pt-PT"/>
    </w:rPr>
  </w:style>
  <w:style w:type="paragraph" w:styleId="Ttulo3">
    <w:name w:val="heading 3"/>
    <w:basedOn w:val="Normal"/>
    <w:next w:val="Normal"/>
    <w:link w:val="Ttulo3Char"/>
    <w:qFormat/>
    <w:rsid w:val="001E5F83"/>
    <w:pPr>
      <w:keepNext/>
      <w:widowControl/>
      <w:numPr>
        <w:ilvl w:val="2"/>
        <w:numId w:val="7"/>
      </w:numPr>
      <w:suppressAutoHyphens/>
      <w:spacing w:before="0" w:after="0"/>
      <w:ind w:left="567" w:hanging="567"/>
      <w:jc w:val="both"/>
      <w:outlineLvl w:val="2"/>
    </w:pPr>
    <w:rPr>
      <w:rFonts w:ascii="Arial" w:hAnsi="Arial"/>
      <w:b/>
      <w:snapToGrid/>
      <w:sz w:val="26"/>
      <w:u w:val="single"/>
      <w:lang w:val="pt-PT"/>
    </w:rPr>
  </w:style>
  <w:style w:type="paragraph" w:styleId="Ttulo4">
    <w:name w:val="heading 4"/>
    <w:basedOn w:val="Normal"/>
    <w:next w:val="Normal"/>
    <w:link w:val="Ttulo4Char"/>
    <w:qFormat/>
    <w:rsid w:val="001E5F83"/>
    <w:pPr>
      <w:keepNext/>
      <w:widowControl/>
      <w:numPr>
        <w:ilvl w:val="3"/>
        <w:numId w:val="7"/>
      </w:numPr>
      <w:suppressAutoHyphens/>
      <w:spacing w:before="0" w:after="0"/>
      <w:jc w:val="both"/>
      <w:outlineLvl w:val="3"/>
    </w:pPr>
    <w:rPr>
      <w:rFonts w:ascii="Arial" w:hAnsi="Arial"/>
      <w:b/>
      <w:snapToGrid/>
      <w:sz w:val="26"/>
      <w:lang w:val="pt-PT"/>
    </w:rPr>
  </w:style>
  <w:style w:type="paragraph" w:styleId="Ttulo5">
    <w:name w:val="heading 5"/>
    <w:basedOn w:val="Normal"/>
    <w:next w:val="Normal"/>
    <w:link w:val="Ttulo5Char"/>
    <w:qFormat/>
    <w:rsid w:val="001E5F83"/>
    <w:pPr>
      <w:keepNext/>
      <w:widowControl/>
      <w:numPr>
        <w:ilvl w:val="4"/>
        <w:numId w:val="7"/>
      </w:numPr>
      <w:suppressAutoHyphens/>
      <w:spacing w:before="0" w:after="0"/>
      <w:ind w:left="142" w:firstLine="1"/>
      <w:jc w:val="both"/>
      <w:outlineLvl w:val="4"/>
    </w:pPr>
    <w:rPr>
      <w:rFonts w:ascii="Arial" w:hAnsi="Arial"/>
      <w:snapToGrid/>
      <w:sz w:val="26"/>
      <w:lang w:val="pt-PT"/>
    </w:rPr>
  </w:style>
  <w:style w:type="paragraph" w:styleId="Ttulo6">
    <w:name w:val="heading 6"/>
    <w:basedOn w:val="Normal"/>
    <w:next w:val="Normal"/>
    <w:link w:val="Ttulo6Char"/>
    <w:qFormat/>
    <w:rsid w:val="001E5F83"/>
    <w:pPr>
      <w:keepNext/>
      <w:widowControl/>
      <w:numPr>
        <w:ilvl w:val="5"/>
        <w:numId w:val="7"/>
      </w:numPr>
      <w:suppressAutoHyphens/>
      <w:spacing w:before="0" w:after="0"/>
      <w:ind w:firstLine="360"/>
      <w:jc w:val="both"/>
      <w:outlineLvl w:val="5"/>
    </w:pPr>
    <w:rPr>
      <w:rFonts w:ascii="Arial" w:hAnsi="Arial"/>
      <w:b/>
      <w:snapToGrid/>
      <w:color w:val="0000FF"/>
      <w:sz w:val="26"/>
      <w:u w:val="single"/>
      <w:lang w:val="pt-PT"/>
    </w:rPr>
  </w:style>
  <w:style w:type="paragraph" w:styleId="Ttulo7">
    <w:name w:val="heading 7"/>
    <w:basedOn w:val="Normal"/>
    <w:next w:val="Normal"/>
    <w:link w:val="Ttulo7Char"/>
    <w:qFormat/>
    <w:rsid w:val="001E5F83"/>
    <w:pPr>
      <w:keepNext/>
      <w:widowControl/>
      <w:numPr>
        <w:ilvl w:val="6"/>
        <w:numId w:val="7"/>
      </w:numPr>
      <w:suppressAutoHyphens/>
      <w:spacing w:before="0" w:after="0"/>
      <w:jc w:val="both"/>
      <w:outlineLvl w:val="6"/>
    </w:pPr>
    <w:rPr>
      <w:rFonts w:ascii="Arial" w:hAnsi="Arial"/>
      <w:b/>
      <w:snapToGrid/>
      <w:color w:val="0000FF"/>
      <w:sz w:val="26"/>
      <w:u w:val="single"/>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initionTerm">
    <w:name w:val="Definition Term"/>
    <w:basedOn w:val="Normal"/>
    <w:next w:val="DefinitionList"/>
    <w:rsid w:val="00CA2683"/>
    <w:pPr>
      <w:spacing w:before="0" w:after="0"/>
    </w:pPr>
  </w:style>
  <w:style w:type="paragraph" w:customStyle="1" w:styleId="DefinitionList">
    <w:name w:val="Definition List"/>
    <w:basedOn w:val="Normal"/>
    <w:next w:val="DefinitionTerm"/>
    <w:rsid w:val="00CA2683"/>
    <w:pPr>
      <w:spacing w:before="0" w:after="0"/>
      <w:ind w:left="360"/>
    </w:pPr>
  </w:style>
  <w:style w:type="character" w:customStyle="1" w:styleId="Definition">
    <w:name w:val="Definition"/>
    <w:rsid w:val="00CA2683"/>
    <w:rPr>
      <w:i/>
    </w:rPr>
  </w:style>
  <w:style w:type="paragraph" w:customStyle="1" w:styleId="H1">
    <w:name w:val="H1"/>
    <w:basedOn w:val="Normal"/>
    <w:next w:val="Normal"/>
    <w:rsid w:val="00CA2683"/>
    <w:pPr>
      <w:keepNext/>
      <w:outlineLvl w:val="1"/>
    </w:pPr>
    <w:rPr>
      <w:b/>
      <w:kern w:val="36"/>
      <w:sz w:val="48"/>
    </w:rPr>
  </w:style>
  <w:style w:type="paragraph" w:customStyle="1" w:styleId="H2">
    <w:name w:val="H2"/>
    <w:basedOn w:val="Normal"/>
    <w:next w:val="Normal"/>
    <w:rsid w:val="00CA2683"/>
    <w:pPr>
      <w:keepNext/>
      <w:outlineLvl w:val="2"/>
    </w:pPr>
    <w:rPr>
      <w:b/>
      <w:sz w:val="36"/>
    </w:rPr>
  </w:style>
  <w:style w:type="paragraph" w:customStyle="1" w:styleId="H3">
    <w:name w:val="H3"/>
    <w:basedOn w:val="Normal"/>
    <w:next w:val="Normal"/>
    <w:rsid w:val="00CA2683"/>
    <w:pPr>
      <w:keepNext/>
      <w:outlineLvl w:val="3"/>
    </w:pPr>
    <w:rPr>
      <w:b/>
      <w:sz w:val="28"/>
    </w:rPr>
  </w:style>
  <w:style w:type="paragraph" w:customStyle="1" w:styleId="H4">
    <w:name w:val="H4"/>
    <w:basedOn w:val="Normal"/>
    <w:next w:val="Normal"/>
    <w:rsid w:val="00CA2683"/>
    <w:pPr>
      <w:keepNext/>
      <w:outlineLvl w:val="4"/>
    </w:pPr>
    <w:rPr>
      <w:b/>
    </w:rPr>
  </w:style>
  <w:style w:type="paragraph" w:customStyle="1" w:styleId="H5">
    <w:name w:val="H5"/>
    <w:basedOn w:val="Normal"/>
    <w:next w:val="Normal"/>
    <w:rsid w:val="00CA2683"/>
    <w:pPr>
      <w:keepNext/>
      <w:outlineLvl w:val="5"/>
    </w:pPr>
    <w:rPr>
      <w:b/>
      <w:sz w:val="20"/>
    </w:rPr>
  </w:style>
  <w:style w:type="paragraph" w:customStyle="1" w:styleId="H6">
    <w:name w:val="H6"/>
    <w:basedOn w:val="Normal"/>
    <w:next w:val="Normal"/>
    <w:rsid w:val="00CA2683"/>
    <w:pPr>
      <w:keepNext/>
      <w:outlineLvl w:val="6"/>
    </w:pPr>
    <w:rPr>
      <w:b/>
      <w:sz w:val="16"/>
    </w:rPr>
  </w:style>
  <w:style w:type="paragraph" w:customStyle="1" w:styleId="Address">
    <w:name w:val="Address"/>
    <w:basedOn w:val="Normal"/>
    <w:next w:val="Normal"/>
    <w:rsid w:val="00CA2683"/>
    <w:pPr>
      <w:spacing w:before="0" w:after="0"/>
    </w:pPr>
    <w:rPr>
      <w:i/>
    </w:rPr>
  </w:style>
  <w:style w:type="paragraph" w:customStyle="1" w:styleId="Blockquote">
    <w:name w:val="Blockquote"/>
    <w:basedOn w:val="Normal"/>
    <w:rsid w:val="00CA2683"/>
    <w:pPr>
      <w:ind w:left="360" w:right="360"/>
    </w:pPr>
  </w:style>
  <w:style w:type="character" w:customStyle="1" w:styleId="CITE">
    <w:name w:val="CITE"/>
    <w:rsid w:val="00CA2683"/>
    <w:rPr>
      <w:i/>
    </w:rPr>
  </w:style>
  <w:style w:type="character" w:customStyle="1" w:styleId="CODE">
    <w:name w:val="CODE"/>
    <w:rsid w:val="00CA2683"/>
    <w:rPr>
      <w:rFonts w:ascii="Courier New" w:hAnsi="Courier New"/>
      <w:sz w:val="20"/>
    </w:rPr>
  </w:style>
  <w:style w:type="character" w:styleId="nfase">
    <w:name w:val="Emphasis"/>
    <w:basedOn w:val="Fontepargpadro"/>
    <w:qFormat/>
    <w:rsid w:val="00CA2683"/>
    <w:rPr>
      <w:i/>
    </w:rPr>
  </w:style>
  <w:style w:type="character" w:styleId="Hyperlink">
    <w:name w:val="Hyperlink"/>
    <w:basedOn w:val="Fontepargpadro"/>
    <w:uiPriority w:val="99"/>
    <w:rsid w:val="00CA2683"/>
    <w:rPr>
      <w:color w:val="0000FF"/>
      <w:u w:val="single"/>
    </w:rPr>
  </w:style>
  <w:style w:type="character" w:styleId="HiperlinkVisitado">
    <w:name w:val="FollowedHyperlink"/>
    <w:basedOn w:val="Fontepargpadro"/>
    <w:uiPriority w:val="99"/>
    <w:semiHidden/>
    <w:rsid w:val="00CA2683"/>
    <w:rPr>
      <w:color w:val="800080"/>
      <w:u w:val="single"/>
    </w:rPr>
  </w:style>
  <w:style w:type="character" w:customStyle="1" w:styleId="Keyboard">
    <w:name w:val="Keyboard"/>
    <w:rsid w:val="00CA2683"/>
    <w:rPr>
      <w:rFonts w:ascii="Courier New" w:hAnsi="Courier New"/>
      <w:b/>
      <w:sz w:val="20"/>
    </w:rPr>
  </w:style>
  <w:style w:type="paragraph" w:customStyle="1" w:styleId="Preformatted">
    <w:name w:val="Preformatted"/>
    <w:basedOn w:val="Normal"/>
    <w:rsid w:val="00CA268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1">
    <w:name w:val="z-Bottom of Form1"/>
    <w:next w:val="Normal"/>
    <w:hidden/>
    <w:rsid w:val="00CA2683"/>
    <w:pPr>
      <w:widowControl w:val="0"/>
      <w:pBdr>
        <w:top w:val="double" w:sz="2" w:space="0" w:color="000000"/>
      </w:pBdr>
      <w:jc w:val="center"/>
    </w:pPr>
    <w:rPr>
      <w:rFonts w:ascii="Arial" w:hAnsi="Arial"/>
      <w:snapToGrid w:val="0"/>
      <w:vanish/>
      <w:sz w:val="16"/>
    </w:rPr>
  </w:style>
  <w:style w:type="paragraph" w:customStyle="1" w:styleId="z-TopofForm1">
    <w:name w:val="z-Top of Form1"/>
    <w:next w:val="Normal"/>
    <w:hidden/>
    <w:rsid w:val="00CA2683"/>
    <w:pPr>
      <w:widowControl w:val="0"/>
      <w:pBdr>
        <w:bottom w:val="double" w:sz="2" w:space="0" w:color="000000"/>
      </w:pBdr>
      <w:jc w:val="center"/>
    </w:pPr>
    <w:rPr>
      <w:rFonts w:ascii="Arial" w:hAnsi="Arial"/>
      <w:snapToGrid w:val="0"/>
      <w:vanish/>
      <w:sz w:val="16"/>
    </w:rPr>
  </w:style>
  <w:style w:type="character" w:customStyle="1" w:styleId="Sample">
    <w:name w:val="Sample"/>
    <w:rsid w:val="00CA2683"/>
    <w:rPr>
      <w:rFonts w:ascii="Courier New" w:hAnsi="Courier New"/>
    </w:rPr>
  </w:style>
  <w:style w:type="character" w:styleId="Forte">
    <w:name w:val="Strong"/>
    <w:basedOn w:val="Fontepargpadro"/>
    <w:qFormat/>
    <w:rsid w:val="00CA2683"/>
    <w:rPr>
      <w:b/>
    </w:rPr>
  </w:style>
  <w:style w:type="character" w:customStyle="1" w:styleId="Typewriter">
    <w:name w:val="Typewriter"/>
    <w:rsid w:val="00CA2683"/>
    <w:rPr>
      <w:rFonts w:ascii="Courier New" w:hAnsi="Courier New"/>
      <w:sz w:val="20"/>
    </w:rPr>
  </w:style>
  <w:style w:type="character" w:customStyle="1" w:styleId="Variable">
    <w:name w:val="Variable"/>
    <w:rsid w:val="00CA2683"/>
    <w:rPr>
      <w:i/>
    </w:rPr>
  </w:style>
  <w:style w:type="character" w:customStyle="1" w:styleId="HTMLMarkup">
    <w:name w:val="HTML Markup"/>
    <w:rsid w:val="00CA2683"/>
    <w:rPr>
      <w:vanish/>
      <w:color w:val="FF0000"/>
    </w:rPr>
  </w:style>
  <w:style w:type="character" w:customStyle="1" w:styleId="Comment">
    <w:name w:val="Comment"/>
    <w:rsid w:val="00CA2683"/>
    <w:rPr>
      <w:vanish/>
    </w:rPr>
  </w:style>
  <w:style w:type="paragraph" w:styleId="Cabealho">
    <w:name w:val="header"/>
    <w:basedOn w:val="Normal"/>
    <w:link w:val="CabealhoChar"/>
    <w:uiPriority w:val="99"/>
    <w:unhideWhenUsed/>
    <w:rsid w:val="005B54FB"/>
    <w:pPr>
      <w:tabs>
        <w:tab w:val="center" w:pos="4252"/>
        <w:tab w:val="right" w:pos="8504"/>
      </w:tabs>
      <w:spacing w:before="0" w:after="0"/>
    </w:pPr>
  </w:style>
  <w:style w:type="character" w:customStyle="1" w:styleId="CabealhoChar">
    <w:name w:val="Cabeçalho Char"/>
    <w:basedOn w:val="Fontepargpadro"/>
    <w:link w:val="Cabealho"/>
    <w:uiPriority w:val="99"/>
    <w:rsid w:val="005B54FB"/>
    <w:rPr>
      <w:snapToGrid w:val="0"/>
      <w:sz w:val="24"/>
    </w:rPr>
  </w:style>
  <w:style w:type="paragraph" w:styleId="Rodap">
    <w:name w:val="footer"/>
    <w:basedOn w:val="Normal"/>
    <w:link w:val="RodapChar"/>
    <w:uiPriority w:val="99"/>
    <w:unhideWhenUsed/>
    <w:rsid w:val="005B54FB"/>
    <w:pPr>
      <w:tabs>
        <w:tab w:val="center" w:pos="4252"/>
        <w:tab w:val="right" w:pos="8504"/>
      </w:tabs>
      <w:spacing w:before="0" w:after="0"/>
    </w:pPr>
  </w:style>
  <w:style w:type="character" w:customStyle="1" w:styleId="RodapChar">
    <w:name w:val="Rodapé Char"/>
    <w:basedOn w:val="Fontepargpadro"/>
    <w:link w:val="Rodap"/>
    <w:uiPriority w:val="99"/>
    <w:rsid w:val="005B54FB"/>
    <w:rPr>
      <w:snapToGrid w:val="0"/>
      <w:sz w:val="24"/>
    </w:rPr>
  </w:style>
  <w:style w:type="paragraph" w:styleId="Textodebalo">
    <w:name w:val="Balloon Text"/>
    <w:basedOn w:val="Normal"/>
    <w:link w:val="TextodebaloChar"/>
    <w:uiPriority w:val="99"/>
    <w:semiHidden/>
    <w:unhideWhenUsed/>
    <w:rsid w:val="005B54FB"/>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5B54FB"/>
    <w:rPr>
      <w:rFonts w:ascii="Tahoma" w:hAnsi="Tahoma" w:cs="Tahoma"/>
      <w:snapToGrid w:val="0"/>
      <w:sz w:val="16"/>
      <w:szCs w:val="16"/>
    </w:rPr>
  </w:style>
  <w:style w:type="paragraph" w:styleId="PargrafodaLista">
    <w:name w:val="List Paragraph"/>
    <w:basedOn w:val="Normal"/>
    <w:uiPriority w:val="34"/>
    <w:qFormat/>
    <w:rsid w:val="009A2217"/>
    <w:pPr>
      <w:ind w:left="720"/>
      <w:contextualSpacing/>
    </w:pPr>
  </w:style>
  <w:style w:type="character" w:styleId="TextodoEspaoReservado">
    <w:name w:val="Placeholder Text"/>
    <w:basedOn w:val="Fontepargpadro"/>
    <w:uiPriority w:val="99"/>
    <w:semiHidden/>
    <w:rsid w:val="0073123A"/>
    <w:rPr>
      <w:color w:val="808080"/>
    </w:rPr>
  </w:style>
  <w:style w:type="paragraph" w:styleId="NormalWeb">
    <w:name w:val="Normal (Web)"/>
    <w:basedOn w:val="Normal"/>
    <w:link w:val="NormalWebChar"/>
    <w:uiPriority w:val="99"/>
    <w:unhideWhenUsed/>
    <w:rsid w:val="00663BE9"/>
    <w:pPr>
      <w:widowControl/>
      <w:spacing w:beforeAutospacing="1" w:afterAutospacing="1"/>
    </w:pPr>
    <w:rPr>
      <w:snapToGrid/>
      <w:szCs w:val="24"/>
    </w:rPr>
  </w:style>
  <w:style w:type="table" w:styleId="Tabelacomgrade">
    <w:name w:val="Table Grid"/>
    <w:basedOn w:val="Tabelanormal"/>
    <w:uiPriority w:val="59"/>
    <w:rsid w:val="005009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Normal"/>
    <w:rsid w:val="00914C99"/>
    <w:pPr>
      <w:widowControl/>
      <w:spacing w:beforeAutospacing="1" w:after="119"/>
    </w:pPr>
    <w:rPr>
      <w:snapToGrid/>
      <w:szCs w:val="24"/>
    </w:rPr>
  </w:style>
  <w:style w:type="character" w:customStyle="1" w:styleId="Ttulo1Char">
    <w:name w:val="Título 1 Char"/>
    <w:basedOn w:val="Fontepargpadro"/>
    <w:link w:val="Ttulo1"/>
    <w:rsid w:val="001E5F83"/>
    <w:rPr>
      <w:rFonts w:ascii="Arial" w:hAnsi="Arial"/>
      <w:b/>
      <w:sz w:val="26"/>
      <w:lang w:val="pt-PT"/>
    </w:rPr>
  </w:style>
  <w:style w:type="character" w:customStyle="1" w:styleId="Ttulo2Char">
    <w:name w:val="Título 2 Char"/>
    <w:basedOn w:val="Fontepargpadro"/>
    <w:link w:val="Ttulo2"/>
    <w:rsid w:val="001E5F83"/>
    <w:rPr>
      <w:rFonts w:ascii="Arial" w:hAnsi="Arial"/>
      <w:b/>
      <w:sz w:val="26"/>
      <w:lang w:val="pt-PT"/>
    </w:rPr>
  </w:style>
  <w:style w:type="character" w:customStyle="1" w:styleId="Ttulo3Char">
    <w:name w:val="Título 3 Char"/>
    <w:basedOn w:val="Fontepargpadro"/>
    <w:link w:val="Ttulo3"/>
    <w:rsid w:val="001E5F83"/>
    <w:rPr>
      <w:rFonts w:ascii="Arial" w:hAnsi="Arial"/>
      <w:b/>
      <w:sz w:val="26"/>
      <w:u w:val="single"/>
      <w:lang w:val="pt-PT"/>
    </w:rPr>
  </w:style>
  <w:style w:type="character" w:customStyle="1" w:styleId="Ttulo4Char">
    <w:name w:val="Título 4 Char"/>
    <w:basedOn w:val="Fontepargpadro"/>
    <w:link w:val="Ttulo4"/>
    <w:rsid w:val="001E5F83"/>
    <w:rPr>
      <w:rFonts w:ascii="Arial" w:hAnsi="Arial"/>
      <w:b/>
      <w:sz w:val="26"/>
      <w:lang w:val="pt-PT"/>
    </w:rPr>
  </w:style>
  <w:style w:type="character" w:customStyle="1" w:styleId="Ttulo5Char">
    <w:name w:val="Título 5 Char"/>
    <w:basedOn w:val="Fontepargpadro"/>
    <w:link w:val="Ttulo5"/>
    <w:rsid w:val="001E5F83"/>
    <w:rPr>
      <w:rFonts w:ascii="Arial" w:hAnsi="Arial"/>
      <w:sz w:val="26"/>
      <w:lang w:val="pt-PT"/>
    </w:rPr>
  </w:style>
  <w:style w:type="character" w:customStyle="1" w:styleId="Ttulo6Char">
    <w:name w:val="Título 6 Char"/>
    <w:basedOn w:val="Fontepargpadro"/>
    <w:link w:val="Ttulo6"/>
    <w:rsid w:val="001E5F83"/>
    <w:rPr>
      <w:rFonts w:ascii="Arial" w:hAnsi="Arial"/>
      <w:b/>
      <w:color w:val="0000FF"/>
      <w:sz w:val="26"/>
      <w:u w:val="single"/>
      <w:lang w:val="pt-PT"/>
    </w:rPr>
  </w:style>
  <w:style w:type="character" w:customStyle="1" w:styleId="Ttulo7Char">
    <w:name w:val="Título 7 Char"/>
    <w:basedOn w:val="Fontepargpadro"/>
    <w:link w:val="Ttulo7"/>
    <w:rsid w:val="001E5F83"/>
    <w:rPr>
      <w:rFonts w:ascii="Arial" w:hAnsi="Arial"/>
      <w:b/>
      <w:color w:val="0000FF"/>
      <w:sz w:val="26"/>
      <w:u w:val="single"/>
      <w:lang w:val="pt-PT"/>
    </w:rPr>
  </w:style>
  <w:style w:type="paragraph" w:customStyle="1" w:styleId="PargrafodaLista1">
    <w:name w:val="Parágrafo da Lista1"/>
    <w:basedOn w:val="Normal"/>
    <w:rsid w:val="00D75632"/>
    <w:pPr>
      <w:widowControl/>
      <w:spacing w:before="0" w:after="0"/>
      <w:ind w:left="708"/>
    </w:pPr>
    <w:rPr>
      <w:snapToGrid/>
      <w:sz w:val="20"/>
    </w:rPr>
  </w:style>
  <w:style w:type="paragraph" w:customStyle="1" w:styleId="Default">
    <w:name w:val="Default"/>
    <w:rsid w:val="00E32689"/>
    <w:pPr>
      <w:autoSpaceDE w:val="0"/>
      <w:autoSpaceDN w:val="0"/>
      <w:adjustRightInd w:val="0"/>
    </w:pPr>
    <w:rPr>
      <w:rFonts w:ascii="Arial" w:eastAsia="Calibri" w:hAnsi="Arial" w:cs="Arial"/>
      <w:color w:val="000000"/>
      <w:sz w:val="24"/>
      <w:szCs w:val="24"/>
    </w:rPr>
  </w:style>
  <w:style w:type="character" w:customStyle="1" w:styleId="st">
    <w:name w:val="st"/>
    <w:basedOn w:val="Fontepargpadro"/>
    <w:rsid w:val="00343E3D"/>
  </w:style>
  <w:style w:type="character" w:styleId="Refdecomentrio">
    <w:name w:val="annotation reference"/>
    <w:basedOn w:val="Fontepargpadro"/>
    <w:uiPriority w:val="99"/>
    <w:semiHidden/>
    <w:unhideWhenUsed/>
    <w:rsid w:val="005306A5"/>
    <w:rPr>
      <w:sz w:val="16"/>
      <w:szCs w:val="16"/>
    </w:rPr>
  </w:style>
  <w:style w:type="paragraph" w:styleId="Textodecomentrio">
    <w:name w:val="annotation text"/>
    <w:basedOn w:val="Normal"/>
    <w:link w:val="TextodecomentrioChar"/>
    <w:uiPriority w:val="99"/>
    <w:semiHidden/>
    <w:unhideWhenUsed/>
    <w:rsid w:val="005306A5"/>
    <w:pPr>
      <w:widowControl/>
      <w:spacing w:before="0" w:after="200"/>
    </w:pPr>
    <w:rPr>
      <w:rFonts w:asciiTheme="minorHAnsi" w:eastAsiaTheme="minorHAnsi" w:hAnsiTheme="minorHAnsi" w:cstheme="minorBidi"/>
      <w:snapToGrid/>
      <w:sz w:val="20"/>
      <w:lang w:eastAsia="en-US"/>
    </w:rPr>
  </w:style>
  <w:style w:type="character" w:customStyle="1" w:styleId="TextodecomentrioChar">
    <w:name w:val="Texto de comentário Char"/>
    <w:basedOn w:val="Fontepargpadro"/>
    <w:link w:val="Textodecomentrio"/>
    <w:uiPriority w:val="99"/>
    <w:semiHidden/>
    <w:rsid w:val="005306A5"/>
    <w:rPr>
      <w:rFonts w:asciiTheme="minorHAnsi" w:eastAsiaTheme="minorHAnsi" w:hAnsiTheme="minorHAnsi" w:cstheme="minorBidi"/>
      <w:lang w:eastAsia="en-US"/>
    </w:rPr>
  </w:style>
  <w:style w:type="paragraph" w:styleId="Assuntodocomentrio">
    <w:name w:val="annotation subject"/>
    <w:basedOn w:val="Textodecomentrio"/>
    <w:next w:val="Textodecomentrio"/>
    <w:link w:val="AssuntodocomentrioChar"/>
    <w:uiPriority w:val="99"/>
    <w:semiHidden/>
    <w:unhideWhenUsed/>
    <w:rsid w:val="005306A5"/>
    <w:rPr>
      <w:b/>
      <w:bCs/>
    </w:rPr>
  </w:style>
  <w:style w:type="character" w:customStyle="1" w:styleId="AssuntodocomentrioChar">
    <w:name w:val="Assunto do comentário Char"/>
    <w:basedOn w:val="TextodecomentrioChar"/>
    <w:link w:val="Assuntodocomentrio"/>
    <w:uiPriority w:val="99"/>
    <w:semiHidden/>
    <w:rsid w:val="005306A5"/>
    <w:rPr>
      <w:rFonts w:asciiTheme="minorHAnsi" w:eastAsiaTheme="minorHAnsi" w:hAnsiTheme="minorHAnsi" w:cstheme="minorBidi"/>
      <w:b/>
      <w:bCs/>
      <w:lang w:eastAsia="en-US"/>
    </w:rPr>
  </w:style>
  <w:style w:type="paragraph" w:styleId="Corpodetexto">
    <w:name w:val="Body Text"/>
    <w:aliases w:val="body text,bt,body tesx,contents,Texto independiente,bt1,body text1,body tesx1,bt2,body text2,body tesx2,bt3,body text3,body tesx3,bt4,body text4,body tesx4,contents1,Texto independiente1,bt5,body text5,body tesx5,bt6,body text6,body tesx6"/>
    <w:basedOn w:val="Normal"/>
    <w:link w:val="CorpodetextoChar"/>
    <w:rsid w:val="00143ED1"/>
    <w:pPr>
      <w:widowControl/>
      <w:spacing w:before="0" w:after="0"/>
      <w:jc w:val="both"/>
    </w:pPr>
    <w:rPr>
      <w:snapToGrid/>
    </w:rPr>
  </w:style>
  <w:style w:type="character" w:customStyle="1" w:styleId="CorpodetextoChar">
    <w:name w:val="Corpo de texto Char"/>
    <w:aliases w:val="body text Char,bt Char,body tesx Char,contents Char,Texto independiente Char,bt1 Char,body text1 Char,body tesx1 Char,bt2 Char,body text2 Char,body tesx2 Char,bt3 Char,body text3 Char,body tesx3 Char,bt4 Char,body text4 Char,bt5 Char"/>
    <w:basedOn w:val="Fontepargpadro"/>
    <w:link w:val="Corpodetexto"/>
    <w:rsid w:val="00143ED1"/>
    <w:rPr>
      <w:sz w:val="24"/>
    </w:rPr>
  </w:style>
  <w:style w:type="character" w:customStyle="1" w:styleId="apple-converted-space">
    <w:name w:val="apple-converted-space"/>
    <w:basedOn w:val="Fontepargpadro"/>
    <w:rsid w:val="004F69F7"/>
  </w:style>
  <w:style w:type="paragraph" w:styleId="Recuodecorpodetexto2">
    <w:name w:val="Body Text Indent 2"/>
    <w:basedOn w:val="Normal"/>
    <w:link w:val="Recuodecorpodetexto2Char"/>
    <w:uiPriority w:val="99"/>
    <w:unhideWhenUsed/>
    <w:rsid w:val="00852707"/>
    <w:pPr>
      <w:spacing w:after="120" w:line="480" w:lineRule="auto"/>
      <w:ind w:left="283"/>
    </w:pPr>
  </w:style>
  <w:style w:type="character" w:customStyle="1" w:styleId="Recuodecorpodetexto2Char">
    <w:name w:val="Recuo de corpo de texto 2 Char"/>
    <w:basedOn w:val="Fontepargpadro"/>
    <w:link w:val="Recuodecorpodetexto2"/>
    <w:uiPriority w:val="99"/>
    <w:rsid w:val="00852707"/>
    <w:rPr>
      <w:snapToGrid w:val="0"/>
      <w:sz w:val="24"/>
    </w:rPr>
  </w:style>
  <w:style w:type="character" w:customStyle="1" w:styleId="NormalWebChar">
    <w:name w:val="Normal (Web) Char"/>
    <w:basedOn w:val="Fontepargpadro"/>
    <w:link w:val="NormalWeb"/>
    <w:uiPriority w:val="99"/>
    <w:rsid w:val="00A80D74"/>
    <w:rPr>
      <w:sz w:val="24"/>
      <w:szCs w:val="24"/>
    </w:rPr>
  </w:style>
  <w:style w:type="paragraph" w:styleId="TextosemFormatao">
    <w:name w:val="Plain Text"/>
    <w:basedOn w:val="Normal"/>
    <w:link w:val="TextosemFormataoChar"/>
    <w:uiPriority w:val="99"/>
    <w:rsid w:val="00A71BCF"/>
    <w:pPr>
      <w:widowControl/>
      <w:autoSpaceDE w:val="0"/>
      <w:autoSpaceDN w:val="0"/>
      <w:spacing w:before="0" w:after="0"/>
    </w:pPr>
    <w:rPr>
      <w:rFonts w:ascii="Courier New" w:hAnsi="Courier New" w:cs="Courier New"/>
      <w:snapToGrid/>
      <w:sz w:val="20"/>
    </w:rPr>
  </w:style>
  <w:style w:type="character" w:customStyle="1" w:styleId="TextosemFormataoChar">
    <w:name w:val="Texto sem Formatação Char"/>
    <w:basedOn w:val="Fontepargpadro"/>
    <w:link w:val="TextosemFormatao"/>
    <w:uiPriority w:val="99"/>
    <w:rsid w:val="00A71BCF"/>
    <w:rPr>
      <w:rFonts w:ascii="Courier New" w:hAnsi="Courier New" w:cs="Courier New"/>
    </w:rPr>
  </w:style>
  <w:style w:type="paragraph" w:customStyle="1" w:styleId="NmerosPrincipais">
    <w:name w:val="Números Principais"/>
    <w:basedOn w:val="Normal"/>
    <w:uiPriority w:val="99"/>
    <w:rsid w:val="00A71BCF"/>
    <w:pPr>
      <w:widowControl/>
      <w:numPr>
        <w:numId w:val="20"/>
      </w:numPr>
      <w:spacing w:before="120" w:after="240"/>
      <w:jc w:val="both"/>
    </w:pPr>
    <w:rPr>
      <w:snapToGrid/>
      <w:szCs w:val="24"/>
    </w:rPr>
  </w:style>
  <w:style w:type="paragraph" w:customStyle="1" w:styleId="WW-Corpodetexto31">
    <w:name w:val="WW-Corpo de texto 31"/>
    <w:basedOn w:val="Normal"/>
    <w:rsid w:val="000332BD"/>
    <w:pPr>
      <w:suppressAutoHyphens/>
      <w:spacing w:before="0" w:after="0" w:line="240" w:lineRule="atLeast"/>
      <w:jc w:val="both"/>
    </w:pPr>
    <w:rPr>
      <w:rFonts w:ascii="Arial" w:eastAsia="Tahoma" w:hAnsi="Arial" w:cs="Tahoma"/>
      <w:snapToGrid/>
      <w:color w:val="000000"/>
      <w:sz w:val="22"/>
    </w:rPr>
  </w:style>
  <w:style w:type="paragraph" w:styleId="SemEspaamento">
    <w:name w:val="No Spacing"/>
    <w:uiPriority w:val="1"/>
    <w:qFormat/>
    <w:rsid w:val="000332BD"/>
    <w:pPr>
      <w:widowControl w:val="0"/>
      <w:suppressAutoHyphens/>
      <w:autoSpaceDN w:val="0"/>
      <w:textAlignment w:val="baseline"/>
    </w:pPr>
    <w:rPr>
      <w:rFonts w:ascii="Arial" w:hAnsi="Arial" w:cs="Mangal"/>
      <w:kern w:val="3"/>
      <w:sz w:val="24"/>
      <w:szCs w:val="21"/>
      <w:lang w:eastAsia="zh-CN" w:bidi="hi-IN"/>
    </w:rPr>
  </w:style>
  <w:style w:type="paragraph" w:customStyle="1" w:styleId="Padro">
    <w:name w:val="Padrão"/>
    <w:rsid w:val="000332BD"/>
    <w:pPr>
      <w:suppressAutoHyphens/>
      <w:spacing w:after="200" w:line="276" w:lineRule="auto"/>
      <w:jc w:val="center"/>
    </w:pPr>
    <w:rPr>
      <w:rFonts w:ascii="Calibri" w:eastAsia="Calibri" w:hAnsi="Calibri"/>
      <w:sz w:val="22"/>
      <w:szCs w:val="22"/>
      <w:lang w:eastAsia="en-US"/>
    </w:rPr>
  </w:style>
  <w:style w:type="table" w:styleId="SombreamentoClaro">
    <w:name w:val="Light Shading"/>
    <w:basedOn w:val="Tabelanormal"/>
    <w:uiPriority w:val="60"/>
    <w:rsid w:val="007F5AFA"/>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Fontepargpadro"/>
    <w:rsid w:val="005F0AC4"/>
  </w:style>
  <w:style w:type="paragraph" w:customStyle="1" w:styleId="z-BottomofForm">
    <w:name w:val="z-Bottom of Form"/>
    <w:next w:val="Normal"/>
    <w:hidden/>
    <w:rsid w:val="005F0AC4"/>
    <w:pPr>
      <w:widowControl w:val="0"/>
      <w:pBdr>
        <w:top w:val="double" w:sz="2" w:space="0" w:color="000000"/>
      </w:pBdr>
      <w:jc w:val="center"/>
    </w:pPr>
    <w:rPr>
      <w:rFonts w:ascii="Arial" w:hAnsi="Arial"/>
      <w:snapToGrid w:val="0"/>
      <w:vanish/>
      <w:sz w:val="16"/>
    </w:rPr>
  </w:style>
  <w:style w:type="paragraph" w:customStyle="1" w:styleId="z-TopofForm">
    <w:name w:val="z-Top of Form"/>
    <w:next w:val="Normal"/>
    <w:hidden/>
    <w:rsid w:val="005F0AC4"/>
    <w:pPr>
      <w:widowControl w:val="0"/>
      <w:pBdr>
        <w:bottom w:val="double" w:sz="2" w:space="0" w:color="000000"/>
      </w:pBdr>
      <w:jc w:val="center"/>
    </w:pPr>
    <w:rPr>
      <w:rFonts w:ascii="Arial" w:hAnsi="Arial"/>
      <w:snapToGrid w:val="0"/>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0240">
      <w:bodyDiv w:val="1"/>
      <w:marLeft w:val="0"/>
      <w:marRight w:val="0"/>
      <w:marTop w:val="0"/>
      <w:marBottom w:val="0"/>
      <w:divBdr>
        <w:top w:val="none" w:sz="0" w:space="0" w:color="auto"/>
        <w:left w:val="none" w:sz="0" w:space="0" w:color="auto"/>
        <w:bottom w:val="none" w:sz="0" w:space="0" w:color="auto"/>
        <w:right w:val="none" w:sz="0" w:space="0" w:color="auto"/>
      </w:divBdr>
    </w:div>
    <w:div w:id="347604502">
      <w:bodyDiv w:val="1"/>
      <w:marLeft w:val="0"/>
      <w:marRight w:val="0"/>
      <w:marTop w:val="0"/>
      <w:marBottom w:val="0"/>
      <w:divBdr>
        <w:top w:val="none" w:sz="0" w:space="0" w:color="auto"/>
        <w:left w:val="none" w:sz="0" w:space="0" w:color="auto"/>
        <w:bottom w:val="none" w:sz="0" w:space="0" w:color="auto"/>
        <w:right w:val="none" w:sz="0" w:space="0" w:color="auto"/>
      </w:divBdr>
    </w:div>
    <w:div w:id="724449308">
      <w:bodyDiv w:val="1"/>
      <w:marLeft w:val="0"/>
      <w:marRight w:val="0"/>
      <w:marTop w:val="0"/>
      <w:marBottom w:val="0"/>
      <w:divBdr>
        <w:top w:val="none" w:sz="0" w:space="0" w:color="auto"/>
        <w:left w:val="none" w:sz="0" w:space="0" w:color="auto"/>
        <w:bottom w:val="none" w:sz="0" w:space="0" w:color="auto"/>
        <w:right w:val="none" w:sz="0" w:space="0" w:color="auto"/>
      </w:divBdr>
    </w:div>
    <w:div w:id="827398777">
      <w:bodyDiv w:val="1"/>
      <w:marLeft w:val="0"/>
      <w:marRight w:val="0"/>
      <w:marTop w:val="0"/>
      <w:marBottom w:val="0"/>
      <w:divBdr>
        <w:top w:val="none" w:sz="0" w:space="0" w:color="auto"/>
        <w:left w:val="none" w:sz="0" w:space="0" w:color="auto"/>
        <w:bottom w:val="none" w:sz="0" w:space="0" w:color="auto"/>
        <w:right w:val="none" w:sz="0" w:space="0" w:color="auto"/>
      </w:divBdr>
    </w:div>
    <w:div w:id="827553063">
      <w:bodyDiv w:val="1"/>
      <w:marLeft w:val="0"/>
      <w:marRight w:val="0"/>
      <w:marTop w:val="0"/>
      <w:marBottom w:val="0"/>
      <w:divBdr>
        <w:top w:val="none" w:sz="0" w:space="0" w:color="auto"/>
        <w:left w:val="none" w:sz="0" w:space="0" w:color="auto"/>
        <w:bottom w:val="none" w:sz="0" w:space="0" w:color="auto"/>
        <w:right w:val="none" w:sz="0" w:space="0" w:color="auto"/>
      </w:divBdr>
    </w:div>
    <w:div w:id="1020281288">
      <w:bodyDiv w:val="1"/>
      <w:marLeft w:val="0"/>
      <w:marRight w:val="0"/>
      <w:marTop w:val="0"/>
      <w:marBottom w:val="0"/>
      <w:divBdr>
        <w:top w:val="none" w:sz="0" w:space="0" w:color="auto"/>
        <w:left w:val="none" w:sz="0" w:space="0" w:color="auto"/>
        <w:bottom w:val="none" w:sz="0" w:space="0" w:color="auto"/>
        <w:right w:val="none" w:sz="0" w:space="0" w:color="auto"/>
      </w:divBdr>
    </w:div>
    <w:div w:id="1158837118">
      <w:bodyDiv w:val="1"/>
      <w:marLeft w:val="0"/>
      <w:marRight w:val="0"/>
      <w:marTop w:val="0"/>
      <w:marBottom w:val="0"/>
      <w:divBdr>
        <w:top w:val="none" w:sz="0" w:space="0" w:color="auto"/>
        <w:left w:val="none" w:sz="0" w:space="0" w:color="auto"/>
        <w:bottom w:val="none" w:sz="0" w:space="0" w:color="auto"/>
        <w:right w:val="none" w:sz="0" w:space="0" w:color="auto"/>
      </w:divBdr>
    </w:div>
    <w:div w:id="1339770169">
      <w:bodyDiv w:val="1"/>
      <w:marLeft w:val="0"/>
      <w:marRight w:val="0"/>
      <w:marTop w:val="0"/>
      <w:marBottom w:val="0"/>
      <w:divBdr>
        <w:top w:val="none" w:sz="0" w:space="0" w:color="auto"/>
        <w:left w:val="none" w:sz="0" w:space="0" w:color="auto"/>
        <w:bottom w:val="none" w:sz="0" w:space="0" w:color="auto"/>
        <w:right w:val="none" w:sz="0" w:space="0" w:color="auto"/>
      </w:divBdr>
    </w:div>
    <w:div w:id="1348825043">
      <w:bodyDiv w:val="1"/>
      <w:marLeft w:val="0"/>
      <w:marRight w:val="0"/>
      <w:marTop w:val="0"/>
      <w:marBottom w:val="0"/>
      <w:divBdr>
        <w:top w:val="none" w:sz="0" w:space="0" w:color="auto"/>
        <w:left w:val="none" w:sz="0" w:space="0" w:color="auto"/>
        <w:bottom w:val="none" w:sz="0" w:space="0" w:color="auto"/>
        <w:right w:val="none" w:sz="0" w:space="0" w:color="auto"/>
      </w:divBdr>
    </w:div>
    <w:div w:id="2007826508">
      <w:bodyDiv w:val="1"/>
      <w:marLeft w:val="0"/>
      <w:marRight w:val="0"/>
      <w:marTop w:val="0"/>
      <w:marBottom w:val="0"/>
      <w:divBdr>
        <w:top w:val="none" w:sz="0" w:space="0" w:color="auto"/>
        <w:left w:val="none" w:sz="0" w:space="0" w:color="auto"/>
        <w:bottom w:val="none" w:sz="0" w:space="0" w:color="auto"/>
        <w:right w:val="none" w:sz="0" w:space="0" w:color="auto"/>
      </w:divBdr>
    </w:div>
    <w:div w:id="20356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void(0);" TargetMode="External"/><Relationship Id="rId117" Type="http://schemas.openxmlformats.org/officeDocument/2006/relationships/hyperlink" Target="javascript:void(0);" TargetMode="External"/><Relationship Id="rId21"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84" Type="http://schemas.openxmlformats.org/officeDocument/2006/relationships/hyperlink" Target="javascript:void(0);" TargetMode="External"/><Relationship Id="rId89" Type="http://schemas.openxmlformats.org/officeDocument/2006/relationships/hyperlink" Target="javascript:void(0);" TargetMode="External"/><Relationship Id="rId112" Type="http://schemas.openxmlformats.org/officeDocument/2006/relationships/hyperlink" Target="javascript:void(0);" TargetMode="External"/><Relationship Id="rId133" Type="http://schemas.openxmlformats.org/officeDocument/2006/relationships/hyperlink" Target="javascript:void(0);" TargetMode="External"/><Relationship Id="rId138" Type="http://schemas.openxmlformats.org/officeDocument/2006/relationships/hyperlink" Target="javascript:void(0);" TargetMode="External"/><Relationship Id="rId154" Type="http://schemas.openxmlformats.org/officeDocument/2006/relationships/hyperlink" Target="javascript:void(0);" TargetMode="External"/><Relationship Id="rId159" Type="http://schemas.openxmlformats.org/officeDocument/2006/relationships/hyperlink" Target="javascript:void(0);" TargetMode="External"/><Relationship Id="rId16" Type="http://schemas.openxmlformats.org/officeDocument/2006/relationships/hyperlink" Target="javascript:void(0);" TargetMode="External"/><Relationship Id="rId107" Type="http://schemas.openxmlformats.org/officeDocument/2006/relationships/hyperlink" Target="javascript:void(0);" TargetMode="External"/><Relationship Id="rId11" Type="http://schemas.openxmlformats.org/officeDocument/2006/relationships/image" Target="media/image1.jpeg"/><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102" Type="http://schemas.openxmlformats.org/officeDocument/2006/relationships/hyperlink" Target="javascript:void(0);" TargetMode="External"/><Relationship Id="rId123" Type="http://schemas.openxmlformats.org/officeDocument/2006/relationships/hyperlink" Target="javascript:void(0);" TargetMode="External"/><Relationship Id="rId128" Type="http://schemas.openxmlformats.org/officeDocument/2006/relationships/hyperlink" Target="javascript:void(0);" TargetMode="External"/><Relationship Id="rId144" Type="http://schemas.openxmlformats.org/officeDocument/2006/relationships/hyperlink" Target="javascript:void(0);" TargetMode="External"/><Relationship Id="rId149" Type="http://schemas.openxmlformats.org/officeDocument/2006/relationships/hyperlink" Target="javascript:void(0);" TargetMode="External"/><Relationship Id="rId5" Type="http://schemas.openxmlformats.org/officeDocument/2006/relationships/settings" Target="settings.xml"/><Relationship Id="rId90" Type="http://schemas.openxmlformats.org/officeDocument/2006/relationships/hyperlink" Target="javascript:void(0);" TargetMode="External"/><Relationship Id="rId95" Type="http://schemas.openxmlformats.org/officeDocument/2006/relationships/hyperlink" Target="javascript:void(0);" TargetMode="External"/><Relationship Id="rId160" Type="http://schemas.openxmlformats.org/officeDocument/2006/relationships/header" Target="header2.xm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113" Type="http://schemas.openxmlformats.org/officeDocument/2006/relationships/hyperlink" Target="javascript:void(0);" TargetMode="External"/><Relationship Id="rId118" Type="http://schemas.openxmlformats.org/officeDocument/2006/relationships/hyperlink" Target="javascript:void(0);" TargetMode="External"/><Relationship Id="rId134" Type="http://schemas.openxmlformats.org/officeDocument/2006/relationships/hyperlink" Target="javascript:void(0);" TargetMode="External"/><Relationship Id="rId139" Type="http://schemas.openxmlformats.org/officeDocument/2006/relationships/hyperlink" Target="javascript:void(0);" TargetMode="External"/><Relationship Id="rId80" Type="http://schemas.openxmlformats.org/officeDocument/2006/relationships/hyperlink" Target="javascript:void(0);" TargetMode="External"/><Relationship Id="rId85" Type="http://schemas.openxmlformats.org/officeDocument/2006/relationships/hyperlink" Target="javascript:void(0);" TargetMode="External"/><Relationship Id="rId150" Type="http://schemas.openxmlformats.org/officeDocument/2006/relationships/hyperlink" Target="javascript:void(0);" TargetMode="External"/><Relationship Id="rId155" Type="http://schemas.openxmlformats.org/officeDocument/2006/relationships/hyperlink" Target="javascript:void(0);" TargetMode="External"/><Relationship Id="rId12" Type="http://schemas.openxmlformats.org/officeDocument/2006/relationships/header" Target="header1.xml"/><Relationship Id="rId17"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59" Type="http://schemas.openxmlformats.org/officeDocument/2006/relationships/hyperlink" Target="javascript:void(0);" TargetMode="External"/><Relationship Id="rId103" Type="http://schemas.openxmlformats.org/officeDocument/2006/relationships/hyperlink" Target="javascript:void(0);" TargetMode="External"/><Relationship Id="rId108" Type="http://schemas.openxmlformats.org/officeDocument/2006/relationships/hyperlink" Target="javascript:void(0);" TargetMode="External"/><Relationship Id="rId124" Type="http://schemas.openxmlformats.org/officeDocument/2006/relationships/hyperlink" Target="javascript:void(0);" TargetMode="External"/><Relationship Id="rId129" Type="http://schemas.openxmlformats.org/officeDocument/2006/relationships/hyperlink" Target="javascript:void(0);" TargetMode="External"/><Relationship Id="rId54"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91" Type="http://schemas.openxmlformats.org/officeDocument/2006/relationships/hyperlink" Target="javascript:void(0);" TargetMode="External"/><Relationship Id="rId96" Type="http://schemas.openxmlformats.org/officeDocument/2006/relationships/hyperlink" Target="javascript:void(0);" TargetMode="External"/><Relationship Id="rId140" Type="http://schemas.openxmlformats.org/officeDocument/2006/relationships/hyperlink" Target="javascript:void(0);" TargetMode="External"/><Relationship Id="rId145" Type="http://schemas.openxmlformats.org/officeDocument/2006/relationships/hyperlink" Target="javascript:void(0);"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106" Type="http://schemas.openxmlformats.org/officeDocument/2006/relationships/hyperlink" Target="javascript:void(0);" TargetMode="External"/><Relationship Id="rId114" Type="http://schemas.openxmlformats.org/officeDocument/2006/relationships/hyperlink" Target="javascript:void(0);" TargetMode="External"/><Relationship Id="rId119" Type="http://schemas.openxmlformats.org/officeDocument/2006/relationships/hyperlink" Target="javascript:void(0);" TargetMode="External"/><Relationship Id="rId127" Type="http://schemas.openxmlformats.org/officeDocument/2006/relationships/hyperlink" Target="javascript:void(0);" TargetMode="External"/><Relationship Id="rId10" Type="http://schemas.openxmlformats.org/officeDocument/2006/relationships/hyperlink" Target="http://www.defensoria.pb.gov.br/index.php"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86" Type="http://schemas.openxmlformats.org/officeDocument/2006/relationships/hyperlink" Target="javascript:void(0);" TargetMode="External"/><Relationship Id="rId94" Type="http://schemas.openxmlformats.org/officeDocument/2006/relationships/hyperlink" Target="javascript:void(0);" TargetMode="External"/><Relationship Id="rId99" Type="http://schemas.openxmlformats.org/officeDocument/2006/relationships/hyperlink" Target="javascript:void(0);" TargetMode="External"/><Relationship Id="rId101" Type="http://schemas.openxmlformats.org/officeDocument/2006/relationships/hyperlink" Target="javascript:void(0);" TargetMode="External"/><Relationship Id="rId122" Type="http://schemas.openxmlformats.org/officeDocument/2006/relationships/hyperlink" Target="javascript:void(0);" TargetMode="External"/><Relationship Id="rId130" Type="http://schemas.openxmlformats.org/officeDocument/2006/relationships/hyperlink" Target="javascript:void(0);" TargetMode="External"/><Relationship Id="rId135" Type="http://schemas.openxmlformats.org/officeDocument/2006/relationships/hyperlink" Target="javascript:void(0);" TargetMode="External"/><Relationship Id="rId143" Type="http://schemas.openxmlformats.org/officeDocument/2006/relationships/hyperlink" Target="javascript:void(0);" TargetMode="External"/><Relationship Id="rId148" Type="http://schemas.openxmlformats.org/officeDocument/2006/relationships/hyperlink" Target="javascript:void(0);" TargetMode="External"/><Relationship Id="rId151" Type="http://schemas.openxmlformats.org/officeDocument/2006/relationships/hyperlink" Target="javascript:void(0);" TargetMode="External"/><Relationship Id="rId156" Type="http://schemas.openxmlformats.org/officeDocument/2006/relationships/hyperlink" Target="javascript:void(0);" TargetMode="External"/><Relationship Id="rId4" Type="http://schemas.microsoft.com/office/2007/relationships/stylesWithEffects" Target="stylesWithEffects.xml"/><Relationship Id="rId9" Type="http://schemas.openxmlformats.org/officeDocument/2006/relationships/hyperlink" Target="mailto:solisirfcta@receita.fazenda.gov.br"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9" Type="http://schemas.openxmlformats.org/officeDocument/2006/relationships/hyperlink" Target="javascript:void(0);" TargetMode="External"/><Relationship Id="rId109" Type="http://schemas.openxmlformats.org/officeDocument/2006/relationships/hyperlink" Target="javascript:void(0);" TargetMode="External"/><Relationship Id="rId34"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76" Type="http://schemas.openxmlformats.org/officeDocument/2006/relationships/hyperlink" Target="javascript:void(0);" TargetMode="External"/><Relationship Id="rId97" Type="http://schemas.openxmlformats.org/officeDocument/2006/relationships/hyperlink" Target="javascript:void(0);" TargetMode="External"/><Relationship Id="rId104" Type="http://schemas.openxmlformats.org/officeDocument/2006/relationships/hyperlink" Target="javascript:void(0);" TargetMode="External"/><Relationship Id="rId120" Type="http://schemas.openxmlformats.org/officeDocument/2006/relationships/hyperlink" Target="javascript:void(0);" TargetMode="External"/><Relationship Id="rId125" Type="http://schemas.openxmlformats.org/officeDocument/2006/relationships/hyperlink" Target="javascript:void(0);" TargetMode="External"/><Relationship Id="rId141" Type="http://schemas.openxmlformats.org/officeDocument/2006/relationships/hyperlink" Target="javascript:void(0);" TargetMode="External"/><Relationship Id="rId146" Type="http://schemas.openxmlformats.org/officeDocument/2006/relationships/hyperlink" Target="javascript:void(0);" TargetMode="External"/><Relationship Id="rId7" Type="http://schemas.openxmlformats.org/officeDocument/2006/relationships/footnotes" Target="footnotes.xml"/><Relationship Id="rId71" Type="http://schemas.openxmlformats.org/officeDocument/2006/relationships/hyperlink" Target="javascript:void(0);" TargetMode="External"/><Relationship Id="rId92" Type="http://schemas.openxmlformats.org/officeDocument/2006/relationships/hyperlink" Target="javascript:void(0);"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javascript:void(0);" TargetMode="External"/><Relationship Id="rId24"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66" Type="http://schemas.openxmlformats.org/officeDocument/2006/relationships/hyperlink" Target="javascript:void(0);" TargetMode="External"/><Relationship Id="rId87" Type="http://schemas.openxmlformats.org/officeDocument/2006/relationships/hyperlink" Target="javascript:void(0);" TargetMode="External"/><Relationship Id="rId110" Type="http://schemas.openxmlformats.org/officeDocument/2006/relationships/hyperlink" Target="javascript:void(0);" TargetMode="External"/><Relationship Id="rId115" Type="http://schemas.openxmlformats.org/officeDocument/2006/relationships/hyperlink" Target="javascript:void(0);" TargetMode="External"/><Relationship Id="rId131" Type="http://schemas.openxmlformats.org/officeDocument/2006/relationships/hyperlink" Target="javascript:void(0);" TargetMode="External"/><Relationship Id="rId136" Type="http://schemas.openxmlformats.org/officeDocument/2006/relationships/hyperlink" Target="javascript:void(0);" TargetMode="External"/><Relationship Id="rId157" Type="http://schemas.openxmlformats.org/officeDocument/2006/relationships/hyperlink" Target="javascript:void(0);" TargetMode="External"/><Relationship Id="rId61" Type="http://schemas.openxmlformats.org/officeDocument/2006/relationships/hyperlink" Target="javascript:void(0);" TargetMode="External"/><Relationship Id="rId82" Type="http://schemas.openxmlformats.org/officeDocument/2006/relationships/hyperlink" Target="javascript:void(0);" TargetMode="External"/><Relationship Id="rId152" Type="http://schemas.openxmlformats.org/officeDocument/2006/relationships/hyperlink" Target="javascript:void(0);" TargetMode="External"/><Relationship Id="rId19" Type="http://schemas.openxmlformats.org/officeDocument/2006/relationships/hyperlink" Target="javascript:void(0);" TargetMode="External"/><Relationship Id="rId14"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56" Type="http://schemas.openxmlformats.org/officeDocument/2006/relationships/hyperlink" Target="javascript:void(0);" TargetMode="External"/><Relationship Id="rId77" Type="http://schemas.openxmlformats.org/officeDocument/2006/relationships/hyperlink" Target="javascript:void(0);" TargetMode="External"/><Relationship Id="rId100" Type="http://schemas.openxmlformats.org/officeDocument/2006/relationships/hyperlink" Target="javascript:void(0);" TargetMode="External"/><Relationship Id="rId105" Type="http://schemas.openxmlformats.org/officeDocument/2006/relationships/hyperlink" Target="javascript:void(0);" TargetMode="External"/><Relationship Id="rId126" Type="http://schemas.openxmlformats.org/officeDocument/2006/relationships/hyperlink" Target="javascript:void(0);" TargetMode="External"/><Relationship Id="rId147" Type="http://schemas.openxmlformats.org/officeDocument/2006/relationships/hyperlink" Target="javascript:void(0);" TargetMode="External"/><Relationship Id="rId8" Type="http://schemas.openxmlformats.org/officeDocument/2006/relationships/endnotes" Target="endnotes.xm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93" Type="http://schemas.openxmlformats.org/officeDocument/2006/relationships/hyperlink" Target="javascript:void(0);" TargetMode="External"/><Relationship Id="rId98" Type="http://schemas.openxmlformats.org/officeDocument/2006/relationships/hyperlink" Target="javascript:void(0);" TargetMode="External"/><Relationship Id="rId121" Type="http://schemas.openxmlformats.org/officeDocument/2006/relationships/hyperlink" Target="javascript:void(0);" TargetMode="External"/><Relationship Id="rId142" Type="http://schemas.openxmlformats.org/officeDocument/2006/relationships/hyperlink" Target="javascript:void(0);"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javascript:void(0);" TargetMode="External"/><Relationship Id="rId46" Type="http://schemas.openxmlformats.org/officeDocument/2006/relationships/hyperlink" Target="javascript:void(0);" TargetMode="External"/><Relationship Id="rId67" Type="http://schemas.openxmlformats.org/officeDocument/2006/relationships/hyperlink" Target="javascript:void(0);" TargetMode="External"/><Relationship Id="rId116" Type="http://schemas.openxmlformats.org/officeDocument/2006/relationships/hyperlink" Target="javascript:void(0);" TargetMode="External"/><Relationship Id="rId137" Type="http://schemas.openxmlformats.org/officeDocument/2006/relationships/hyperlink" Target="javascript:void(0);" TargetMode="External"/><Relationship Id="rId158"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62" Type="http://schemas.openxmlformats.org/officeDocument/2006/relationships/hyperlink" Target="javascript:void(0);" TargetMode="External"/><Relationship Id="rId83" Type="http://schemas.openxmlformats.org/officeDocument/2006/relationships/hyperlink" Target="javascript:void(0);" TargetMode="External"/><Relationship Id="rId88" Type="http://schemas.openxmlformats.org/officeDocument/2006/relationships/hyperlink" Target="javascript:void(0);" TargetMode="External"/><Relationship Id="rId111" Type="http://schemas.openxmlformats.org/officeDocument/2006/relationships/hyperlink" Target="javascript:void(0);" TargetMode="External"/><Relationship Id="rId132" Type="http://schemas.openxmlformats.org/officeDocument/2006/relationships/hyperlink" Target="javascript:void(0);" TargetMode="External"/><Relationship Id="rId153" Type="http://schemas.openxmlformats.org/officeDocument/2006/relationships/hyperlink" Target="javascript:voi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911A-90E6-4259-9318-F57F6542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68</Pages>
  <Words>22791</Words>
  <Characters>123077</Characters>
  <Application>Microsoft Office Word</Application>
  <DocSecurity>0</DocSecurity>
  <Lines>1025</Lines>
  <Paragraphs>291</Paragraphs>
  <ScaleCrop>false</ScaleCrop>
  <HeadingPairs>
    <vt:vector size="2" baseType="variant">
      <vt:variant>
        <vt:lpstr>Título</vt:lpstr>
      </vt:variant>
      <vt:variant>
        <vt:i4>1</vt:i4>
      </vt:variant>
    </vt:vector>
  </HeadingPairs>
  <TitlesOfParts>
    <vt:vector size="1" baseType="lpstr">
      <vt:lpstr>Edital de Pregão de Veículos</vt:lpstr>
    </vt:vector>
  </TitlesOfParts>
  <Company>Tribunal de Contas do DF</Company>
  <LinksUpToDate>false</LinksUpToDate>
  <CharactersWithSpaces>145577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Pregão de Veículos</dc:title>
  <dc:creator>chvb</dc:creator>
  <cp:lastModifiedBy>CPL091</cp:lastModifiedBy>
  <cp:revision>15</cp:revision>
  <cp:lastPrinted>2014-11-20T16:30:00Z</cp:lastPrinted>
  <dcterms:created xsi:type="dcterms:W3CDTF">2014-10-14T14:18:00Z</dcterms:created>
  <dcterms:modified xsi:type="dcterms:W3CDTF">2015-01-27T17:35:00Z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